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第一轮综合练习-第12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47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下列分子或离子中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中心原子的杂化轨道与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分子的中心原子杂化轨道最相似的是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由极性键形成的分子是极性分子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若分子中的键都是非极性键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则分子一定是非极性分子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离子型化合物在水中的溶解度都大于共价型化合物在水中的溶解度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键级相同键能并不一定相同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下列分子或离子中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为平面四方形结构的是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t>C</m:t>
        </m:r>
        <m:sSubSup>
          <m:e>
            <m:r>
              <m:t>l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Sup>
          <m:e>
            <m: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F</m:t>
            </m:r>
          </m:e>
          <m:sub>
            <m:r>
              <m:t>4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下列分子或离子中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为变形四面体结构的是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t>C</m:t>
        </m:r>
        <m:sSubSup>
          <m:e>
            <m:r>
              <m:t>l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Sup>
          <m:e>
            <m: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氰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N</m:t>
                    </m:r>
                  </m:e>
                </m:d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为无色可燃气体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有苦杏仁味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和卤素单质的性质相似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写出氰与苛性钠溶液反应的离子方程式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已知氰分子键之间夹角为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并有对称性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的电子式为</w:t>
      </w:r>
      <w:r>
        <w:rPr>
          <w:rFonts w:ascii="Times New Roman" w:hAnsi="Times New Roman" w:eastAsia="Times New Roman" w:cs="Times New Roman"/>
        </w:rPr>
        <w:t xml:space="preserve"> ____, </w:t>
      </w:r>
      <w:r>
        <w:rPr>
          <w:rFonts w:hint="eastAsia" w:ascii="Times New Roman" w:hAnsi="Times New Roman" w:eastAsia="FangSong" w:cs="Times New Roman"/>
        </w:rPr>
        <w:t xml:space="preserve">结构式为</w:t>
      </w:r>
      <w:r>
        <w:rPr>
          <w:rFonts w:ascii="Times New Roman" w:hAnsi="Times New Roman" w:eastAsia="Times New Roman" w:cs="Times New Roman"/>
        </w:rPr>
        <w:t xml:space="preserve"> ____,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分子为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”)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中电子数为</w:t>
      </w:r>
      <w:r>
        <w:rPr>
          <w:rFonts w:ascii="Times New Roman" w:hAnsi="Times New Roman" w:eastAsia="Times New Roman" w:cs="Times New Roman"/>
        </w:rPr>
        <w:t xml:space="preserve"> ____,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已知乙苯脱氢制苯乙烯的反应如下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873K</w:t>
      </w:r>
      <w:r>
        <w:rPr>
          <w:rFonts w:hint="eastAsia" w:ascii="Times New Roman" w:hAnsi="Times New Roman" w:eastAsia="FangSong" w:cs="Times New Roman"/>
        </w:rPr>
        <w:t>时其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0.178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则在该温度及平衡压力为</w:t>
      </w:r>
      <w:r>
        <w:rPr>
          <w:rFonts w:hint="eastAsia" w:ascii="Times New Roman" w:hAnsi="Times New Roman" w:eastAsia="Times New Roman" w:cs="Times New Roman"/>
        </w:rPr>
        <w:t>101325Pa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乙苯的转化率为</w:t>
      </w:r>
      <w:r>
        <w:rPr>
          <w:rFonts w:hint="eastAsia" w:ascii="Times New Roman" w:hAnsi="Times New Roman" w:eastAsia="Times New Roman" w:cs="Times New Roman"/>
        </w:rPr>
        <w:t>（）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18.9% B. 15.1% C. 30.2% D. 38.9%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17.298K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按下式分解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92.0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则该体系的总压力</w:t>
      </w:r>
      <w:r>
        <w:rPr>
          <w:rFonts w:hint="eastAsia" w:ascii="Times New Roman" w:hAnsi="Times New Roman" w:eastAsia="Times New Roman" w:cs="Times New Roman"/>
        </w:rPr>
        <w:t>(kPa)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6.86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8.67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2009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月科学家合成了第</w:t>
      </w:r>
      <w:r>
        <w:rPr>
          <w:rFonts w:ascii="Times New Roman" w:hAnsi="Times New Roman" w:eastAsia="Times New Roman" w:cs="Times New Roman"/>
        </w:rPr>
        <w:t xml:space="preserve"> 117 </w:t>
      </w:r>
      <w:r>
        <w:rPr>
          <w:rFonts w:hint="eastAsia" w:ascii="Times New Roman" w:hAnsi="Times New Roman" w:eastAsia="FangSong" w:cs="Times New Roman"/>
        </w:rPr>
        <w:t>号元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由此填满了周期表第七周期所有空格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是元素周期系发展的一个里程碑</w:t>
      </w:r>
      <w:r>
        <w:rPr>
          <w:rFonts w:hint="eastAsia" w:ascii="Times New Roman" w:hAnsi="Times New Roman" w:eastAsia="Times New Roman" w:cs="Times New Roman"/>
        </w:rPr>
        <w:t>。117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号元素是用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249</m:t>
            </m:r>
          </m:sup>
        </m:sSup>
        <m:r>
          <m:rPr>
            <m:sty m:val="p"/>
          </m:rPr>
          <m:t>B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轰击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48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靶合成的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总共得到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117 </w:t>
      </w:r>
      <w:r>
        <w:rPr>
          <w:rFonts w:hint="eastAsia" w:ascii="Times New Roman" w:hAnsi="Times New Roman" w:eastAsia="FangSong" w:cs="Times New Roman"/>
        </w:rPr>
        <w:t>号元素的原子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个原子经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衰变得到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270</m:t>
            </m:r>
          </m:sup>
        </m:sSup>
        <m:r>
          <m:rPr>
            <m:sty m:val="p"/>
          </m:rPr>
          <m:t>D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后发生裂变</w:t>
      </w:r>
      <w:r>
        <w:rPr>
          <w:rFonts w:hint="eastAsia" w:ascii="Times New Roman" w:hAnsi="Times New Roman" w:eastAsia="Times New Roman" w:cs="Times New Roman"/>
        </w:rPr>
        <w:t>;5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个原子则经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衰变得到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281</m:t>
            </m:r>
          </m:sup>
        </m:sSup>
        <m:r>
          <m:rPr>
            <m:sty m:val="p"/>
          </m:rPr>
          <m:t>R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后发生裂变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用元素周期表上的第</w:t>
      </w:r>
      <w:r>
        <w:rPr>
          <w:rFonts w:ascii="Times New Roman" w:hAnsi="Times New Roman" w:eastAsia="Times New Roman" w:cs="Times New Roman"/>
        </w:rPr>
        <w:t xml:space="preserve"> 117 </w:t>
      </w:r>
      <w:r>
        <w:rPr>
          <w:rFonts w:hint="eastAsia" w:ascii="Times New Roman" w:hAnsi="Times New Roman" w:eastAsia="FangSong" w:cs="Times New Roman"/>
        </w:rPr>
        <w:t>号元素符号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写出得到第</w:t>
      </w:r>
      <w:r>
        <w:rPr>
          <w:rFonts w:ascii="Times New Roman" w:hAnsi="Times New Roman" w:eastAsia="Times New Roman" w:cs="Times New Roman"/>
        </w:rPr>
        <w:t xml:space="preserve"> 117 </w:t>
      </w:r>
      <w:r>
        <w:rPr>
          <w:rFonts w:hint="eastAsia" w:ascii="Times New Roman" w:hAnsi="Times New Roman" w:eastAsia="FangSong" w:cs="Times New Roman"/>
        </w:rPr>
        <w:t>号元素的核反应方程式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在元素符号的左上角和左下角分别标出质量数和原子序数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FangSong" w:cs="Times New Roman"/>
        </w:rPr>
        <w:t>现代原子结构理论认为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在同一电子上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可有</w:t>
      </w:r>
      <w:r>
        <w:rPr>
          <w:rFonts w:ascii="Times New Roman" w:hAnsi="Times New Roman" w:eastAsia="Times New Roman" w:cs="Times New Roman"/>
        </w:rPr>
        <w:t xml:space="preserve"> s、p、d、f、g、h </w:t>
      </w:r>
      <w:r>
        <w:rPr>
          <w:rFonts w:hint="eastAsia" w:ascii="Times New Roman" w:hAnsi="Times New Roman" w:eastAsia="FangSong" w:cs="Times New Roman"/>
        </w:rPr>
        <w:t>等亚层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各亚层分别有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1、3、5……</w:t>
      </w:r>
      <w:r>
        <w:rPr>
          <w:rFonts w:hint="eastAsia" w:ascii="Times New Roman" w:hAnsi="Times New Roman" w:eastAsia="FangSong" w:cs="Times New Roman"/>
        </w:rPr>
        <w:t>条轨道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试根据电子填入轨道的顺序预测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2-2-1 </w:t>
      </w:r>
      <w:r>
        <w:rPr>
          <w:rFonts w:hint="eastAsia" w:ascii="Times New Roman" w:hAnsi="Times New Roman" w:eastAsia="FangSong" w:cs="Times New Roman"/>
        </w:rPr>
        <w:t>填满第八电子层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第八电子层应填多少种元素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2-2-2 </w:t>
      </w:r>
      <w:r>
        <w:rPr>
          <w:rFonts w:hint="eastAsia" w:ascii="Times New Roman" w:hAnsi="Times New Roman" w:eastAsia="FangSong" w:cs="Times New Roman"/>
        </w:rPr>
        <w:t xml:space="preserve">原子核外出现第一个</w:t>
      </w:r>
      <w:r>
        <w:rPr>
          <w:rFonts w:ascii="Times New Roman" w:hAnsi="Times New Roman" w:eastAsia="Times New Roman" w:cs="Times New Roman"/>
        </w:rPr>
        <w:t xml:space="preserve"> 6f </w:t>
      </w:r>
      <w:r>
        <w:rPr>
          <w:rFonts w:hint="eastAsia" w:ascii="Times New Roman" w:hAnsi="Times New Roman" w:eastAsia="FangSong" w:cs="Times New Roman"/>
        </w:rPr>
        <w:t>电子的元素的原子有多少个质子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2-2-3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稳定岛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假说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114 </w:t>
      </w:r>
      <w:r>
        <w:rPr>
          <w:rFonts w:hint="eastAsia" w:ascii="Times New Roman" w:hAnsi="Times New Roman" w:eastAsia="FangSong" w:cs="Times New Roman"/>
        </w:rPr>
        <w:t>号元素有一种稳定同位素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半衰期很长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可能在自然界中找到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试写出第</w:t>
      </w:r>
      <w:r>
        <w:rPr>
          <w:rFonts w:ascii="Times New Roman" w:hAnsi="Times New Roman" w:eastAsia="Times New Roman" w:cs="Times New Roman"/>
        </w:rPr>
        <w:t xml:space="preserve"> 114 </w:t>
      </w:r>
      <w:r>
        <w:rPr>
          <w:rFonts w:hint="eastAsia" w:ascii="Times New Roman" w:hAnsi="Times New Roman" w:eastAsia="FangSong" w:cs="Times New Roman"/>
        </w:rPr>
        <w:t>号元素的特征电子排布式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的键解离能为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946kJ/mol，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的键解离能为</w:t>
      </w:r>
      <w:r>
        <w:rPr>
          <w:rFonts w:ascii="Times New Roman" w:hAnsi="Times New Roman" w:eastAsia="Times New Roman" w:cs="Times New Roman"/>
        </w:rPr>
        <w:t xml:space="preserve"> 498 </w:t>
      </w:r>
      <w:r>
        <w:rPr>
          <w:rFonts w:hint="eastAsia" w:ascii="Times New Roman" w:hAnsi="Times New Roman" w:eastAsia="Times New Roman" w:cs="Times New Roman"/>
        </w:rPr>
        <w:t xml:space="preserve">kJ/mol，N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 xml:space="preserve">电负性分别为</w:t>
      </w:r>
      <w:r>
        <w:rPr>
          <w:rFonts w:ascii="Times New Roman" w:hAnsi="Times New Roman" w:eastAsia="Times New Roman" w:cs="Times New Roman"/>
        </w:rPr>
        <w:t xml:space="preserve"> 3.04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3.44。</w:t>
      </w:r>
      <w:r>
        <w:rPr>
          <w:rFonts w:hint="eastAsia" w:ascii="Times New Roman" w:hAnsi="Times New Roman" w:eastAsia="FangSong" w:cs="Times New Roman"/>
        </w:rPr>
        <w:t>估算吸热反应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的焓变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为我国华南淡水湖区的盛产金属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其晶格类型为体心立方晶格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原子半径为</w:t>
      </w:r>
      <w:r>
        <w:rPr>
          <w:rFonts w:ascii="Times New Roman" w:hAnsi="Times New Roman" w:eastAsia="Times New Roman" w:cs="Times New Roman"/>
        </w:rPr>
        <w:t xml:space="preserve"> 143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8.58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的氧化物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69.90%）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共熔后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可以生成水溶性的盐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将其慢慢浓缩可以得到晶体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该晶体阴离子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具有正八面体对称性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正八面体构成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正八面体的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个氧原子中有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个单独属于这个八面体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的元素符号和该晶体的化学式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x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原子构成的八面体骨架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每个氯原子形成边桥基位于八面体每条棱上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另有一种含碘的阳离子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x</m:t>
            </m:r>
          </m:sub>
          <m:sup>
            <m:r>
              <m:rPr>
                <m:sty m:val="p"/>
              </m:rPr>
              <m:t>y</m:t>
            </m:r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原子构成八面体骨架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每个碘形成面桥基与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γ-MgAgSb </w:t>
      </w:r>
      <w:r>
        <w:rPr>
          <w:rFonts w:hint="eastAsia" w:ascii="Times New Roman" w:hAnsi="Times New Roman" w:eastAsia="FangSong" w:cs="Times New Roman"/>
        </w:rPr>
        <w:t>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其晶体结构可以视为</w:t>
      </w:r>
      <w:r>
        <w:rPr>
          <w:rFonts w:ascii="Times New Roman" w:hAnsi="Times New Roman" w:eastAsia="Times New Roman" w:cs="Times New Roman"/>
        </w:rPr>
        <w:t xml:space="preserve"> MgSb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掺杂入某种空隙得到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a=670pm。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ZnO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混合后隔绝空气加热可得到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通过调整</w:t>
      </w:r>
      <w:r>
        <w:rPr>
          <w:rFonts w:ascii="Times New Roman" w:hAnsi="Times New Roman" w:eastAsia="Times New Roman" w:cs="Times New Roman"/>
        </w:rPr>
        <w:t xml:space="preserve"> ZnO/Zn </w:t>
      </w:r>
      <w:r>
        <w:rPr>
          <w:rFonts w:hint="eastAsia" w:ascii="Times New Roman" w:hAnsi="Times New Roman" w:eastAsia="FangSong" w:cs="Times New Roman"/>
        </w:rPr>
        <w:t>的比例可以得到不同颜色的化合物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ZnO </w:t>
      </w:r>
      <w:r>
        <w:rPr>
          <w:rFonts w:hint="eastAsia" w:ascii="Times New Roman" w:hAnsi="Times New Roman" w:eastAsia="FangSong" w:cs="Times New Roman"/>
        </w:rPr>
        <w:t>呈白色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HgO </w:t>
      </w:r>
      <w:r>
        <w:rPr>
          <w:rFonts w:hint="eastAsia" w:ascii="Times New Roman" w:hAnsi="Times New Roman" w:eastAsia="FangSong" w:cs="Times New Roman"/>
        </w:rPr>
        <w:t>有红色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红黄颜色的差异是由颗粒大小决定的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黄色氧化汞的颗粒较小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试写出以下方程式并推测固体产物的颜色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HgO；</w:t>
      </w:r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与足量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溶液反应</w:t>
      </w:r>
      <w:r>
        <w:rPr>
          <w:rFonts w:ascii="Times New Roman" w:hAnsi="Times New Roman" w:eastAsia="Times New Roman" w:cs="Times New Roman"/>
        </w:rPr>
        <w:t xml:space="preserve"> HgO。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HgS </w:t>
      </w:r>
      <w:r>
        <w:rPr>
          <w:rFonts w:hint="eastAsia" w:ascii="Times New Roman" w:hAnsi="Times New Roman" w:eastAsia="FangSong" w:cs="Times New Roman"/>
        </w:rPr>
        <w:t>同样有红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黑两种颜色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两者晶型不同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为岩盐</w:t>
      </w:r>
      <w:r>
        <w:rPr>
          <w:rFonts w:hint="eastAsia" w:ascii="Times New Roman" w:hAnsi="Times New Roman" w:eastAsia="Times New Roman" w:cs="Times New Roman"/>
        </w:rPr>
        <w:t>（NaCl）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为闪锌矿型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假设两种矿石中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FangSong" w:cs="Times New Roman"/>
        </w:rPr>
        <w:t>键长相同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的密度比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的密度分别为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8.10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7.73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FangSong" w:cs="Times New Roman"/>
        </w:rPr>
        <w:t>键长并解释这种差异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已知以下数据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的升华热为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193kJ/mol，Ca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的第一和第二电离能分别为</w:t>
      </w:r>
      <w:r>
        <w:rPr>
          <w:rFonts w:ascii="Times New Roman" w:hAnsi="Times New Roman" w:eastAsia="Times New Roman" w:cs="Times New Roman"/>
        </w:rPr>
        <w:t xml:space="preserve"> 590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1010kJ/mol，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498kJ/mol，O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的第一和第二电子亲和能分别为</w:t>
      </w:r>
      <w:r>
        <w:rPr>
          <w:rFonts w:ascii="Times New Roman" w:hAnsi="Times New Roman" w:eastAsia="Times New Roman" w:cs="Times New Roman"/>
        </w:rPr>
        <w:t xml:space="preserve"> 141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-878kJ/mol，CaO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的标准摩尔生成焓为</w:t>
      </w:r>
      <w:r>
        <w:rPr>
          <w:rFonts w:ascii="Times New Roman" w:hAnsi="Times New Roman" w:eastAsia="Times New Roman" w:cs="Times New Roman"/>
        </w:rPr>
        <w:t xml:space="preserve"> -635kJ/mol。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76-1 </w:t>
      </w:r>
      <w:r>
        <w:rPr>
          <w:rFonts w:hint="eastAsia" w:ascii="Times New Roman" w:hAnsi="Times New Roman" w:eastAsia="FangSong" w:cs="Times New Roman"/>
        </w:rPr>
        <w:t xml:space="preserve">从实验数据中求出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76-2 </w:t>
      </w:r>
      <w:r>
        <w:rPr>
          <w:rFonts w:hint="eastAsia" w:ascii="Times New Roman" w:hAnsi="Times New Roman" w:eastAsia="FangSong" w:cs="Times New Roman"/>
        </w:rPr>
        <w:t>晶格能也可以从理论上求出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0.480nm。</w:t>
      </w:r>
      <w:r>
        <w:rPr>
          <w:rFonts w:hint="eastAsia" w:ascii="Times New Roman" w:hAnsi="Times New Roman" w:eastAsia="FangSong" w:cs="Times New Roman"/>
        </w:rPr>
        <w:t>假设我们只考虑一个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周围最近和次近的离子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静电势能的大小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4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回答下列与配位化学有关的问题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N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的空间结构为正方形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N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7.2，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6.0？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的稳定常数比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2608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7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你将对反位效应进行动力学解释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L</m:t>
            </m:r>
          </m:e>
          <m:sub>
            <m:r>
              <m:t>t</m:t>
            </m:r>
          </m:sub>
        </m:sSub>
        <m:sSub>
          <m:e>
            <m:r>
              <m:rPr>
                <m:sty m:val="p"/>
              </m:rPr>
              <m:t>L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和配体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发生取代反应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是所谓反位效应特别强的配体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的对位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该过程使用配合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解离机理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先形成三角双锥中间体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原题含分子轨道图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hint="eastAsia" w:ascii="Times New Roman" w:hAnsi="Times New Roman" w:eastAsia="FangSong" w:cs="Times New Roman"/>
        </w:rPr>
        <w:t>原文中为图片引用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反位效应的动力学解释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我们对反位效应存在的论证如下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在三角双锥中间体中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L</m:t>
            </m:r>
          </m:e>
          <m:sub>
            <m:r>
              <m:t>d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要么位于相对的两个轴向位置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要么都位于赤道面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它们应处于赤道面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位于赤道面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L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是较强的配体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不应离去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此时令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L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离去较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离去好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请给出上述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句断言成立的原因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(Crabtree, Robert H. The Organometallic Chemistry of the Transition Metals. John Wiley &amp; Sons, 2009)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2608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有机框架结构</w:t>
      </w:r>
      <w:r>
        <w:rPr>
          <w:rFonts w:hint="eastAsia" w:ascii="Times New Roman" w:hAnsi="Times New Roman" w:eastAsia="Times New Roman" w:cs="Times New Roman"/>
        </w:rPr>
        <w:t>(Metal-organic</w:t>
      </w:r>
      <w:r>
        <w:rPr>
          <w:rFonts w:ascii="Times New Roman" w:hAnsi="Times New Roman" w:eastAsia="Times New Roman" w:cs="Times New Roman"/>
        </w:rPr>
        <w:t xml:space="preserve"> Framework, </w:t>
      </w:r>
      <w:r>
        <w:rPr>
          <w:rFonts w:hint="eastAsia" w:ascii="Times New Roman" w:hAnsi="Times New Roman" w:eastAsia="Times New Roman" w:cs="Times New Roman"/>
        </w:rPr>
        <w:t>MOF)</w:t>
      </w:r>
      <w:r>
        <w:rPr>
          <w:rFonts w:hint="eastAsia" w:ascii="Times New Roman" w:hAnsi="Times New Roman" w:eastAsia="FangSong" w:cs="Times New Roman"/>
        </w:rPr>
        <w:t>受到了化学家的广泛关注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某含有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元素的电中性</w:t>
      </w:r>
      <w:r>
        <w:rPr>
          <w:rFonts w:ascii="Times New Roman" w:hAnsi="Times New Roman" w:eastAsia="Times New Roman" w:cs="Times New Roman"/>
        </w:rPr>
        <w:t xml:space="preserve"> MOF </w:t>
      </w:r>
      <w:r>
        <w:rPr>
          <w:rFonts w:hint="eastAsia" w:ascii="Times New Roman" w:hAnsi="Times New Roman" w:eastAsia="FangSong" w:cs="Times New Roman"/>
        </w:rPr>
        <w:t xml:space="preserve">聚合物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可以认为是由二草酸根</w:t>
      </w:r>
      <w:r>
        <w:rPr>
          <w:rFonts w:hint="eastAsia" w:ascii="Times New Roman" w:hAnsi="Times New Roman" w:eastAsia="Times New Roman" w:cs="Times New Roman"/>
        </w:rPr>
        <w:t>-2,2’-</w:t>
      </w:r>
      <w:r>
        <w:rPr>
          <w:rFonts w:hint="eastAsia" w:ascii="Times New Roman" w:hAnsi="Times New Roman" w:eastAsia="FangSong" w:cs="Times New Roman"/>
        </w:rPr>
        <w:t>联吡啶合铬</w:t>
      </w:r>
      <w:r>
        <w:rPr>
          <w:rFonts w:hint="eastAsia" w:ascii="Times New Roman" w:hAnsi="Times New Roman" w:eastAsia="Times New Roman" w:cs="Times New Roman"/>
        </w:rPr>
        <w:t>(Ⅲ)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组成的长链结构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,Mn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处于四方反棱柱的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配位环境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的四方反棱柱结构桥连了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的单元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所有可能的同分异构体的结构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简要绘制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的单元结构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写出它的最简式以表示单元的化学组成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气氛下</w:t>
      </w:r>
      <w:r>
        <w:rPr>
          <w:rFonts w:hint="eastAsia" w:ascii="Times New Roman" w:hAnsi="Times New Roman" w:eastAsia="Times New Roman" w:cs="Times New Roman"/>
        </w:rPr>
        <w:t>，0.235g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可恰好被</w:t>
      </w:r>
      <w:r>
        <w:rPr>
          <w:rFonts w:ascii="Times New Roman" w:hAnsi="Times New Roman" w:eastAsia="Times New Roman" w:cs="Times New Roman"/>
        </w:rPr>
        <w:t xml:space="preserve"> 2.93mL </w:t>
      </w:r>
      <w:r>
        <w:rPr>
          <w:rFonts w:hint="eastAsia" w:ascii="Times New Roman" w:hAnsi="Times New Roman" w:eastAsia="FangSong" w:cs="Times New Roman"/>
        </w:rPr>
        <w:t xml:space="preserve">密度为</w:t>
      </w:r>
      <w:r>
        <w:rPr>
          <w:rFonts w:ascii="Times New Roman" w:hAnsi="Times New Roman" w:eastAsia="Times New Roman" w:cs="Times New Roman"/>
        </w:rPr>
        <w:t xml:space="preserve"> 1.05g/mL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10% </w:t>
      </w:r>
      <w:r>
        <w:rPr>
          <w:rFonts w:hint="eastAsia" w:ascii="Times New Roman" w:hAnsi="Times New Roman" w:eastAsia="FangSong" w:cs="Times New Roman"/>
        </w:rPr>
        <w:t>稀盐酸溶解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形成的微蓝绿色溶液含有盐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该溶液和</w:t>
      </w:r>
      <w:r>
        <w:rPr>
          <w:rFonts w:ascii="Times New Roman" w:hAnsi="Times New Roman" w:eastAsia="Times New Roman" w:cs="Times New Roman"/>
        </w:rPr>
        <w:t xml:space="preserve"> 15mL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3.676g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再加稍过量的草酸铵即可以得到</w:t>
      </w:r>
      <w:r>
        <w:rPr>
          <w:rFonts w:ascii="Times New Roman" w:hAnsi="Times New Roman" w:eastAsia="Times New Roman" w:cs="Times New Roman"/>
        </w:rPr>
        <w:t xml:space="preserve"> 3.069g </w:t>
      </w:r>
      <w:r>
        <w:rPr>
          <w:rFonts w:hint="eastAsia" w:ascii="Times New Roman" w:hAnsi="Times New Roman" w:eastAsia="FangSong" w:cs="Times New Roman"/>
        </w:rPr>
        <w:t xml:space="preserve">橙黄色的沉淀</w:t>
      </w:r>
      <w:r>
        <w:rPr>
          <w:rFonts w:ascii="Times New Roman" w:hAnsi="Times New Roman" w:eastAsia="Times New Roman" w:cs="Times New Roman"/>
        </w:rPr>
        <w:t xml:space="preserve"> C。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气氛中的热重分析</w:t>
      </w:r>
      <w:r>
        <w:rPr>
          <w:rFonts w:ascii="Times New Roman" w:hAnsi="Times New Roman" w:eastAsia="Times New Roman" w:cs="Times New Roman"/>
        </w:rPr>
        <w:t xml:space="preserve"> (25℃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900℃) </w:t>
      </w:r>
      <w:r>
        <w:rPr>
          <w:rFonts w:hint="eastAsia" w:ascii="Times New Roman" w:hAnsi="Times New Roman" w:eastAsia="FangSong" w:cs="Times New Roman"/>
        </w:rPr>
        <w:t>表明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它受热失重分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个阶段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最后以</w:t>
      </w:r>
      <w:r>
        <w:rPr>
          <w:rFonts w:ascii="Times New Roman" w:hAnsi="Times New Roman" w:eastAsia="Times New Roman" w:cs="Times New Roman"/>
        </w:rPr>
        <w:t xml:space="preserve"> 57.3% </w:t>
      </w:r>
      <w:r>
        <w:rPr>
          <w:rFonts w:hint="eastAsia" w:ascii="Times New Roman" w:hAnsi="Times New Roman" w:eastAsia="FangSong" w:cs="Times New Roman"/>
        </w:rPr>
        <w:t xml:space="preserve">的总失重得到混合物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有一个阶段发生了质量的增加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推出化合物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中加入硝酸钴后再加入大大过量的草酸铵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则可以得到红色溶液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乙酸溶液处理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则导致它转化为翡翠绿色的溶液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在这个溶液中加入乙醇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就得到了绿色晶体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和晶体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E。</w:t>
      </w:r>
      <w:r>
        <w:rPr>
          <w:rFonts w:hint="eastAsia" w:ascii="Times New Roman" w:hAnsi="Times New Roman" w:eastAsia="FangSong" w:cs="Times New Roman"/>
        </w:rPr>
        <w:t>前者在光照下变成无色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写出化合物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写出生成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翡翠绿色溶液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分析为何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是光敏的而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关于从普通铝粉</w:t>
      </w:r>
      <w:r>
        <w:rPr>
          <w:rFonts w:hint="eastAsia" w:ascii="Times New Roman" w:hAnsi="Times New Roman" w:eastAsia="Times New Roman" w:cs="Times New Roman"/>
        </w:rPr>
        <w:t>（b-Al）</w:t>
      </w:r>
      <w:r>
        <w:rPr>
          <w:rFonts w:hint="eastAsia" w:ascii="Times New Roman" w:hAnsi="Times New Roman" w:eastAsia="FangSong" w:cs="Times New Roman"/>
        </w:rPr>
        <w:t>转变为纳米铝粉</w:t>
      </w:r>
      <w:r>
        <w:rPr>
          <w:rFonts w:hint="eastAsia" w:ascii="Times New Roman" w:hAnsi="Times New Roman" w:eastAsia="Times New Roman" w:cs="Times New Roman"/>
        </w:rPr>
        <w:t>（n-Al）</w:t>
      </w:r>
      <w:r>
        <w:rPr>
          <w:rFonts w:hint="eastAsia" w:ascii="Times New Roman" w:hAnsi="Times New Roman" w:eastAsia="FangSong" w:cs="Times New Roman"/>
        </w:rPr>
        <w:t>的过程及它们的有关性质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判断以下说法的正确性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−</m:t>
        </m:r>
        <m:r>
          <m:t>A</m:t>
        </m:r>
        <m:r>
          <m:t>l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−</m:t>
        </m:r>
        <m:r>
          <m:t>A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E. </w:t>
      </w:r>
      <w:r>
        <w:rPr>
          <w:rFonts w:hint="eastAsia" w:ascii="Times New Roman" w:hAnsi="Times New Roman" w:eastAsia="FangSong" w:cs="Times New Roman"/>
        </w:rPr>
        <w:t>燃烧焓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−</m:t>
        </m:r>
        <m:r>
          <m:t>A</m:t>
        </m:r>
        <m:r>
          <m:t>l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−</m:t>
        </m:r>
        <m:r>
          <m:t>A</m:t>
        </m:r>
        <m:r>
          <m:t>l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5-5 </w:t>
      </w:r>
      <w:r>
        <w:rPr>
          <w:rFonts w:hint="eastAsia" w:ascii="Times New Roman" w:hAnsi="Times New Roman" w:eastAsia="FangSong" w:cs="Times New Roman"/>
        </w:rPr>
        <w:t xml:space="preserve">解释为什么在高压下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解释为什么在高压下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现有</w:t>
      </w:r>
      <w:r>
        <w:rPr>
          <w:rFonts w:ascii="Times New Roman" w:hAnsi="Times New Roman" w:eastAsia="Times New Roman" w:cs="Times New Roman"/>
        </w:rPr>
        <w:t xml:space="preserve"> 50.00 mL 0.1000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的二元酸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25.00 mL NaOH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6.22；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50.00 mL NaOH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8.00，</w:t>
      </w:r>
      <w:r>
        <w:rPr>
          <w:rFonts w:hint="eastAsia" w:ascii="Times New Roman" w:hAnsi="Times New Roman" w:eastAsia="FangSong" w:cs="Times New Roman"/>
        </w:rPr>
        <w:t>则下列相关叙述不正确的是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>A.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6.0×10</w:t>
      </w:r>
      <w:r>
        <w:rPr>
          <w:rFonts w:ascii="Times New Roman" w:hAnsi="Times New Roman" w:eastAsia="Times New Roman" w:cs="Times New Roman"/>
          <w:vertAlign w:val="superscript"/>
        </w:rPr>
        <w:t>-7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未滴定前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此酸溶液中</w:t>
      </w:r>
      <w:r>
        <w:rPr>
          <w:rFonts w:ascii="Times New Roman" w:hAnsi="Times New Roman" w:eastAsia="Times New Roman" w:cs="Times New Roman"/>
        </w:rPr>
        <w:t xml:space="preserve"> 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c(HA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+ c(A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 + 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滴定过程中当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6.00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溶液中主要存在的组分为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、HA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A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当加入</w:t>
      </w:r>
      <w:r>
        <w:rPr>
          <w:rFonts w:ascii="Times New Roman" w:hAnsi="Times New Roman" w:eastAsia="Times New Roman" w:cs="Times New Roman"/>
        </w:rPr>
        <w:t xml:space="preserve"> 35.00 mL NaOH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此时的溶液为一缓冲溶液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下列说法不正确的是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在相同温度下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氨水和氢氧化钠两溶液中若</w:t>
      </w:r>
      <w:r>
        <w:rPr>
          <w:rFonts w:ascii="Times New Roman" w:hAnsi="Times New Roman" w:eastAsia="Times New Roman" w:cs="Times New Roman"/>
        </w:rPr>
        <w:t xml:space="preserve"> c(NH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= </w:t>
      </w:r>
      <w:r>
        <w:rPr>
          <w:rFonts w:hint="eastAsia" w:ascii="Times New Roman" w:hAnsi="Times New Roman" w:eastAsia="Times New Roman" w:cs="Times New Roman"/>
        </w:rPr>
        <w:t>c(Na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则两溶液的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相同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向氯化铵溶液中滴加氢氧化钠至中性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= c(Na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pH = 12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BOH </w:t>
      </w:r>
      <w:r>
        <w:rPr>
          <w:rFonts w:hint="eastAsia" w:ascii="Times New Roman" w:hAnsi="Times New Roman" w:eastAsia="FangSong" w:cs="Times New Roman"/>
        </w:rPr>
        <w:t>溶液等体积混合呈酸性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则溶液中存在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BOH +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肼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为二元弱碱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的水溶液中加水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比值</w:t>
      </w:r>
      <w:r>
        <w:rPr>
          <w:rFonts w:ascii="Times New Roman" w:hAnsi="Times New Roman" w:eastAsia="Times New Roman" w:cs="Times New Roman"/>
        </w:rPr>
        <w:t xml:space="preserve"> c(N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)·c(OH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)/c(N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)·c(H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的值不变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锌比铜化学活泼性强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从能量变化角度分析是因为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锌的电离势比铜的电离势小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锌的升华热比铜的升华热较大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锌的升华热比铜的升华热小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锌的水合热比铜的水合热大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将镀件置于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的氢氧化钠浓溶液中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再加入适量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的氢氧化钠浓溶液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在镀件表面得到一层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12.14% </w:t>
      </w:r>
      <w:r>
        <w:rPr>
          <w:rFonts w:hint="eastAsia" w:ascii="Times New Roman" w:hAnsi="Times New Roman" w:eastAsia="FangSong" w:cs="Times New Roman"/>
        </w:rPr>
        <w:t>的镀层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9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假想的元素周期表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该周期表不分主族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副族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零族等族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自左向右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个纵行依次标记为</w:t>
      </w:r>
      <w:r>
        <w:rPr>
          <w:rFonts w:ascii="Times New Roman" w:hAnsi="Times New Roman" w:eastAsia="Times New Roman" w:cs="Times New Roman"/>
        </w:rPr>
        <w:t xml:space="preserve"> 1~18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设想科学家已经通过无线电波与某遥远行星上的生命取得了联系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该行星是由许多与地球上完全相同的元素组成的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但该行星上的居民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给这些元素取了不同的符号和名称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通过电波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知道了该行星上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FangSong" w:cs="Times New Roman"/>
        </w:rPr>
        <w:t>种元素的化学和物理性质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这些元素属于周期表中的第</w:t>
      </w:r>
      <w:r>
        <w:rPr>
          <w:rFonts w:ascii="Times New Roman" w:hAnsi="Times New Roman" w:eastAsia="Times New Roman" w:cs="Times New Roman"/>
        </w:rPr>
        <w:t xml:space="preserve"> 1、2、13、14、15、16、17、18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现在请根据这些元素的性质将其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用括号内的字母表示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分别填入空白周期表中的合适位置上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有分别为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bombal(Bo)、wobble(Wo)、jeptum(J)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logon(L) 4 </w:t>
      </w:r>
      <w:r>
        <w:rPr>
          <w:rFonts w:hint="eastAsia" w:ascii="Times New Roman" w:hAnsi="Times New Roman" w:eastAsia="FangSong" w:cs="Times New Roman"/>
        </w:rPr>
        <w:t>种惰性气体元素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wobble(Wo) </w:t>
      </w:r>
      <w:r>
        <w:rPr>
          <w:rFonts w:hint="eastAsia" w:ascii="Times New Roman" w:hAnsi="Times New Roman" w:eastAsia="FangSong" w:cs="Times New Roman"/>
        </w:rPr>
        <w:t>的相对原子质量最大</w:t>
      </w:r>
      <w:r>
        <w:rPr>
          <w:rFonts w:hint="eastAsia" w:ascii="Times New Roman" w:hAnsi="Times New Roman" w:eastAsia="Times New Roman" w:cs="Times New Roman"/>
        </w:rPr>
        <w:t>，bombal(Bo)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的相对原子质量最小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logon(L) </w:t>
      </w:r>
      <w:r>
        <w:rPr>
          <w:rFonts w:hint="eastAsia" w:ascii="Times New Roman" w:hAnsi="Times New Roman" w:eastAsia="FangSong" w:cs="Times New Roman"/>
        </w:rPr>
        <w:t xml:space="preserve">的相对原子质量小于</w:t>
      </w:r>
      <w:r>
        <w:rPr>
          <w:rFonts w:ascii="Times New Roman" w:hAnsi="Times New Roman" w:eastAsia="Times New Roman" w:cs="Times New Roman"/>
        </w:rPr>
        <w:t xml:space="preserve"> jeptum(J)。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最活泼的一组金属是</w:t>
      </w:r>
      <w:r>
        <w:rPr>
          <w:rFonts w:ascii="Times New Roman" w:hAnsi="Times New Roman" w:eastAsia="Times New Roman" w:cs="Times New Roman"/>
        </w:rPr>
        <w:t xml:space="preserve"> xtalt(X)、byyou(By)、chow(Ch)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quackzil(Q)，</w:t>
      </w:r>
      <w:r>
        <w:rPr>
          <w:rFonts w:hint="eastAsia" w:ascii="Times New Roman" w:hAnsi="Times New Roman" w:eastAsia="FangSong" w:cs="Times New Roman"/>
        </w:rPr>
        <w:t>这些金属中</w:t>
      </w:r>
      <w:r>
        <w:rPr>
          <w:rFonts w:hint="eastAsia" w:ascii="Times New Roman" w:hAnsi="Times New Roman" w:eastAsia="Times New Roman" w:cs="Times New Roman"/>
        </w:rPr>
        <w:t>，chow(Ch)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的相对原子质量最小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quackzil(Q)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wobble(Wo) </w:t>
      </w:r>
      <w:r>
        <w:rPr>
          <w:rFonts w:hint="eastAsia" w:ascii="Times New Roman" w:hAnsi="Times New Roman" w:eastAsia="FangSong" w:cs="Times New Roman"/>
        </w:rPr>
        <w:t>在同一周期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apstrom(A)、vulcania(V)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kratt(Kt) </w:t>
      </w:r>
      <w:r>
        <w:rPr>
          <w:rFonts w:hint="eastAsia" w:ascii="Times New Roman" w:hAnsi="Times New Roman" w:eastAsia="FangSong" w:cs="Times New Roman"/>
        </w:rPr>
        <w:t>是非金属元素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这些元素的原子一般能获得或共享一个电子</w:t>
      </w:r>
      <w:r>
        <w:rPr>
          <w:rFonts w:hint="eastAsia" w:ascii="Times New Roman" w:hAnsi="Times New Roman" w:eastAsia="Times New Roman" w:cs="Times New Roman"/>
        </w:rPr>
        <w:t>。vulcania(V)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quackzil(Q)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wobble(Wo) </w:t>
      </w:r>
      <w:r>
        <w:rPr>
          <w:rFonts w:hint="eastAsia" w:ascii="Times New Roman" w:hAnsi="Times New Roman" w:eastAsia="FangSong" w:cs="Times New Roman"/>
        </w:rPr>
        <w:t>处于同一周期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ernst(E)、hinghho(Hi)、tetriblum(T)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sississ(Ss) </w:t>
      </w:r>
      <w:r>
        <w:rPr>
          <w:rFonts w:hint="eastAsia" w:ascii="Times New Roman" w:hAnsi="Times New Roman" w:eastAsia="FangSong" w:cs="Times New Roman"/>
        </w:rPr>
        <w:t>都是准金属元素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sississ(Ss) </w:t>
      </w:r>
      <w:r>
        <w:rPr>
          <w:rFonts w:hint="eastAsia" w:ascii="Times New Roman" w:hAnsi="Times New Roman" w:eastAsia="FangSong" w:cs="Times New Roman"/>
        </w:rPr>
        <w:t>是这几种元素中相对原子质量最大的一种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ernst(E) </w:t>
      </w:r>
      <w:r>
        <w:rPr>
          <w:rFonts w:hint="eastAsia" w:ascii="Times New Roman" w:hAnsi="Times New Roman" w:eastAsia="FangSong" w:cs="Times New Roman"/>
        </w:rPr>
        <w:t>的相对原子质量最小</w:t>
      </w:r>
      <w:r>
        <w:rPr>
          <w:rFonts w:hint="eastAsia" w:ascii="Times New Roman" w:hAnsi="Times New Roman" w:eastAsia="Times New Roman" w:cs="Times New Roman"/>
        </w:rPr>
        <w:t>。hinghho(Hi)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tetriblum(T) </w:t>
      </w:r>
      <w:r>
        <w:rPr>
          <w:rFonts w:hint="eastAsia" w:ascii="Times New Roman" w:hAnsi="Times New Roman" w:eastAsia="FangSong" w:cs="Times New Roman"/>
        </w:rPr>
        <w:t xml:space="preserve">在第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，terriblum(T)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原子的质子数大于</w:t>
      </w:r>
      <w:r>
        <w:rPr>
          <w:rFonts w:ascii="Times New Roman" w:hAnsi="Times New Roman" w:eastAsia="Times New Roman" w:cs="Times New Roman"/>
        </w:rPr>
        <w:t xml:space="preserve"> hinghho(Hi)。yazzer(Yz) </w:t>
      </w:r>
      <w:r>
        <w:rPr>
          <w:rFonts w:hint="eastAsia" w:ascii="Times New Roman" w:hAnsi="Times New Roman" w:eastAsia="FangSong" w:cs="Times New Roman"/>
        </w:rPr>
        <w:t>临近锯齿形曲线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它属于金属元素而非准金属元素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所有元素中</w:t>
      </w:r>
      <w:r>
        <w:rPr>
          <w:rFonts w:hint="eastAsia" w:ascii="Times New Roman" w:hAnsi="Times New Roman" w:eastAsia="Times New Roman" w:cs="Times New Roman"/>
        </w:rPr>
        <w:t>，pfsst(Pf)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元素的相对原子质量最小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最重的元素是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eldorado(El)，</w:t>
      </w:r>
      <w:r>
        <w:rPr>
          <w:rFonts w:hint="eastAsia" w:ascii="Times New Roman" w:hAnsi="Times New Roman" w:eastAsia="FangSong" w:cs="Times New Roman"/>
        </w:rPr>
        <w:t>最活泼的非金属是</w:t>
      </w:r>
      <w:r>
        <w:rPr>
          <w:rFonts w:ascii="Times New Roman" w:hAnsi="Times New Roman" w:eastAsia="Times New Roman" w:cs="Times New Roman"/>
        </w:rPr>
        <w:t xml:space="preserve"> apstrom(A)。kratt(Kt)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byyou(By) </w:t>
      </w:r>
      <w:r>
        <w:rPr>
          <w:rFonts w:hint="eastAsia" w:ascii="Times New Roman" w:hAnsi="Times New Roman" w:eastAsia="FangSong" w:cs="Times New Roman"/>
        </w:rPr>
        <w:t>反应能形成食盐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doggone(D) </w:t>
      </w:r>
      <w:r>
        <w:rPr>
          <w:rFonts w:hint="eastAsia" w:ascii="Times New Roman" w:hAnsi="Times New Roman" w:eastAsia="FangSong" w:cs="Times New Roman"/>
        </w:rPr>
        <w:t xml:space="preserve">的原子只有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个质子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floxxit(Fx) </w:t>
      </w:r>
      <w:r>
        <w:rPr>
          <w:rFonts w:hint="eastAsia" w:ascii="Times New Roman" w:hAnsi="Times New Roman" w:eastAsia="FangSong" w:cs="Times New Roman"/>
        </w:rPr>
        <w:t>是生命化学中重要的元素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它能形成具有很长该原子链的化合物</w:t>
      </w:r>
      <w:r>
        <w:rPr>
          <w:rFonts w:hint="eastAsia" w:ascii="Times New Roman" w:hAnsi="Times New Roman" w:eastAsia="Times New Roman" w:cs="Times New Roman"/>
        </w:rPr>
        <w:t>。Rhaatrap(R)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doadeer(Do) </w:t>
      </w:r>
      <w:r>
        <w:rPr>
          <w:rFonts w:hint="eastAsia" w:ascii="Times New Roman" w:hAnsi="Times New Roman" w:eastAsia="FangSong" w:cs="Times New Roman"/>
        </w:rPr>
        <w:t xml:space="preserve">是第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周期的金属元素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doadeer(Do) </w:t>
      </w:r>
      <w:r>
        <w:rPr>
          <w:rFonts w:hint="eastAsia" w:ascii="Times New Roman" w:hAnsi="Times New Roman" w:eastAsia="FangSong" w:cs="Times New Roman"/>
        </w:rPr>
        <w:t xml:space="preserve">的化学反应活性要大于</w:t>
      </w:r>
      <w:r>
        <w:rPr>
          <w:rFonts w:ascii="Times New Roman" w:hAnsi="Times New Roman" w:eastAsia="Times New Roman" w:cs="Times New Roman"/>
        </w:rPr>
        <w:t xml:space="preserve"> Rhaatrap(R)。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magnificom(M)、goldy(G)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sississ(Ss) </w:t>
      </w:r>
      <w:r>
        <w:rPr>
          <w:rFonts w:hint="eastAsia" w:ascii="Times New Roman" w:hAnsi="Times New Roman" w:eastAsia="FangSong" w:cs="Times New Roman"/>
        </w:rPr>
        <w:t xml:space="preserve">都是第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，goldy(G)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原子中电子数小于</w:t>
      </w:r>
      <w:r>
        <w:rPr>
          <w:rFonts w:ascii="Times New Roman" w:hAnsi="Times New Roman" w:eastAsia="Times New Roman" w:cs="Times New Roman"/>
        </w:rPr>
        <w:t xml:space="preserve"> magnificom(M)。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urrp(Up)、oz(Oz)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nuutye(Nu) </w:t>
      </w:r>
      <w:r>
        <w:rPr>
          <w:rFonts w:hint="eastAsia" w:ascii="Times New Roman" w:hAnsi="Times New Roman" w:eastAsia="FangSong" w:cs="Times New Roman"/>
        </w:rPr>
        <w:t xml:space="preserve">在化学反应中获得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，nuutye(Nu)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能形成双原子分子且与地球大气中的某种气体的性质完全相同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oz(Oz) </w:t>
      </w:r>
      <w:r>
        <w:rPr>
          <w:rFonts w:hint="eastAsia" w:ascii="Times New Roman" w:hAnsi="Times New Roman" w:eastAsia="FangSong" w:cs="Times New Roman"/>
        </w:rPr>
        <w:t xml:space="preserve">的原子序数小于</w:t>
      </w:r>
      <w:r>
        <w:rPr>
          <w:rFonts w:ascii="Times New Roman" w:hAnsi="Times New Roman" w:eastAsia="Times New Roman" w:cs="Times New Roman"/>
        </w:rPr>
        <w:t xml:space="preserve"> urrp(Up)。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anatom(An) </w:t>
      </w:r>
      <w:r>
        <w:rPr>
          <w:rFonts w:hint="eastAsia" w:ascii="Times New Roman" w:hAnsi="Times New Roman" w:eastAsia="FangSong" w:cs="Times New Roman"/>
        </w:rPr>
        <w:t xml:space="preserve">的原子具有</w:t>
      </w:r>
      <w:r>
        <w:rPr>
          <w:rFonts w:ascii="Times New Roman" w:hAnsi="Times New Roman" w:eastAsia="Times New Roman" w:cs="Times New Roman"/>
        </w:rPr>
        <w:t xml:space="preserve"> 49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。zapper(Z)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pie(Pi) </w:t>
      </w:r>
      <w:r>
        <w:rPr>
          <w:rFonts w:hint="eastAsia" w:ascii="Times New Roman" w:hAnsi="Times New Roman" w:eastAsia="FangSong" w:cs="Times New Roman"/>
        </w:rPr>
        <w:t xml:space="preserve">在发生化学反应时能失去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zapper(Z) </w:t>
      </w:r>
      <w:r>
        <w:rPr>
          <w:rFonts w:hint="eastAsia" w:ascii="Times New Roman" w:hAnsi="Times New Roman" w:eastAsia="FangSong" w:cs="Times New Roman"/>
        </w:rPr>
        <w:t>常用于制造闪光灯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请在下面的假想元素周期表中将上述元素填入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假想的元素周期表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4730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37d633c831e4bffa02931728cb627ad409987ea7bd23006cdab18d43d7ce970c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47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南北朝时期苏元明将雄黄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与草木灰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在空气中一同煅烧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得到熔融的砷酸钾和四硫代砷酸钾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写出此反应方程式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孙思邈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太清丹经要诀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描述雄黄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锡的过程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温度过低雄黄不能熔化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温度过高伪金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发生分解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形成非金属单质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各物质计量比相同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通过计算确定分解反应的温度范围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12.14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20.92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-75.69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136.10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阿拉伯人采用朱砂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硒砂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与金属锡共同加热制备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”（mosaic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gold，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根据下列数据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通过计算判断制备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的反应在题</w:t>
      </w:r>
      <w:r>
        <w:rPr>
          <w:rFonts w:ascii="Times New Roman" w:hAnsi="Times New Roman" w:eastAsia="Times New Roman" w:cs="Times New Roman"/>
        </w:rPr>
        <w:t xml:space="preserve"> 1.3 </w:t>
      </w:r>
      <w:r>
        <w:rPr>
          <w:rFonts w:hint="eastAsia" w:ascii="Times New Roman" w:hAnsi="Times New Roman" w:eastAsia="FangSong" w:cs="Times New Roman"/>
        </w:rPr>
        <w:t>规定的温度上限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1055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内能否进行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若无法得到温度上限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-280.17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-77.50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215.81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解释硒砂在此反应过程中的作用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实际气体在温度越高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压强越低时越接近理想气体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现在</w:t>
      </w:r>
      <w:r>
        <w:rPr>
          <w:rFonts w:ascii="Times New Roman" w:hAnsi="Times New Roman" w:eastAsia="Times New Roman" w:cs="Times New Roman"/>
        </w:rPr>
        <w:t xml:space="preserve"> 273 K </w:t>
      </w:r>
      <w:r>
        <w:rPr>
          <w:rFonts w:hint="eastAsia" w:ascii="Times New Roman" w:hAnsi="Times New Roman" w:eastAsia="FangSong" w:cs="Times New Roman"/>
        </w:rPr>
        <w:t xml:space="preserve">时测得</w:t>
      </w:r>
      <w:r>
        <w:rPr>
          <w:rFonts w:ascii="Times New Roman" w:hAnsi="Times New Roman" w:eastAsia="Times New Roman" w:cs="Times New Roman"/>
        </w:rPr>
        <w:t xml:space="preserve"> 1 g </w:t>
      </w:r>
      <w:r>
        <w:rPr>
          <w:rFonts w:hint="eastAsia" w:ascii="Times New Roman" w:hAnsi="Times New Roman" w:eastAsia="FangSong" w:cs="Times New Roman"/>
        </w:rPr>
        <w:t>某实际气体在不同压强下的体积如下表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请用作图法对得到的数据加以处理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求出该气体的分子量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0.6755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0.2533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0.6552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碘是生命中必不可少的微量元素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是生物通常所需的最重的元素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高温下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I(g) </w:t>
      </w:r>
      <w:r>
        <w:rPr>
          <w:rFonts w:hint="eastAsia" w:ascii="Times New Roman" w:hAnsi="Times New Roman" w:eastAsia="FangSong" w:cs="Times New Roman"/>
        </w:rPr>
        <w:t>之间达到平衡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p(I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) </w:t>
            </w:r>
            <w:r>
              <w:rPr>
                <w:rFonts w:hint="eastAsia" w:ascii="Times New Roman" w:hAnsi="Times New Roman" w:eastAsia="FangSong" w:cs="Times New Roman"/>
              </w:rPr>
              <w:t xml:space="preserve">初始</w:t>
            </w:r>
            <w:r>
              <w:rPr>
                <w:rFonts w:ascii="Times New Roman" w:hAnsi="Times New Roman" w:eastAsia="Times New Roman" w:cs="Times New Roman"/>
              </w:rPr>
              <w:t xml:space="preserve"> (atm)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0.0684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(atm)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0.0918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8-1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1100 K </w:t>
      </w:r>
      <w:r>
        <w:rPr>
          <w:rFonts w:hint="eastAsia" w:ascii="Times New Roman" w:hAnsi="Times New Roman" w:eastAsia="FangSong" w:cs="Times New Roman"/>
        </w:rPr>
        <w:t xml:space="preserve">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总压一半时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计算平衡混合物中</w:t>
      </w:r>
      <w:r>
        <w:rPr>
          <w:rFonts w:ascii="Times New Roman" w:hAnsi="Times New Roman" w:eastAsia="Times New Roman" w:cs="Times New Roman"/>
        </w:rPr>
        <w:t xml:space="preserve"> I(g) 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I(g) </w:t>
      </w:r>
      <w:r>
        <w:rPr>
          <w:rFonts w:hint="eastAsia" w:ascii="Times New Roman" w:hAnsi="Times New Roman" w:eastAsia="FangSong" w:cs="Times New Roman"/>
        </w:rPr>
        <w:t>均为理想气体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下解离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必须使用的辐射波长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λ=825.8 nm </w:t>
      </w:r>
      <w:r>
        <w:rPr>
          <w:rFonts w:hint="eastAsia" w:ascii="Times New Roman" w:hAnsi="Times New Roman" w:eastAsia="FangSong" w:cs="Times New Roman"/>
        </w:rPr>
        <w:t xml:space="preserve">激光</w:t>
      </w:r>
      <w:r>
        <w:rPr>
          <w:rFonts w:ascii="Times New Roman" w:hAnsi="Times New Roman" w:eastAsia="Times New Roman" w:cs="Times New Roman"/>
        </w:rPr>
        <w:t xml:space="preserve"> 20.0 J/s </w:t>
      </w:r>
      <w:r>
        <w:rPr>
          <w:rFonts w:hint="eastAsia" w:ascii="Times New Roman" w:hAnsi="Times New Roman" w:eastAsia="FangSong" w:cs="Times New Roman"/>
        </w:rPr>
        <w:t xml:space="preserve">照射</w:t>
      </w:r>
      <w:r>
        <w:rPr>
          <w:rFonts w:ascii="Times New Roman" w:hAnsi="Times New Roman" w:eastAsia="Times New Roman" w:cs="Times New Roman"/>
        </w:rPr>
        <w:t xml:space="preserve"> 10.0 s </w:t>
      </w:r>
      <w:r>
        <w:rPr>
          <w:rFonts w:hint="eastAsia" w:ascii="Times New Roman" w:hAnsi="Times New Roman" w:eastAsia="FangSong" w:cs="Times New Roman"/>
        </w:rPr>
        <w:t xml:space="preserve">产生</w:t>
      </w:r>
      <w:r>
        <w:rPr>
          <w:rFonts w:ascii="Times New Roman" w:hAnsi="Times New Roman" w:eastAsia="Times New Roman" w:cs="Times New Roman"/>
        </w:rPr>
        <w:t xml:space="preserve"> 1.0×10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I(g)。</w:t>
      </w:r>
      <w:r>
        <w:rPr>
          <w:rFonts w:hint="eastAsia" w:ascii="Times New Roman" w:hAnsi="Times New Roman" w:eastAsia="FangSong" w:cs="Times New Roman"/>
        </w:rPr>
        <w:t>计算量子产率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派生自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卷</w:t>
      </w:r>
      <w:r>
        <w:rPr>
          <w:rFonts w:hint="eastAsia" w:ascii="Times New Roman" w:hAnsi="Times New Roman" w:eastAsia="Times New Roman" w:cs="Times New Roman"/>
        </w:rPr>
        <w:t>-01-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-A</w:t>
      </w:r>
      <w:r>
        <w:rPr>
          <w:rFonts w:hint="eastAsia" w:ascii="Times New Roman" w:hAnsi="Times New Roman" w:eastAsia="FangSong" w:cs="Times New Roman"/>
        </w:rPr>
        <w:t>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化学反应速率与化学平衡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卷形态保留原文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本文件为派生逐题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答案状态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已按题号锚切分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待抽检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 (12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&lt;&lt;&lt;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制备光气的反应按下式进行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实验测得下列数据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实验顺序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初浓度</w:t>
      </w:r>
      <w:r>
        <w:rPr>
          <w:rFonts w:hint="eastAsia" w:ascii="Times New Roman" w:hAnsi="Times New Roman" w:eastAsia="Times New Roman" w:cs="Times New Roman"/>
        </w:rPr>
        <w:t>/mol·L-1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初速率</w:t>
      </w:r>
      <w:r>
        <w:rPr>
          <w:rFonts w:hint="eastAsia" w:ascii="Times New Roman" w:hAnsi="Times New Roman" w:eastAsia="Times New Roman" w:cs="Times New Roman"/>
        </w:rPr>
        <w:t>/mol·L-1·s-1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Cl2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1.2×10-2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0.050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4.26×10-3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0.050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6.0×10-3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0.050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0.050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2.13×10-3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求该反应的速率常数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反应级数和速率方程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⑬ </w:t>
      </w:r>
      <w:r>
        <w:rPr>
          <w:rFonts w:hint="eastAsia" w:ascii="Times New Roman" w:hAnsi="Times New Roman" w:eastAsia="FangSong" w:cs="Times New Roman"/>
        </w:rPr>
        <w:t>人的牙齿表面有一层釉质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其组成为羟基磷灰石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为防止龋齿的产生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人们常常使用含氟牙膏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牙膏中的氟化钙可使羟基磷灰石转化为氟磷灰石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写出羟基磷灰石与牙膏中的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反应转化为氟磷灰石的离子方程式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并通过计算其转化反应的平衡常数说明哪种物质更稳定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sSup>
          <m:e>
            <m: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达饱和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问溶液的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应控制在何值时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p>
          <m:e>
            <m: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(</m:t>
        </m:r>
        <m:r>
          <m:t>M</m:t>
        </m:r>
        <m:r>
          <m:t>n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(</m:t>
        </m:r>
        <m:r>
          <m:t>P</m:t>
        </m:r>
        <m:r>
          <m:t>b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A+B→C+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。t°C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，A、B、C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三种物质的溶解度分别为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g、S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g、S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现取</w:t>
      </w:r>
      <w:r>
        <w:rPr>
          <w:rFonts w:ascii="Times New Roman" w:hAnsi="Times New Roman" w:eastAsia="Times New Roman" w:cs="Times New Roman"/>
        </w:rPr>
        <w:t xml:space="preserve"> t°C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的饱和溶液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的饱和溶液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Ng，</w:t>
      </w:r>
      <w:r>
        <w:rPr>
          <w:rFonts w:hint="eastAsia" w:ascii="Times New Roman" w:hAnsi="Times New Roman" w:eastAsia="FangSong" w:cs="Times New Roman"/>
        </w:rPr>
        <w:t>混合后恰好完全反应生成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物质</w:t>
      </w:r>
      <w:r>
        <w:rPr>
          <w:rFonts w:ascii="Times New Roman" w:hAnsi="Times New Roman" w:eastAsia="Times New Roman" w:cs="Times New Roman"/>
        </w:rPr>
        <w:t xml:space="preserve"> P g。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求反应中生成水的质量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通过计算推断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在此反应中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物质沉淀的条件是什么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End w:id="4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26">
    <w:nsid w:val="0A994126"/>
    <w:multiLevelType w:val="multilevel"/>
    <w:lvl w:ilvl="0">
      <w:start w:val="26"/>
      <w:numFmt w:val="decimal"/>
      <w:lvlText w:val="%1."/>
      <w:lvlJc w:val="left"/>
      <w:pPr>
        <w:ind w:left="720" w:hanging="360"/>
      </w:pPr>
    </w:lvl>
    <w:lvl w:ilvl="1">
      <w:start w:val="26"/>
      <w:numFmt w:val="decimal"/>
      <w:lvlText w:val="%2."/>
      <w:lvlJc w:val="left"/>
      <w:pPr>
        <w:ind w:left="1440" w:hanging="360"/>
      </w:pPr>
    </w:lvl>
    <w:lvl w:ilvl="2">
      <w:start w:val="26"/>
      <w:numFmt w:val="decimal"/>
      <w:lvlText w:val="%3."/>
      <w:lvlJc w:val="left"/>
      <w:pPr>
        <w:ind w:left="2160" w:hanging="360"/>
      </w:pPr>
    </w:lvl>
    <w:lvl w:ilvl="3">
      <w:start w:val="26"/>
      <w:numFmt w:val="decimal"/>
      <w:lvlText w:val="%4."/>
      <w:lvlJc w:val="left"/>
      <w:pPr>
        <w:ind w:left="2880" w:hanging="360"/>
      </w:pPr>
    </w:lvl>
    <w:lvl w:ilvl="4">
      <w:start w:val="26"/>
      <w:numFmt w:val="decimal"/>
      <w:lvlText w:val="%5."/>
      <w:lvlJc w:val="left"/>
      <w:pPr>
        <w:ind w:left="3600" w:hanging="360"/>
      </w:pPr>
    </w:lvl>
    <w:lvl w:ilvl="5">
      <w:start w:val="26"/>
      <w:numFmt w:val="decimal"/>
      <w:lvlText w:val="%6."/>
      <w:lvlJc w:val="left"/>
      <w:pPr>
        <w:ind w:left="4320" w:hanging="360"/>
      </w:pPr>
    </w:lvl>
    <w:lvl w:ilvl="6">
      <w:start w:val="26"/>
      <w:numFmt w:val="decimal"/>
      <w:lvlText w:val="%7."/>
      <w:lvlJc w:val="left"/>
      <w:pPr>
        <w:ind w:left="5040" w:hanging="360"/>
      </w:pPr>
    </w:lvl>
    <w:lvl w:ilvl="7">
      <w:start w:val="26"/>
      <w:numFmt w:val="decimal"/>
      <w:lvlText w:val="%8."/>
      <w:lvlJc w:val="left"/>
      <w:pPr>
        <w:ind w:left="5760" w:hanging="360"/>
      </w:pPr>
    </w:lvl>
    <w:lvl w:ilvl="8">
      <w:start w:val="26"/>
      <w:numFmt w:val="decimal"/>
      <w:lvlText w:val="%9."/>
      <w:lvlJc w:val="left"/>
      <w:pPr>
        <w:ind w:left="6480" w:hanging="360"/>
      </w:pPr>
    </w:lvl>
  </w:abstractNum>
  <w:abstractNum w:abstractNumId="994127">
    <w:nsid w:val="0A994127"/>
    <w:multiLevelType w:val="multilevel"/>
    <w:lvl w:ilvl="0">
      <w:start w:val="27"/>
      <w:numFmt w:val="decimal"/>
      <w:lvlText w:val="%1."/>
      <w:lvlJc w:val="left"/>
      <w:pPr>
        <w:ind w:left="720" w:hanging="360"/>
      </w:pPr>
    </w:lvl>
    <w:lvl w:ilvl="1">
      <w:start w:val="27"/>
      <w:numFmt w:val="decimal"/>
      <w:lvlText w:val="%2."/>
      <w:lvlJc w:val="left"/>
      <w:pPr>
        <w:ind w:left="1440" w:hanging="360"/>
      </w:pPr>
    </w:lvl>
    <w:lvl w:ilvl="2">
      <w:start w:val="27"/>
      <w:numFmt w:val="decimal"/>
      <w:lvlText w:val="%3."/>
      <w:lvlJc w:val="left"/>
      <w:pPr>
        <w:ind w:left="2160" w:hanging="360"/>
      </w:pPr>
    </w:lvl>
    <w:lvl w:ilvl="3">
      <w:start w:val="27"/>
      <w:numFmt w:val="decimal"/>
      <w:lvlText w:val="%4."/>
      <w:lvlJc w:val="left"/>
      <w:pPr>
        <w:ind w:left="2880" w:hanging="360"/>
      </w:pPr>
    </w:lvl>
    <w:lvl w:ilvl="4">
      <w:start w:val="27"/>
      <w:numFmt w:val="decimal"/>
      <w:lvlText w:val="%5."/>
      <w:lvlJc w:val="left"/>
      <w:pPr>
        <w:ind w:left="3600" w:hanging="360"/>
      </w:pPr>
    </w:lvl>
    <w:lvl w:ilvl="5">
      <w:start w:val="27"/>
      <w:numFmt w:val="decimal"/>
      <w:lvlText w:val="%6."/>
      <w:lvlJc w:val="left"/>
      <w:pPr>
        <w:ind w:left="4320" w:hanging="360"/>
      </w:pPr>
    </w:lvl>
    <w:lvl w:ilvl="6">
      <w:start w:val="27"/>
      <w:numFmt w:val="decimal"/>
      <w:lvlText w:val="%7."/>
      <w:lvlJc w:val="left"/>
      <w:pPr>
        <w:ind w:left="5040" w:hanging="360"/>
      </w:pPr>
    </w:lvl>
    <w:lvl w:ilvl="7">
      <w:start w:val="27"/>
      <w:numFmt w:val="decimal"/>
      <w:lvlText w:val="%8."/>
      <w:lvlJc w:val="left"/>
      <w:pPr>
        <w:ind w:left="5760" w:hanging="360"/>
      </w:pPr>
    </w:lvl>
    <w:lvl w:ilvl="8">
      <w:start w:val="27"/>
      <w:numFmt w:val="decimal"/>
      <w:lvlText w:val="%9."/>
      <w:lvlJc w:val="left"/>
      <w:pPr>
        <w:ind w:left="6480" w:hanging="360"/>
      </w:pPr>
    </w:lvl>
  </w:abstractNum>
  <w:abstractNum w:abstractNumId="994128">
    <w:nsid w:val="0A994128"/>
    <w:multiLevelType w:val="multilevel"/>
    <w:lvl w:ilvl="0">
      <w:start w:val="28"/>
      <w:numFmt w:val="decimal"/>
      <w:lvlText w:val="%1."/>
      <w:lvlJc w:val="left"/>
      <w:pPr>
        <w:ind w:left="720" w:hanging="360"/>
      </w:pPr>
    </w:lvl>
    <w:lvl w:ilvl="1">
      <w:start w:val="28"/>
      <w:numFmt w:val="decimal"/>
      <w:lvlText w:val="%2."/>
      <w:lvlJc w:val="left"/>
      <w:pPr>
        <w:ind w:left="1440" w:hanging="360"/>
      </w:pPr>
    </w:lvl>
    <w:lvl w:ilvl="2">
      <w:start w:val="28"/>
      <w:numFmt w:val="decimal"/>
      <w:lvlText w:val="%3."/>
      <w:lvlJc w:val="left"/>
      <w:pPr>
        <w:ind w:left="2160" w:hanging="360"/>
      </w:pPr>
    </w:lvl>
    <w:lvl w:ilvl="3">
      <w:start w:val="28"/>
      <w:numFmt w:val="decimal"/>
      <w:lvlText w:val="%4."/>
      <w:lvlJc w:val="left"/>
      <w:pPr>
        <w:ind w:left="2880" w:hanging="360"/>
      </w:pPr>
    </w:lvl>
    <w:lvl w:ilvl="4">
      <w:start w:val="28"/>
      <w:numFmt w:val="decimal"/>
      <w:lvlText w:val="%5."/>
      <w:lvlJc w:val="left"/>
      <w:pPr>
        <w:ind w:left="3600" w:hanging="360"/>
      </w:pPr>
    </w:lvl>
    <w:lvl w:ilvl="5">
      <w:start w:val="28"/>
      <w:numFmt w:val="decimal"/>
      <w:lvlText w:val="%6."/>
      <w:lvlJc w:val="left"/>
      <w:pPr>
        <w:ind w:left="4320" w:hanging="360"/>
      </w:pPr>
    </w:lvl>
    <w:lvl w:ilvl="6">
      <w:start w:val="28"/>
      <w:numFmt w:val="decimal"/>
      <w:lvlText w:val="%7."/>
      <w:lvlJc w:val="left"/>
      <w:pPr>
        <w:ind w:left="5040" w:hanging="360"/>
      </w:pPr>
    </w:lvl>
    <w:lvl w:ilvl="7">
      <w:start w:val="28"/>
      <w:numFmt w:val="decimal"/>
      <w:lvlText w:val="%8."/>
      <w:lvlJc w:val="left"/>
      <w:pPr>
        <w:ind w:left="5760" w:hanging="360"/>
      </w:pPr>
    </w:lvl>
    <w:lvl w:ilvl="8">
      <w:start w:val="28"/>
      <w:numFmt w:val="decimal"/>
      <w:lvlText w:val="%9."/>
      <w:lvlJc w:val="left"/>
      <w:pPr>
        <w:ind w:left="6480" w:hanging="360"/>
      </w:pPr>
    </w:lvl>
  </w:abstractNum>
  <w:abstractNum w:abstractNumId="994129">
    <w:nsid w:val="0A994129"/>
    <w:multiLevelType w:val="multilevel"/>
    <w:lvl w:ilvl="0">
      <w:start w:val="29"/>
      <w:numFmt w:val="decimal"/>
      <w:lvlText w:val="%1."/>
      <w:lvlJc w:val="left"/>
      <w:pPr>
        <w:ind w:left="720" w:hanging="360"/>
      </w:pPr>
    </w:lvl>
    <w:lvl w:ilvl="1">
      <w:start w:val="29"/>
      <w:numFmt w:val="decimal"/>
      <w:lvlText w:val="%2."/>
      <w:lvlJc w:val="left"/>
      <w:pPr>
        <w:ind w:left="1440" w:hanging="360"/>
      </w:pPr>
    </w:lvl>
    <w:lvl w:ilvl="2">
      <w:start w:val="29"/>
      <w:numFmt w:val="decimal"/>
      <w:lvlText w:val="%3."/>
      <w:lvlJc w:val="left"/>
      <w:pPr>
        <w:ind w:left="2160" w:hanging="360"/>
      </w:pPr>
    </w:lvl>
    <w:lvl w:ilvl="3">
      <w:start w:val="29"/>
      <w:numFmt w:val="decimal"/>
      <w:lvlText w:val="%4."/>
      <w:lvlJc w:val="left"/>
      <w:pPr>
        <w:ind w:left="2880" w:hanging="360"/>
      </w:pPr>
    </w:lvl>
    <w:lvl w:ilvl="4">
      <w:start w:val="29"/>
      <w:numFmt w:val="decimal"/>
      <w:lvlText w:val="%5."/>
      <w:lvlJc w:val="left"/>
      <w:pPr>
        <w:ind w:left="3600" w:hanging="360"/>
      </w:pPr>
    </w:lvl>
    <w:lvl w:ilvl="5">
      <w:start w:val="29"/>
      <w:numFmt w:val="decimal"/>
      <w:lvlText w:val="%6."/>
      <w:lvlJc w:val="left"/>
      <w:pPr>
        <w:ind w:left="4320" w:hanging="360"/>
      </w:pPr>
    </w:lvl>
    <w:lvl w:ilvl="6">
      <w:start w:val="29"/>
      <w:numFmt w:val="decimal"/>
      <w:lvlText w:val="%7."/>
      <w:lvlJc w:val="left"/>
      <w:pPr>
        <w:ind w:left="5040" w:hanging="360"/>
      </w:pPr>
    </w:lvl>
    <w:lvl w:ilvl="7">
      <w:start w:val="29"/>
      <w:numFmt w:val="decimal"/>
      <w:lvlText w:val="%8."/>
      <w:lvlJc w:val="left"/>
      <w:pPr>
        <w:ind w:left="5760" w:hanging="360"/>
      </w:pPr>
    </w:lvl>
    <w:lvl w:ilvl="8">
      <w:start w:val="29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02">
    <w:abstractNumId w:val="994127"/>
    <w:lvlOverride w:ilvl="0">
      <w:startOverride w:val="27"/>
    </w:lvlOverride>
    <w:lvlOverride w:ilvl="1">
      <w:startOverride w:val="27"/>
    </w:lvlOverride>
    <w:lvlOverride w:ilvl="2">
      <w:startOverride w:val="27"/>
    </w:lvlOverride>
    <w:lvlOverride w:ilvl="3">
      <w:startOverride w:val="27"/>
    </w:lvlOverride>
    <w:lvlOverride w:ilvl="4">
      <w:startOverride w:val="27"/>
    </w:lvlOverride>
    <w:lvlOverride w:ilvl="5">
      <w:startOverride w:val="27"/>
    </w:lvlOverride>
    <w:lvlOverride w:ilvl="6">
      <w:startOverride w:val="27"/>
    </w:lvlOverride>
    <w:lvlOverride w:ilvl="7">
      <w:startOverride w:val="27"/>
    </w:lvlOverride>
    <w:lvlOverride w:ilvl="8">
      <w:startOverride w:val="27"/>
    </w:lvlOverride>
  </w:num>
  <w:num w:numId="1003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04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jpg"/><Relationship Id="rId21" Type="http://schemas.openxmlformats.org/officeDocument/2006/relationships/image" Target="media/rId2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2026-09-18T05:27:58Z</dcterms:created>
  <dcterms:modified xsi:type="dcterms:W3CDTF">2026-09-18T05:27:58Z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