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分子结构与化学键</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：272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：2026-09-09</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2026-09-09T13:57:30Z</dcterms:created>
  <dcterms:modified xsi:type="dcterms:W3CDTF">2026-09-09T13:57:30Z</dcterms:modified>
</cp:coreProperties>
</file>

<file path=docProps/custom.xml><?xml version="1.0" encoding="utf-8"?>
<Properties xmlns="http://schemas.openxmlformats.org/officeDocument/2006/custom-properties" xmlns:vt="http://schemas.openxmlformats.org/officeDocument/2006/docPropsVTypes"/>
</file>