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SimSun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SimSun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SimSun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SimSun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SimSun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SimSun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SimSun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SimSun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SimSun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SimSun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 xml:space="preserve">分子间形成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SimSun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SimSun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SimSun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SimSun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SimSun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Sun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-036b-4-1-</w:t>
      </w:r>
      <w:r>
        <w:rPr>
          <w:rFonts w:hint="eastAsia" w:ascii="Times New Roman" w:hAnsi="Times New Roman" w:eastAsia="SimSun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SimSun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SimSun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SimSun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SimSun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SimSun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SimSun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SimSun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SimSun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SimSun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SimSun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SimSun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SimSun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SimSun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SimSun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SimSun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SimSun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SimSun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SimSun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SimSun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SimSun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SimSun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层呈</w:t>
      </w:r>
      <w:r>
        <w:rPr>
          <w:rFonts w:hint="eastAsia" w:ascii="Times New Roman" w:hAnsi="Times New Roman" w:eastAsia="SimSun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后变</w:t>
      </w:r>
      <w:r>
        <w:rPr>
          <w:rFonts w:hint="eastAsia" w:ascii="Times New Roman" w:hAnsi="Times New Roman" w:eastAsia="SimSun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SimSun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SimSun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SimSun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SimSun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SimSun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主体结构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细节数据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SimSun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SimSun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SimSun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SimSun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SimSun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SimSun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SimSun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SimSun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SimSun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SimSun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SimSun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能歧化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SimSun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SimSun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挥发</w:t>
      </w:r>
      <w:r>
        <w:rPr>
          <w:rFonts w:hint="eastAsia" w:ascii="Times New Roman" w:hAnsi="Times New Roman" w:eastAsia="SimSun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Sun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2026-08-07T06:23:04Z</dcterms:created>
  <dcterms:modified xsi:type="dcterms:W3CDTF">2026-08-07T06:23:04Z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