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SimSun" w:cs="Times New Roman"/>
        </w:rPr>
        <w:t>只取决于溶质粒子的</w:t>
      </w:r>
      <w:r>
        <w:rPr>
          <w:rFonts w:hint="eastAsia" w:ascii="Times New Roman" w:hAnsi="Times New Roman" w:eastAsia="SimSun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而与溶质的</w:t>
      </w:r>
      <w:r>
        <w:rPr>
          <w:rFonts w:hint="eastAsia" w:ascii="Times New Roman" w:hAnsi="Times New Roman" w:eastAsia="SimSun" w:cs="Times New Roman"/>
          <w:b/>
          <w:bCs/>
        </w:rPr>
        <w:t xml:space="preserve">种类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SimSun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SimSun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SimSun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SimSun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SimSun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被降低的是</w:t>
      </w:r>
      <w:r>
        <w:rPr>
          <w:rFonts w:hint="eastAsia" w:ascii="Times New Roman" w:hAnsi="Times New Roman" w:eastAsia="SimSun" w:cs="Times New Roman"/>
          <w:b/>
          <w:bCs/>
        </w:rPr>
        <w:t xml:space="preserve">液相中溶剂</w:t>
      </w:r>
      <w:r>
        <w:rPr>
          <w:rFonts w:hint="eastAsia" w:ascii="Times New Roman" w:hAnsi="Times New Roman" w:eastAsia="SimSun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SimSun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SimSun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SimSun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SimSun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SimSun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SimSun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SimSun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SimSun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SimSun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SimSun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SimSun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hint="eastAsia" w:ascii="Times New Roman" w:hAnsi="Times New Roman" w:eastAsia="SimSun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溶剂种类和温度</w:t>
      </w:r>
      <w:r>
        <w:rPr>
          <w:rFonts w:hint="eastAsia" w:ascii="Times New Roman" w:hAnsi="Times New Roman" w:eastAsia="SimSun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定律描述的是</w:t>
      </w:r>
      <w:r>
        <w:rPr>
          <w:rFonts w:hint="eastAsia" w:ascii="Times New Roman" w:hAnsi="Times New Roman" w:eastAsia="SimSun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SimSun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SimSun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SimSun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SimSun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SimSun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SimSun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SimSun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水的相图</w:t>
      </w:r>
      <w:r>
        <w:rPr>
          <w:rFonts w:hint="eastAsia" w:ascii="Times New Roman" w:hAnsi="Times New Roman" w:eastAsia="SimSun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SimSun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SimSun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SimSun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Sun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SimSun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SimSun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SimSun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SimSun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SimSun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SimSun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若双液体系形成</w:t>
      </w:r>
      <w:r>
        <w:rPr>
          <w:rFonts w:hint="eastAsia" w:ascii="Times New Roman" w:hAnsi="Times New Roman" w:eastAsia="SimSun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SimSun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SimSun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SimSun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SimSun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SimSun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SimSun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SimSun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SimSun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SimSun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SimSun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SimSun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SimSun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SimSun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SimSun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SimSun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SimSun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本讲的典型例题已分别放在</w:t>
      </w:r>
      <w:r>
        <w:rPr>
          <w:rFonts w:hint="eastAsia" w:ascii="Times New Roman" w:hAnsi="Times New Roman" w:eastAsia="SimSun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单组分相图</w:t>
      </w:r>
      <w:r>
        <w:rPr>
          <w:rFonts w:hint="eastAsia" w:ascii="Times New Roman" w:hAnsi="Times New Roman" w:eastAsia="SimSun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SimSun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SimSun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SimSun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SimSun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SimSun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SimSun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SimSun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SimSun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SimSun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SimSun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SimSun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SimSun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SimSun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SimSun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SimSun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SimSun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SimSun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SimSun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SimSun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SimSun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SimSun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SimSun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SimSun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SimSun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SimSun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SimSun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SimSun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SimSun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SimSun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SimSun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SimSun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SimSun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SimSun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SimSun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SimSun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SimSun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SimSun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SimSun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因此装置施加的压力至少要</w:t>
      </w:r>
      <w:r>
        <w:rPr>
          <w:rFonts w:hint="eastAsia" w:ascii="Times New Roman" w:hAnsi="Times New Roman" w:eastAsia="SimSun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SimSun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更像</w:t>
      </w:r>
      <w:r>
        <w:rPr>
          <w:rFonts w:hint="eastAsia" w:ascii="Times New Roman" w:hAnsi="Times New Roman" w:eastAsia="SimSun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SimSun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SimSun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SimSun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SimSun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SimSun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V_{\mathrm{CCl_4}} = 100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V_{\mathrm{H_2O}} = 50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K = c_{\mathrm{CCl_4}}/c_{\mathrm{H_2O}} = 12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KV_{\mathrm{CCl_4}}/(KV_{\mathrm{CCl_4}} + V_{\mathrm{H_2O}})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hint="eastAsia" w:ascii="Times New Roman" w:hAnsi="Times New Roman" w:eastAsia="SimSun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2026-08-07T06:23:12Z</dcterms:created>
  <dcterms:modified xsi:type="dcterms:W3CDTF">2026-08-07T06:23:12Z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