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早期</w:t>
      </w:r>
      <w:r>
        <w:rPr>
          <w:rStyle w:val="VerbatimChar"/>
          <w:rFonts w:hint="eastAsia" w:ascii="SimSun" w:hAnsi="SimSun" w:eastAsia="SimSun" w:cs="SimSun"/>
        </w:rPr>
        <w:t>TS（E1</w:t>
      </w:r>
      <w:r>
        <w:rPr>
          <w:rStyle w:val="VerbatimChar"/>
          <w:rFonts w:hint="eastAsia" w:ascii="SimSun" w:hAnsi="SimSun" w:eastAsia="SimSun" w:cs="SimSun"/>
        </w:rPr>
        <w:t>类似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中期</w:t>
      </w:r>
      <w:r>
        <w:rPr>
          <w:rStyle w:val="VerbatimChar"/>
          <w:rFonts w:hint="eastAsia" w:ascii="SimSun" w:hAnsi="SimSun" w:eastAsia="SimSun" w:cs="SimSun"/>
        </w:rPr>
        <w:t>TS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>晚期</w:t>
      </w:r>
      <w:r>
        <w:rPr>
          <w:rStyle w:val="VerbatimChar"/>
          <w:rFonts w:hint="eastAsia" w:ascii="SimSun" w:hAnsi="SimSun" w:eastAsia="SimSun" w:cs="SimSun"/>
        </w:rPr>
        <w:t>TS（SN1</w:t>
      </w:r>
      <w:r>
        <w:rPr>
          <w:rStyle w:val="VerbatimChar"/>
          <w:rFonts w:hint="eastAsia" w:ascii="SimSun" w:hAnsi="SimSun" w:eastAsia="SimSun" w:cs="SimSun"/>
        </w:rPr>
        <w:t>类似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ρ ≈ -2  →   ρ ≈ -4  →   ρ ≈ -6 ~ -12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较少正电荷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中等正电荷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k_H/k_D 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k_H/k_D 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8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2026-09-11T15:07:11Z</dcterms:created>
  <dcterms:modified xsi:type="dcterms:W3CDTF">2026-09-11T15:07:11Z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