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7.jpg" ContentType="image/jpeg"/>
  <Override PartName="/word/media/rId31.jpg" ContentType="image/jpeg"/>
  <Override PartName="/word/media/rId76.jpg" ContentType="image/jpeg"/>
  <Override PartName="/word/media/rId93.jpg" ContentType="image/jpeg"/>
  <Override PartName="/word/media/rId67.jpg" ContentType="image/jpeg"/>
  <Override PartName="/word/media/rId25.jpg" ContentType="image/jpeg"/>
  <Override PartName="/word/media/rId28.jpg" ContentType="image/jpeg"/>
  <Override PartName="/word/media/rId96.jpg" ContentType="image/jpeg"/>
  <Override PartName="/word/media/rId53.jpg" ContentType="image/jpeg"/>
  <Override PartName="/word/media/rId64.jpg" ContentType="image/jpeg"/>
  <Override PartName="/word/media/rId79.jpg" ContentType="image/jpeg"/>
  <Override PartName="/word/media/rId38.jpg" ContentType="image/jpeg"/>
  <Override PartName="/word/media/rId90.jpg" ContentType="image/jpeg"/>
  <Override PartName="/word/media/rId73.jpg" ContentType="image/jpeg"/>
  <Override PartName="/word/media/rId56.jpg" ContentType="image/jpeg"/>
  <Override PartName="/word/media/rId99.jpg" ContentType="image/jpeg"/>
  <Override PartName="/word/media/rId59.jpg" ContentType="image/jpeg"/>
  <Override PartName="/word/media/rId70.jpg" ContentType="image/jpeg"/>
  <Override PartName="/word/media/rId102.jpg" ContentType="image/jpeg"/>
  <Override PartName="/word/media/rId84.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初赛模拟卷-v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题，64</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×6、⭐⭐⭐⭐⭐ ×10。</w:t>
      </w:r>
      <w:r>
        <w:t xml:space="preserve"> </w:t>
      </w:r>
      <w:r>
        <w:rPr>
          <w:rFonts w:ascii="Times New Roman" w:hAnsi="Times New Roman" w:cs="Times New Roman" w:eastAsia="SimSun"/>
        </w:rPr>
        <w:t xml:space="preserve">题卡溯源见卷末选题清单。</w:t>
      </w:r>
    </w:p>
    <w:bookmarkStart w:id="45"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20" w:name="第-1-题10-分渗透法研究小分子与dna结合"/>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分）渗透法研究小分子与DNA结合…</w:t>
      </w:r>
    </w:p>
    <w:p>
      <w:pPr>
        <w:pStyle w:val="BlockText"/>
        <w:spacing w:before="80" w:after="80" w:line="240" w:lineRule="auto"/>
        <w:jc w:val="left"/>
      </w:pPr>
      <w:r>
        <w:rPr>
          <w:rFonts w:ascii="Times New Roman" w:hAnsi="Times New Roman" w:cs="Times New Roman" w:eastAsia="SimSun"/>
        </w:rPr>
        <w:t xml:space="preserve">来源：化学竞赛初赛讲义·第9讲·溶液与化学分析｜难度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平均结合位点数为</w:t>
      </w:r>
      <w:r>
        <w:t xml:space="preserve"> 5.23, </w:t>
      </w:r>
      <w:r>
        <w:rPr>
          <w:rFonts w:ascii="Times New Roman" w:hAnsi="Times New Roman" w:cs="Times New Roman" w:eastAsia="SimSun"/>
        </w:rPr>
        <w:t xml:space="preserve">结合常数</w:t>
      </w:r>
      <w:r>
        <w:t xml:space="preserve"> </w:t>
      </w:r>
      <m:oMath>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w:t>
      </w:r>
    </w:p>
    <w:bookmarkEnd w:id="19"/>
    <w:bookmarkEnd w:id="20"/>
    <w:bookmarkStart w:id="22" w:name="第-2-题10-分配套能力测试-第6章"/>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的电位为</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，因为</w:t>
      </w:r>
      <w:r>
        <w:t xml:space="preserve"> </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1.23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，所以</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氧化，而被氧气氧化。</w:t>
      </w:r>
    </w:p>
    <w:p>
      <w:pPr>
        <w:pStyle w:val="BodyText"/>
        <w:spacing w:before="0" w:after="0" w:line="276" w:lineRule="auto"/>
      </w:pPr>
      <w:r>
        <w:t xml:space="preserve">2-4 Ti </w:t>
      </w:r>
      <w:r>
        <w:rPr>
          <w:rFonts w:ascii="Times New Roman" w:hAnsi="Times New Roman" w:cs="Times New Roman" w:eastAsia="SimSun"/>
        </w:rPr>
        <w:t xml:space="preserve">元素符合这个业余化学爱好者对</w:t>
      </w:r>
      <w:r>
        <w:t xml:space="preserve"> Gr </w:t>
      </w:r>
      <w:r>
        <w:rPr>
          <w:rFonts w:ascii="Times New Roman" w:hAnsi="Times New Roman" w:cs="Times New Roman" w:eastAsia="SimSun"/>
        </w:rPr>
        <w:t xml:space="preserve">的描述。</w:t>
      </w:r>
    </w:p>
    <w:bookmarkEnd w:id="21"/>
    <w:bookmarkEnd w:id="22"/>
    <w:bookmarkStart w:id="24" w:name="第-3-题10-分第1章-化学反应方程式与核化学反应方程式a卷第10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化学反应方程式与核化学反应方程式·A卷第10题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化学反应方程式与核化学反应方程式·A卷第10题｜难度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t xml:space="preserve">α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4</m:t>
            </m:r>
          </m:sup>
        </m:sSup>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（ΔA</w:t>
      </w:r>
      <w:r>
        <w:t xml:space="preserve"> = −4, ΔZ = </w:t>
      </w:r>
      <w:r>
        <w:rPr>
          <w:rFonts w:ascii="Times New Roman" w:hAnsi="Times New Roman" w:cs="Times New Roman" w:eastAsia="SimSun"/>
        </w:rPr>
        <w:t xml:space="preserve">−2）</w:t>
      </w:r>
      <w:r>
        <w:t xml:space="preserve"> </w:t>
      </w:r>
      <w:r>
        <w:t xml:space="preserve">β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
          <m:e>
            <m:r>
              <w:rPr>
                <w:rFonts w:ascii="Times New Roman" w:hAnsi="Times New Roman" w:cs="Times New Roman" w:eastAsia="SimSun"/>
              </w:rPr>
              <m:t>ν</m:t>
            </m:r>
          </m:e>
          <m:sub>
            <m:r>
              <m:rPr>
                <m:sty m:val="p"/>
              </m:rPr>
              <w:rPr>
                <w:rFonts w:ascii="Times New Roman" w:hAnsi="Times New Roman" w:cs="Times New Roman" w:eastAsia="SimSun"/>
              </w:rPr>
              <m:t>e</m:t>
            </m:r>
          </m:sub>
        </m:sSub>
      </m:oMath>
      <w:r>
        <w:rPr>
          <w:rFonts w:ascii="Times New Roman" w:hAnsi="Times New Roman" w:cs="Times New Roman" w:eastAsia="SimSun"/>
        </w:rPr>
        <w:t xml:space="preserve">（ΔA</w:t>
      </w:r>
      <w:r>
        <w:t xml:space="preserve"> = 0, ΔZ = </w:t>
      </w:r>
      <w:r>
        <w:rPr>
          <w:rFonts w:ascii="Times New Roman" w:hAnsi="Times New Roman" w:cs="Times New Roman" w:eastAsia="SimSun"/>
        </w:rPr>
        <w:t xml:space="preserve">+1）</w:t>
      </w:r>
    </w:p>
    <w:p>
      <w:pPr>
        <w:pStyle w:val="BodyText"/>
        <w:spacing w:before="0" w:after="0" w:line="276" w:lineRule="auto"/>
        <w:ind w:firstLineChars="200" w:firstLine="420"/>
      </w:pPr>
      <w:r>
        <w:rPr>
          <w:rFonts w:ascii="Times New Roman" w:hAnsi="Times New Roman" w:cs="Times New Roman" w:eastAsia="SimSun"/>
        </w:rPr>
        <w:t xml:space="preserve">由于质量数变化仅由</w:t>
      </w:r>
      <w:r>
        <w:t xml:space="preserve"> α </w:t>
      </w:r>
      <w:r>
        <w:rPr>
          <w:rFonts w:ascii="Times New Roman" w:hAnsi="Times New Roman" w:cs="Times New Roman" w:eastAsia="SimSun"/>
        </w:rPr>
        <w:t xml:space="preserve">衰变所致，因此每个系列中</w:t>
      </w:r>
      <w:r>
        <w:t xml:space="preserve"> α </w:t>
      </w:r>
      <w:r>
        <w:rPr>
          <w:rFonts w:ascii="Times New Roman" w:hAnsi="Times New Roman" w:cs="Times New Roman" w:eastAsia="SimSun"/>
        </w:rPr>
        <w:t xml:space="preserve">粒子总数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0" w:after="0" w:line="276" w:lineRule="auto"/>
        <w:ind w:firstLineChars="200" w:firstLine="420"/>
      </w:pPr>
      <w:r>
        <w:t xml:space="preserve">α </w:t>
      </w:r>
      <w:r>
        <w:rPr>
          <w:rFonts w:ascii="Times New Roman" w:hAnsi="Times New Roman" w:cs="Times New Roman" w:eastAsia="SimSun"/>
        </w:rPr>
        <w:t xml:space="preserve">衰变使</w:t>
      </w:r>
      <w:r>
        <w:t xml:space="preserve"> Z </w:t>
      </w:r>
      <w:r>
        <w:rPr>
          <w:rFonts w:ascii="Times New Roman" w:hAnsi="Times New Roman" w:cs="Times New Roman" w:eastAsia="SimSun"/>
        </w:rPr>
        <w:t xml:space="preserve">减少</w:t>
      </w:r>
      <w:r>
        <w:t xml:space="preserve"> </w:t>
      </w:r>
      <w:r>
        <w:rPr>
          <w:rFonts w:ascii="Times New Roman" w:hAnsi="Times New Roman" w:cs="Times New Roman" w:eastAsia="SimSun"/>
        </w:rPr>
        <w:t xml:space="preserve">2×（α</w:t>
      </w:r>
      <w:r>
        <w:t xml:space="preserve"> </w:t>
      </w:r>
      <w:r>
        <w:rPr>
          <w:rFonts w:ascii="Times New Roman" w:hAnsi="Times New Roman" w:cs="Times New Roman" w:eastAsia="SimSun"/>
        </w:rPr>
        <w:t xml:space="preserve">数）。但最终稳定元素</w:t>
      </w:r>
      <w:r>
        <w:t xml:space="preserve"> Z </w:t>
      </w:r>
      <w:r>
        <w:rPr>
          <w:rFonts w:ascii="Times New Roman" w:hAnsi="Times New Roman" w:cs="Times New Roman" w:eastAsia="SimSun"/>
        </w:rPr>
        <w:t xml:space="preserve">高于纯</w:t>
      </w:r>
      <w:r>
        <w:t xml:space="preserve"> α </w:t>
      </w:r>
      <w:r>
        <w:rPr>
          <w:rFonts w:ascii="Times New Roman" w:hAnsi="Times New Roman" w:cs="Times New Roman" w:eastAsia="SimSun"/>
        </w:rPr>
        <w:t xml:space="preserve">衰变的预期</w:t>
      </w:r>
      <w:r>
        <w:t xml:space="preserve"> </w:t>
      </w:r>
      <w:r>
        <w:rPr>
          <w:rFonts w:ascii="Times New Roman" w:hAnsi="Times New Roman" w:cs="Times New Roman" w:eastAsia="SimSun"/>
        </w:rPr>
        <w:t xml:space="preserve">Z，Z</w:t>
      </w:r>
      <w:r>
        <w:t xml:space="preserve"> </w:t>
      </w:r>
      <w:r>
        <w:rPr>
          <w:rFonts w:ascii="Times New Roman" w:hAnsi="Times New Roman" w:cs="Times New Roman" w:eastAsia="SimSun"/>
        </w:rPr>
        <w:t xml:space="preserve">的差异由</w:t>
      </w:r>
      <w:r>
        <w:t xml:space="preserve"> β </w:t>
      </w:r>
      <w:r>
        <w:rPr>
          <w:rFonts w:ascii="Times New Roman" w:hAnsi="Times New Roman" w:cs="Times New Roman" w:eastAsia="SimSun"/>
        </w:rPr>
        <w:t xml:space="preserve">粒子数补足。因此：</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(238−206)/4 = 32/4 =</w:t>
      </w:r>
      <w:r>
        <w:t xml:space="preserve"> </w:t>
      </w:r>
      <w:r>
        <w:rPr>
          <w:b/>
          <w:bCs/>
        </w:rPr>
        <w:t xml:space="preserve">8</w:t>
      </w:r>
      <w:r>
        <w:rPr>
          <w:rFonts w:ascii="Times New Roman" w:hAnsi="Times New Roman" w:cs="Times New Roman" w:eastAsia="SimSun"/>
        </w:rPr>
        <w:t xml:space="preserve">，β</w:t>
      </w:r>
      <w:r>
        <w:t xml:space="preserve"> = 2α − ΔZ = 16 − (92−82) =</w:t>
      </w:r>
      <w:r>
        <w:t xml:space="preserve"> </w:t>
      </w:r>
      <w:r>
        <w:rPr>
          <w:b/>
          <w:bCs/>
        </w:rPr>
        <w:t xml:space="preserve">6</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(235−207)/4 = 28/4 =</w:t>
      </w:r>
      <w:r>
        <w:t xml:space="preserve"> </w:t>
      </w:r>
      <w:r>
        <w:rPr>
          <w:b/>
          <w:bCs/>
        </w:rPr>
        <w:t xml:space="preserve">7</w:t>
      </w:r>
      <w:r>
        <w:rPr>
          <w:rFonts w:ascii="Times New Roman" w:hAnsi="Times New Roman" w:cs="Times New Roman" w:eastAsia="SimSun"/>
        </w:rPr>
        <w:t xml:space="preserve">，β</w:t>
      </w:r>
      <w:r>
        <w:t xml:space="preserve"> = 2α − ΔZ = 14 − (92−82) =</w:t>
      </w:r>
      <w:r>
        <w:t xml:space="preserve"> </w:t>
      </w:r>
      <w:r>
        <w:rPr>
          <w:b/>
          <w:bCs/>
        </w:rPr>
        <w:t xml:space="preserve">4</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当一次</w:t>
      </w:r>
      <w:r>
        <w:t xml:space="preserve"> α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−2）之后跟着两个连续的</w:t>
      </w:r>
      <w:r>
        <w:t xml:space="preserve"> β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+2）时，原子序数回到原值，此时该元素的另一种同位素再次出现（同元素不同质量数出现不止一次）。</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对每个铀同位素：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235</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238</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在</w:t>
      </w:r>
      <w:r>
        <w:t xml:space="preserve"> t = 0 </w:t>
      </w:r>
      <w:r>
        <w:rPr>
          <w:rFonts w:ascii="Times New Roman" w:hAnsi="Times New Roman" w:cs="Times New Roman" w:eastAsia="SimSun"/>
        </w:rPr>
        <w:t xml:space="preserve">时</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235</m:t>
            </m:r>
          </m:sup>
        </m:sSup>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238</m:t>
            </m:r>
          </m:sup>
        </m:sSup>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（核合成时等量）：</w:t>
      </w:r>
    </w:p>
    <w:p>
      <w:pPr>
        <w:pStyle w:val="BodyText"/>
        <w:spacing w:before="0" w:after="0" w:line="276" w:lineRule="auto"/>
        <w:ind w:firstLineChars="200" w:firstLine="420"/>
      </w:pPr>
      <m:oMath>
        <m:f>
          <m:fPr>
            <m:type m:val="bar"/>
          </m:fPr>
          <m:num>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w:rPr>
                <w:rFonts w:ascii="Times New Roman" w:hAnsi="Times New Roman" w:cs="Times New Roman" w:eastAsia="SimSun"/>
              </w:rPr>
              <m:t>t</m:t>
            </m:r>
            <m:r>
              <m:rPr>
                <m:sty m:val="p"/>
              </m:rPr>
              <w:rPr>
                <w:rFonts w:ascii="Times New Roman" w:hAnsi="Times New Roman" w:cs="Times New Roman" w:eastAsia="SimSun"/>
              </w:rPr>
              <m:t>)</m:t>
            </m:r>
          </m:num>
          <m:den>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w:rPr>
                <w:rFonts w:ascii="Times New Roman" w:hAnsi="Times New Roman" w:cs="Times New Roman" w:eastAsia="SimSun"/>
              </w:rPr>
              <m:t>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 xml:space="preserve"> </m:t>
                </m:r>
              </m:e>
              <m:sup>
                <m:r>
                  <w:rPr>
                    <w:rFonts w:ascii="Times New Roman" w:hAnsi="Times New Roman" w:cs="Times New Roman" w:eastAsia="SimSun"/>
                  </w:rPr>
                  <m:t>238</m:t>
                </m:r>
              </m:sup>
            </m:sSup>
            <m:r>
              <w:rPr>
                <w:rFonts w:ascii="Times New Roman" w:hAnsi="Times New Roman" w:cs="Times New Roman" w:eastAsia="SimSun"/>
              </w:rPr>
              <m:t>N</m:t>
            </m:r>
          </m:num>
          <m:den>
            <m:sSup>
              <m:e>
                <m:r>
                  <w:rPr>
                    <w:rFonts w:ascii="Times New Roman" w:hAnsi="Times New Roman" w:cs="Times New Roman" w:eastAsia="SimSun"/>
                  </w:rPr>
                  <m:t xml:space="preserve"> </m:t>
                </m:r>
              </m:e>
              <m:sup>
                <m:r>
                  <w:rPr>
                    <w:rFonts w:ascii="Times New Roman" w:hAnsi="Times New Roman" w:cs="Times New Roman" w:eastAsia="SimSun"/>
                  </w:rPr>
                  <m:t>235</m:t>
                </m:r>
              </m:sup>
            </m:sSup>
            <m:r>
              <w:rPr>
                <w:rFonts w:ascii="Times New Roman" w:hAnsi="Times New Roman" w:cs="Times New Roman" w:eastAsia="SimSun"/>
              </w:rPr>
              <m:t>N</m:t>
            </m:r>
          </m:den>
        </m:f>
        <m:r>
          <m:rPr>
            <m:sty m:val="p"/>
          </m:rPr>
          <w:rPr>
            <w:rFonts w:ascii="Times New Roman" w:hAnsi="Times New Roman" w:cs="Times New Roman" w:eastAsia="SimSun"/>
          </w:rPr>
          <m:t>=</m:t>
        </m:r>
        <m:f>
          <m:fPr>
            <m:type m:val="bar"/>
          </m:fPr>
          <m:num>
            <m:r>
              <w:rPr>
                <w:rFonts w:ascii="Times New Roman" w:hAnsi="Times New Roman" w:cs="Times New Roman" w:eastAsia="SimSun"/>
              </w:rPr>
              <m:t>99.3</m:t>
            </m:r>
          </m:num>
          <m:den>
            <m:r>
              <w:rPr>
                <w:rFonts w:ascii="Times New Roman" w:hAnsi="Times New Roman" w:cs="Times New Roman" w:eastAsia="SimSun"/>
              </w:rPr>
              <m:t>0.7</m:t>
            </m:r>
          </m:den>
        </m:f>
        <m:r>
          <m:rPr>
            <m:sty m:val="p"/>
          </m:rPr>
          <w:rPr>
            <w:rFonts w:ascii="Times New Roman" w:hAnsi="Times New Roman" w:cs="Times New Roman" w:eastAsia="SimSun"/>
          </w:rPr>
          <m:t>=</m:t>
        </m:r>
        <m:r>
          <w:rPr>
            <w:rFonts w:ascii="Times New Roman" w:hAnsi="Times New Roman" w:cs="Times New Roman" w:eastAsia="SimSun"/>
          </w:rPr>
          <m:t>142</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142</m:t>
        </m:r>
        <m:r>
          <m:rPr>
            <m:sty m:val="p"/>
          </m:rPr>
          <w:rPr>
            <w:rFonts w:ascii="Times New Roman" w:hAnsi="Times New Roman" w:cs="Times New Roman" w:eastAsia="SimSun"/>
          </w:rPr>
          <m:t>=</m:t>
        </m:r>
        <m:r>
          <w:rPr>
            <w:rFonts w:ascii="Times New Roman" w:hAnsi="Times New Roman" w:cs="Times New Roman" w:eastAsia="SimSun"/>
          </w:rPr>
          <m:t>4.95</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4.95</m:t>
            </m:r>
          </m:num>
          <m:den>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num>
          <m:den>
            <m:r>
              <w:rPr>
                <w:rFonts w:ascii="Times New Roman" w:hAnsi="Times New Roman" w:cs="Times New Roman" w:eastAsia="SimSun"/>
              </w:rPr>
              <m:t>8.29</m:t>
            </m:r>
          </m:den>
        </m:f>
        <m:r>
          <m:rPr>
            <m:sty m:val="p"/>
          </m:rPr>
          <w:rPr>
            <w:rFonts w:ascii="Times New Roman" w:hAnsi="Times New Roman" w:cs="Times New Roman" w:eastAsia="SimSun"/>
          </w:rPr>
          <m:t>=</m:t>
        </m:r>
        <m:r>
          <w:rPr>
            <w:rFonts w:ascii="Times New Roman" w:hAnsi="Times New Roman" w:cs="Times New Roman" w:eastAsia="SimSun"/>
          </w:rPr>
          <m:t>5.97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t xml:space="preserve">​</w:t>
      </w:r>
    </w:p>
    <w:p>
      <w:pPr>
        <w:pStyle w:val="BodyText"/>
        <w:spacing w:before="0" w:after="0" w:line="276" w:lineRule="auto"/>
        <w:ind w:firstLineChars="200" w:firstLine="420"/>
      </w:pPr>
      <w:r>
        <w:t xml:space="preserve">∴ </w:t>
      </w:r>
      <w:r>
        <w:rPr>
          <w:rFonts w:ascii="Times New Roman" w:hAnsi="Times New Roman" w:cs="Times New Roman" w:eastAsia="SimSun"/>
        </w:rPr>
        <w:t xml:space="preserve">地球年龄</w:t>
      </w:r>
      <w:r>
        <w:t xml:space="preserve"> ≈</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p>
    <w:p>
      <w:pPr>
        <w:pStyle w:val="BodyText"/>
        <w:spacing w:before="0" w:after="0" w:line="276" w:lineRule="auto"/>
      </w:pPr>
      <w:r>
        <w:rPr>
          <w:b/>
          <w:bCs/>
        </w:rPr>
        <w:t xml:space="preserve">3-4</w:t>
      </w:r>
      <w:r>
        <w:t xml:space="preserve"> </w:t>
      </w:r>
      <w:r>
        <w:t xml:space="preserve">1 g</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完全裂变释放的能量：</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燃烧</w:t>
      </w:r>
      <w:r>
        <w:t xml:space="preserve"> 1 g C </w:t>
      </w:r>
      <w:r>
        <w:rPr>
          <w:rFonts w:ascii="Times New Roman" w:hAnsi="Times New Roman" w:cs="Times New Roman" w:eastAsia="SimSun"/>
        </w:rPr>
        <w:t xml:space="preserve">释放的能量（393.5</w:t>
      </w:r>
      <w:r>
        <w:t xml:space="preserve"> kJ/mol ÷ 6.022e23 </w:t>
      </w:r>
      <w:r>
        <w:rPr>
          <w:rFonts w:ascii="Times New Roman" w:hAnsi="Times New Roman" w:cs="Times New Roman" w:eastAsia="SimSun"/>
        </w:rPr>
        <w:t xml:space="preserve">分子</w:t>
      </w:r>
      <w:r>
        <w:t xml:space="preserve"> = 4.1 </w:t>
      </w:r>
      <w:r>
        <w:rPr>
          <w:rFonts w:ascii="Times New Roman" w:hAnsi="Times New Roman" w:cs="Times New Roman" w:eastAsia="SimSun"/>
        </w:rPr>
        <w:t xml:space="preserve">eV/分子）：</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4.1</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因此与</w:t>
      </w:r>
      <w:r>
        <w:t xml:space="preserve"> 1 g ²³⁵U </w:t>
      </w:r>
      <w:r>
        <w:rPr>
          <w:rFonts w:ascii="Times New Roman" w:hAnsi="Times New Roman" w:cs="Times New Roman" w:eastAsia="SimSun"/>
        </w:rPr>
        <w:t xml:space="preserve">裂变相同能量的碳量：</w:t>
      </w:r>
    </w:p>
    <w:p>
      <w:pPr>
        <w:pStyle w:val="BodyText"/>
        <w:spacing w:before="0" w:after="0" w:line="276" w:lineRule="auto"/>
        <w:ind w:firstLineChars="200" w:firstLine="420"/>
      </w:p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即约</w:t>
      </w:r>
      <w:r>
        <w:t xml:space="preserve"> 2.5 </w:t>
      </w:r>
      <w:r>
        <w:rPr>
          <w:rFonts w:ascii="Times New Roman" w:hAnsi="Times New Roman" w:cs="Times New Roman" w:eastAsia="SimSun"/>
        </w:rPr>
        <w:t xml:space="preserve">吨碳。</w:t>
      </w:r>
    </w:p>
    <w:bookmarkEnd w:id="23"/>
    <w:bookmarkEnd w:id="24"/>
    <w:bookmarkStart w:id="35" w:name="第-4-题9-分第13讲-竞赛对接-4"/>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竞赛对接</w:t>
      </w:r>
      <w:r>
        <w:t xml:space="preserve"> 4</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竞赛对接</w:t>
      </w:r>
      <w:r>
        <w:t xml:space="preserve"> </w:t>
      </w:r>
      <w:r>
        <w:rPr>
          <w:rFonts w:ascii="Times New Roman" w:hAnsi="Times New Roman" w:cs="Times New Roman" w:eastAsia="SimSun"/>
        </w:rPr>
        <w:t xml:space="preserve">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Start w:id="34"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过程探究</w:t>
      </w:r>
      <w:r>
        <w:t xml:space="preserve"> </w:t>
      </w:r>
      <w:r>
        <w:rPr>
          <w:rFonts w:ascii="Times New Roman" w:hAnsi="Times New Roman" w:cs="Times New Roman" w:eastAsia="SimSun"/>
        </w:rPr>
        <w:t xml:space="preserve">高含氮量的化合物是含能材料研究的热点,它们在分解时,生成稳定的氮气时放出大量的热,同时产生大量的气体,在新型炸药制造上具有很大的潜在价值。</w:t>
      </w:r>
    </w:p>
    <w:p>
      <w:pPr>
        <w:pStyle w:val="BodyText"/>
        <w:spacing w:before="0" w:after="0" w:line="276" w:lineRule="auto"/>
      </w:pPr>
      <w:r>
        <w:rPr>
          <w:rFonts w:ascii="Times New Roman" w:hAnsi="Times New Roman" w:cs="Times New Roman" w:eastAsia="SimSun"/>
        </w:rPr>
        <w:t xml:space="preserve">（1）由元素百分含量得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0.977</m:t>
            </m:r>
          </m:num>
          <m:den>
            <m:r>
              <w:rPr>
                <w:rFonts w:ascii="Times New Roman" w:hAnsi="Times New Roman" w:cs="Times New Roman" w:eastAsia="SimSun"/>
              </w:rPr>
              <m:t>14</m:t>
            </m:r>
          </m:den>
        </m:f>
        <m:r>
          <m:rPr>
            <m:sty m:val="p"/>
          </m:rPr>
          <w:rPr>
            <w:rFonts w:ascii="Times New Roman" w:hAnsi="Times New Roman" w:cs="Times New Roman" w:eastAsia="SimSun"/>
          </w:rPr>
          <m:t>:</m:t>
        </m:r>
        <m:f>
          <m:fPr>
            <m:type m:val="bar"/>
          </m:fPr>
          <m:num>
            <m:r>
              <w:rPr>
                <w:rFonts w:ascii="Times New Roman" w:hAnsi="Times New Roman" w:cs="Times New Roman" w:eastAsia="SimSun"/>
              </w:rPr>
              <m:t>0.023</m:t>
            </m:r>
          </m:num>
          <m:den>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，即A的化学式为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，为叠氮酸。书写路易斯结构式，我们先要确定共价键的数目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然后再各原子之间分配共价键和剩余的价电子，使每个原子都满足八隅律。我们得到如下结构：</w:t>
      </w:r>
    </w:p>
    <w:p>
      <w:pPr>
        <w:pStyle w:val="BodyText"/>
        <w:spacing w:before="120" w:after="120" w:line="240" w:lineRule="auto"/>
        <w:jc w:val="center"/>
      </w:pPr>
      <w:r>
        <w:drawing>
          <wp:inline>
            <wp:extent cx="3600000" cy="824580"/>
            <wp:effectExtent b="0" l="0" r="0" t="0"/>
            <wp:docPr descr="" title="" id="26" name="Picture"/>
            <a:graphic>
              <a:graphicData uri="http://schemas.openxmlformats.org/drawingml/2006/picture">
                <pic:pic>
                  <pic:nvPicPr>
                    <pic:cNvPr descr="7e0db8db8be25076fb0e7be0a13853232ad5762fd6552d35c5575a9a69640345.jpg" id="27" name="Picture"/>
                    <pic:cNvPicPr>
                      <a:picLocks noChangeArrowheads="1" noChangeAspect="1"/>
                    </pic:cNvPicPr>
                  </pic:nvPicPr>
                  <pic:blipFill>
                    <a:blip r:embed="rId2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设</w:t>
      </w:r>
      <w:r>
        <w:t xml:space="preserve"> B </w:t>
      </w:r>
      <w:r>
        <w:rPr>
          <w:rFonts w:ascii="Times New Roman" w:hAnsi="Times New Roman" w:cs="Times New Roman" w:eastAsia="SimSun"/>
        </w:rPr>
        <w:t xml:space="preserve">的化学式为</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X</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，根据已知有：</w:t>
      </w:r>
      <w:r>
        <w:t xml:space="preserve"> </w:t>
      </w:r>
      <m:oMath>
        <m:f>
          <m:fPr>
            <m:type m:val="bar"/>
          </m:fPr>
          <m:num>
            <m:r>
              <w:rPr>
                <w:rFonts w:ascii="Times New Roman" w:hAnsi="Times New Roman" w:cs="Times New Roman" w:eastAsia="SimSun"/>
              </w:rPr>
              <m:t>14</m:t>
            </m:r>
            <m:r>
              <w:rPr>
                <w:rFonts w:ascii="Times New Roman" w:hAnsi="Times New Roman" w:cs="Times New Roman" w:eastAsia="SimSun"/>
              </w:rPr>
              <m:t>a</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42.44</m:t>
            </m:r>
            <m:r>
              <m:rPr>
                <m:sty m:val="p"/>
              </m:rPr>
              <w:rPr>
                <w:rFonts w:ascii="Times New Roman" w:hAnsi="Times New Roman" w:cs="Times New Roman" w:eastAsia="SimSun"/>
              </w:rPr>
              <m:t>%</m:t>
            </m:r>
          </m:num>
          <m:den>
            <m:r>
              <w:rPr>
                <w:rFonts w:ascii="Times New Roman" w:hAnsi="Times New Roman" w:cs="Times New Roman" w:eastAsia="SimSun"/>
              </w:rPr>
              <m:t>57.56</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可能为</w:t>
      </w:r>
      <w:r>
        <w:t xml:space="preserve"> </w:t>
      </w:r>
      <w:r>
        <w:rPr>
          <w:rFonts w:ascii="Times New Roman" w:hAnsi="Times New Roman" w:cs="Times New Roman" w:eastAsia="SimSun"/>
        </w:rPr>
        <w:t xml:space="preserve">F、Cl、Br、I，相对原子量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19、35.5、80、127，a，b</w:t>
      </w:r>
      <w:r>
        <w:t xml:space="preserve"> </w:t>
      </w:r>
      <w:r>
        <w:rPr>
          <w:rFonts w:ascii="Times New Roman" w:hAnsi="Times New Roman" w:cs="Times New Roman" w:eastAsia="SimSun"/>
        </w:rPr>
        <w:t xml:space="preserve">必须为整数。用尝试法得，a=2，b=2，X</w:t>
      </w:r>
      <w:r>
        <w:t xml:space="preserve"> </w:t>
      </w:r>
      <w:r>
        <w:rPr>
          <w:rFonts w:ascii="Times New Roman" w:hAnsi="Times New Roman" w:cs="Times New Roman" w:eastAsia="SimSun"/>
        </w:rPr>
        <w:t xml:space="preserve">为</w:t>
      </w:r>
      <w:r>
        <w:t xml:space="preserve"> F。B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，可能的结构有三种，一种为两个氟原子连在同一个氮上，另外两种为两个氟原子连在不同的氮上，由于氮和氮原子之间是双键，因此存在顺反异构。</w:t>
      </w:r>
    </w:p>
    <w:p>
      <w:pPr>
        <w:numPr>
          <w:ilvl w:val="0"/>
          <w:numId w:val="1003"/>
        </w:numPr>
        <w:spacing w:before="0" w:after="0" w:line="276" w:lineRule="auto"/>
      </w:pPr>
      <w:r>
        <w:t xml:space="preserve">C </w:t>
      </w:r>
      <w:r>
        <w:rPr>
          <w:rFonts w:ascii="Times New Roman" w:hAnsi="Times New Roman" w:cs="Times New Roman" w:eastAsia="SimSun"/>
        </w:rPr>
        <w:t xml:space="preserve">中含有的元素只可能为</w:t>
      </w:r>
      <w:r>
        <w:t xml:space="preserve"> N, F, Sb </w:t>
      </w:r>
      <w:r>
        <w:rPr>
          <w:rFonts w:ascii="Times New Roman" w:hAnsi="Times New Roman" w:cs="Times New Roman" w:eastAsia="SimSun"/>
        </w:rPr>
        <w:t xml:space="preserve">三种,</w:t>
      </w:r>
      <w:r>
        <w:t xml:space="preserve"> </w:t>
      </w:r>
      <w:r>
        <w:rPr>
          <w:rFonts w:ascii="Times New Roman" w:hAnsi="Times New Roman" w:cs="Times New Roman" w:eastAsia="SimSun"/>
        </w:rPr>
        <w:t xml:space="preserve">不妨设</w:t>
      </w:r>
      <w:r>
        <w:t xml:space="preserve"> C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N</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b</m:t>
            </m:r>
          </m:e>
          <m:sub>
            <m:r>
              <w:rPr>
                <w:rFonts w:ascii="Times New Roman" w:hAnsi="Times New Roman" w:cs="Times New Roman" w:eastAsia="SimSun"/>
              </w:rPr>
              <m:t>y</m:t>
            </m:r>
          </m:sub>
        </m:sSub>
        <m:sSub>
          <m:e>
            <m:r>
              <w:rPr>
                <w:rFonts w:ascii="Times New Roman" w:hAnsi="Times New Roman" w:cs="Times New Roman" w:eastAsia="SimSun"/>
              </w:rPr>
              <m:t>F</m:t>
            </m:r>
          </m:e>
          <m:sub>
            <m:r>
              <w:rPr>
                <w:rFonts w:ascii="Times New Roman" w:hAnsi="Times New Roman" w:cs="Times New Roman" w:eastAsia="SimSun"/>
              </w:rPr>
              <m:t>z</m:t>
            </m:r>
          </m:sub>
        </m:sSub>
      </m:oMath>
      <w:r>
        <w:t xml:space="preserve"> </w:t>
      </w:r>
      <w:r>
        <w:t xml:space="preserve">, </w:t>
      </w:r>
      <w:r>
        <w:rPr>
          <w:rFonts w:ascii="Times New Roman" w:hAnsi="Times New Roman" w:cs="Times New Roman" w:eastAsia="SimSun"/>
        </w:rPr>
        <w:t xml:space="preserve">含氮元素为</w:t>
      </w:r>
      <w:r>
        <w:t xml:space="preserve"> 22.9%, x, y, z </w:t>
      </w:r>
      <w:r>
        <w:rPr>
          <w:rFonts w:ascii="Times New Roman" w:hAnsi="Times New Roman" w:cs="Times New Roman" w:eastAsia="SimSun"/>
        </w:rPr>
        <w:t xml:space="preserve">必须为正整数,</w:t>
      </w:r>
      <w:r>
        <w:t xml:space="preserve"> </w:t>
      </w:r>
      <w:r>
        <w:rPr>
          <w:rFonts w:ascii="Times New Roman" w:hAnsi="Times New Roman" w:cs="Times New Roman" w:eastAsia="SimSun"/>
        </w:rPr>
        <w:t xml:space="preserve">将</w:t>
      </w:r>
      <w:r>
        <w:t xml:space="preserve"> N, F, Sb </w:t>
      </w:r>
      <w:r>
        <w:rPr>
          <w:rFonts w:ascii="Times New Roman" w:hAnsi="Times New Roman" w:cs="Times New Roman" w:eastAsia="SimSun"/>
        </w:rPr>
        <w:t xml:space="preserve">的原子量代入可得到整数解</w:t>
      </w:r>
      <w:r>
        <w:t xml:space="preserve"> x = 5, y = 1, z = 6, </w:t>
      </w:r>
      <w:r>
        <w:rPr>
          <w:rFonts w:ascii="Times New Roman" w:hAnsi="Times New Roman" w:cs="Times New Roman" w:eastAsia="SimSun"/>
        </w:rPr>
        <w:t xml:space="preserve">但运算量是比较大的。考虑到</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为一种强路易斯酸,</w:t>
      </w:r>
      <w:r>
        <w:t xml:space="preserve"> </w:t>
      </w:r>
      <w:r>
        <w:rPr>
          <w:rFonts w:ascii="Times New Roman" w:hAnsi="Times New Roman" w:cs="Times New Roman" w:eastAsia="SimSun"/>
        </w:rPr>
        <w:t xml:space="preserve">可以夺取其他分子中的氟离子形成稳定的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猜测离子化合物中的</w:t>
      </w:r>
      <w:r>
        <w:t xml:space="preserve"> 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这样可以大大简化运算,</w:t>
      </w:r>
      <w:r>
        <w:t xml:space="preserve"> </w:t>
      </w:r>
      <w:r>
        <w:rPr>
          <w:rFonts w:ascii="Times New Roman" w:hAnsi="Times New Roman" w:cs="Times New Roman" w:eastAsia="SimSun"/>
        </w:rPr>
        <w:t xml:space="preserve">在解题时,</w:t>
      </w:r>
      <w:r>
        <w:t xml:space="preserve"> </w:t>
      </w:r>
      <w:r>
        <w:rPr>
          <w:rFonts w:ascii="Times New Roman" w:hAnsi="Times New Roman" w:cs="Times New Roman" w:eastAsia="SimSun"/>
        </w:rPr>
        <w:t xml:space="preserve">进行大胆的合理的假设,</w:t>
      </w:r>
      <w:r>
        <w:t xml:space="preserve"> </w:t>
      </w:r>
      <w:r>
        <w:rPr>
          <w:rFonts w:ascii="Times New Roman" w:hAnsi="Times New Roman" w:cs="Times New Roman" w:eastAsia="SimSun"/>
        </w:rPr>
        <w:t xml:space="preserve">是十分重要的,</w:t>
      </w:r>
      <w:r>
        <w:t xml:space="preserve"> </w:t>
      </w:r>
      <w:r>
        <w:rPr>
          <w:rFonts w:ascii="Times New Roman" w:hAnsi="Times New Roman" w:cs="Times New Roman" w:eastAsia="SimSun"/>
        </w:rPr>
        <w:t xml:space="preserve">这也是科学研究中必备的素养之一。C</w:t>
      </w:r>
      <w:r>
        <w:t xml:space="preserve"> </w:t>
      </w:r>
      <w:r>
        <w:rPr>
          <w:rFonts w:ascii="Times New Roman" w:hAnsi="Times New Roman" w:cs="Times New Roman" w:eastAsia="SimSun"/>
        </w:rPr>
        <w:t xml:space="preserve">中的</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阳离子是一个大阳离子,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离子是个大阴离子,</w:t>
      </w:r>
      <w:r>
        <w:t xml:space="preserve"> </w:t>
      </w:r>
      <w:r>
        <w:rPr>
          <w:rFonts w:ascii="Times New Roman" w:hAnsi="Times New Roman" w:cs="Times New Roman" w:eastAsia="SimSun"/>
        </w:rPr>
        <w:t xml:space="preserve">它们在半径上是匹配的,</w:t>
      </w:r>
      <w:r>
        <w:t xml:space="preserve"> </w:t>
      </w:r>
      <w:r>
        <w:rPr>
          <w:rFonts w:ascii="Times New Roman" w:hAnsi="Times New Roman" w:cs="Times New Roman" w:eastAsia="SimSun"/>
        </w:rPr>
        <w:t xml:space="preserve">虽然这个离子化合物晶格能较小,</w:t>
      </w:r>
      <w:r>
        <w:t xml:space="preserve"> </w:t>
      </w:r>
      <w:r>
        <w:rPr>
          <w:rFonts w:ascii="Times New Roman" w:hAnsi="Times New Roman" w:cs="Times New Roman" w:eastAsia="SimSun"/>
        </w:rPr>
        <w:t xml:space="preserve">但是在生成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离子时放出了大量的热,</w:t>
      </w:r>
      <w:r>
        <w:t xml:space="preserve"> </w:t>
      </w:r>
      <w:r>
        <w:rPr>
          <w:rFonts w:ascii="Times New Roman" w:hAnsi="Times New Roman" w:cs="Times New Roman" w:eastAsia="SimSun"/>
        </w:rPr>
        <w:t xml:space="preserve">这在热力学上促进了</w:t>
      </w:r>
      <w:r>
        <w:t xml:space="preserve"> C </w:t>
      </w:r>
      <w:r>
        <w:rPr>
          <w:rFonts w:ascii="Times New Roman" w:hAnsi="Times New Roman" w:cs="Times New Roman" w:eastAsia="SimSun"/>
        </w:rPr>
        <w:t xml:space="preserve">的生成。显然,</w:t>
      </w:r>
      <w:r>
        <w:t xml:space="preserve"> </w:t>
      </w:r>
      <w:r>
        <w:rPr>
          <w:rFonts w:ascii="Times New Roman" w:hAnsi="Times New Roman" w:cs="Times New Roman" w:eastAsia="SimSun"/>
        </w:rPr>
        <w:t xml:space="preserve">它仍然是一个不稳定的化合物。遇到水将发生分解,</w:t>
      </w:r>
      <w:r>
        <w:t xml:space="preserve"> </w:t>
      </w:r>
      <w:r>
        <w:rPr>
          <w:rFonts w:ascii="Times New Roman" w:hAnsi="Times New Roman" w:cs="Times New Roman" w:eastAsia="SimSun"/>
        </w:rPr>
        <w:t xml:space="preserve">这个合成反应在低温下,</w:t>
      </w:r>
      <w:r>
        <w:t xml:space="preserve"> </w:t>
      </w:r>
      <w:r>
        <w:rPr>
          <w:rFonts w:ascii="Times New Roman" w:hAnsi="Times New Roman" w:cs="Times New Roman" w:eastAsia="SimSun"/>
        </w:rPr>
        <w:t xml:space="preserve">非水溶剂中进行。</w:t>
      </w:r>
    </w:p>
    <w:p>
      <w:pPr>
        <w:pStyle w:val="FirstParagraph"/>
        <w:spacing w:before="0" w:after="0" w:line="276" w:lineRule="auto"/>
        <w:ind w:firstLineChars="200" w:firstLine="420"/>
      </w:pPr>
      <w:r>
        <w:t xml:space="preserve">D </w:t>
      </w:r>
      <w:r>
        <w:rPr>
          <w:rFonts w:ascii="Times New Roman" w:hAnsi="Times New Roman" w:cs="Times New Roman" w:eastAsia="SimSun"/>
        </w:rPr>
        <w:t xml:space="preserve">中含氮量更大,</w:t>
      </w:r>
      <w:r>
        <w:t xml:space="preserve"> </w:t>
      </w:r>
      <w:r>
        <w:rPr>
          <w:rFonts w:ascii="Times New Roman" w:hAnsi="Times New Roman" w:cs="Times New Roman" w:eastAsia="SimSun"/>
        </w:rPr>
        <w:t xml:space="preserve">达到</w:t>
      </w:r>
      <w:r>
        <w:t xml:space="preserve"> 91.24%。E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中以</w:t>
      </w:r>
      <w:r>
        <w:t xml:space="preserve"> 1:1 </w:t>
      </w:r>
      <w:r>
        <w:rPr>
          <w:rFonts w:ascii="Times New Roman" w:hAnsi="Times New Roman" w:cs="Times New Roman" w:eastAsia="SimSun"/>
        </w:rPr>
        <w:t xml:space="preserve">摩尔比发生反应,</w:t>
      </w:r>
      <w:r>
        <w:t xml:space="preserve"> 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它提供的应该是</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t xml:space="preserve">, E </w:t>
      </w:r>
      <w:r>
        <w:rPr>
          <w:rFonts w:ascii="Times New Roman" w:hAnsi="Times New Roman" w:cs="Times New Roman" w:eastAsia="SimSun"/>
        </w:rPr>
        <w:t xml:space="preserve">提供的应该是一个负一价的原子团,</w:t>
      </w:r>
      <w:r>
        <w:t xml:space="preserve"> </w:t>
      </w:r>
      <w:r>
        <w:rPr>
          <w:rFonts w:ascii="Times New Roman" w:hAnsi="Times New Roman" w:cs="Times New Roman" w:eastAsia="SimSun"/>
        </w:rPr>
        <w:t xml:space="preserve">而</w:t>
      </w:r>
      <w:r>
        <w:t xml:space="preserve"> E </w:t>
      </w:r>
      <w:r>
        <w:rPr>
          <w:rFonts w:ascii="Times New Roman" w:hAnsi="Times New Roman" w:cs="Times New Roman" w:eastAsia="SimSun"/>
        </w:rPr>
        <w:t xml:space="preserve">是由某一主族元素卤化物与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1:6 </w:t>
      </w:r>
      <w:r>
        <w:rPr>
          <w:rFonts w:ascii="Times New Roman" w:hAnsi="Times New Roman" w:cs="Times New Roman" w:eastAsia="SimSun"/>
        </w:rPr>
        <w:t xml:space="preserve">的比例形成的化合物,</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是一种拟卤离子,</w:t>
      </w:r>
      <w:r>
        <w:t xml:space="preserve"> </w:t>
      </w:r>
      <w:r>
        <w:rPr>
          <w:rFonts w:ascii="Times New Roman" w:hAnsi="Times New Roman" w:cs="Times New Roman" w:eastAsia="SimSun"/>
        </w:rPr>
        <w:t xml:space="preserve">和卤素离子性质相似,</w:t>
      </w:r>
      <w:r>
        <w:t xml:space="preserve"> </w:t>
      </w:r>
      <w:r>
        <w:rPr>
          <w:rFonts w:ascii="Times New Roman" w:hAnsi="Times New Roman" w:cs="Times New Roman" w:eastAsia="SimSun"/>
        </w:rPr>
        <w:t xml:space="preserve">卤素离子它能与第五主族的元素形成负一价的配离子,</w:t>
      </w:r>
      <w:r>
        <w:t xml:space="preserve"> </w:t>
      </w:r>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与第五主族的元素</w:t>
      </w:r>
      <w:r>
        <w:t xml:space="preserve"> M </w:t>
      </w:r>
      <w:r>
        <w:rPr>
          <w:rFonts w:ascii="Times New Roman" w:hAnsi="Times New Roman" w:cs="Times New Roman" w:eastAsia="SimSun"/>
        </w:rPr>
        <w:t xml:space="preserve">形成的负一价配离子为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D </w:t>
      </w:r>
      <w:r>
        <w:rPr>
          <w:rFonts w:ascii="Times New Roman" w:hAnsi="Times New Roman" w:cs="Times New Roman" w:eastAsia="SimSun"/>
        </w:rPr>
        <w:t xml:space="preserve">的化学式为</w:t>
      </w:r>
      <w:r>
        <w:t xml:space="preserve"> </w:t>
      </w:r>
      <m:oMath>
        <m:sSubSup>
          <m:e>
            <m: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由含氮的数据计算得到</w:t>
      </w:r>
      <w:r>
        <w:t xml:space="preserve"> M </w:t>
      </w:r>
      <w:r>
        <w:rPr>
          <w:rFonts w:ascii="Times New Roman" w:hAnsi="Times New Roman" w:cs="Times New Roman" w:eastAsia="SimSun"/>
        </w:rPr>
        <w:t xml:space="preserve">的式量为</w:t>
      </w:r>
      <w:r>
        <w:t xml:space="preserve"> 31, </w:t>
      </w:r>
      <w:r>
        <w:rPr>
          <w:rFonts w:ascii="Times New Roman" w:hAnsi="Times New Roman" w:cs="Times New Roman" w:eastAsia="SimSun"/>
        </w:rPr>
        <w:t xml:space="preserve">应为磷元素,</w:t>
      </w:r>
      <w:r>
        <w:t xml:space="preserve"> </w:t>
      </w:r>
      <w:r>
        <w:rPr>
          <w:rFonts w:ascii="Times New Roman" w:hAnsi="Times New Roman" w:cs="Times New Roman" w:eastAsia="SimSun"/>
        </w:rPr>
        <w:t xml:space="preserve">即</w:t>
      </w:r>
      <w:r>
        <w:t xml:space="preserve"> D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它与氧气反应的最终产物为氮气和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t xml:space="preserve">。</w:t>
      </w:r>
    </w:p>
    <w:p>
      <w:pPr>
        <w:pStyle w:val="BodyText"/>
        <w:spacing w:before="120" w:after="120" w:line="240" w:lineRule="auto"/>
        <w:jc w:val="center"/>
      </w:pPr>
      <w:r>
        <w:drawing>
          <wp:inline>
            <wp:extent cx="3600000" cy="1232292"/>
            <wp:effectExtent b="0" l="0" r="0" t="0"/>
            <wp:docPr descr="" title="" id="29" name="Picture"/>
            <a:graphic>
              <a:graphicData uri="http://schemas.openxmlformats.org/drawingml/2006/picture">
                <pic:pic>
                  <pic:nvPicPr>
                    <pic:cNvPr descr="9d48193c9a746f1c3bff2f1250e460a132785a974d439bee0cd1b716f3bb0feb.jpg" id="30" name="Picture"/>
                    <pic:cNvPicPr>
                      <a:picLocks noChangeArrowheads="1" noChangeAspect="1"/>
                    </pic:cNvPicPr>
                  </pic:nvPicPr>
                  <pic:blipFill>
                    <a:blip r:embed="rId2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004"/>
        </w:numPr>
        <w:spacing w:before="0" w:after="0" w:line="276" w:lineRule="auto"/>
      </w:pPr>
      <w:r>
        <w:t xml:space="preserve">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p>
    <w:p>
      <w:pPr>
        <w:pStyle w:val="FirstParagraph"/>
        <w:spacing w:before="120" w:after="120" w:line="240" w:lineRule="auto"/>
        <w:jc w:val="center"/>
      </w:pPr>
      <w:r>
        <w:drawing>
          <wp:inline>
            <wp:extent cx="3600000" cy="597868"/>
            <wp:effectExtent b="0" l="0" r="0" t="0"/>
            <wp:docPr descr="" title="" id="32" name="Picture"/>
            <a:graphic>
              <a:graphicData uri="http://schemas.openxmlformats.org/drawingml/2006/picture">
                <pic:pic>
                  <pic:nvPicPr>
                    <pic:cNvPr descr="0acdc98c8d26f0b29984fa90f920190e3237df6b448c692bf05a3ebbe7c753ba.jpg" id="33" name="Picture"/>
                    <pic:cNvPicPr>
                      <a:picLocks noChangeArrowheads="1" noChangeAspect="1"/>
                    </pic:cNvPicPr>
                  </pic:nvPicPr>
                  <pic:blipFill>
                    <a:blip r:embed="rId3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或</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bookmarkEnd w:id="34"/>
    <w:bookmarkEnd w:id="35"/>
    <w:bookmarkStart w:id="37" w:name="第-5-题6-分贵金属提取工艺方程式"/>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分）贵金属提取工艺方程式</w:t>
      </w:r>
    </w:p>
    <w:p>
      <w:pPr>
        <w:pStyle w:val="BlockText"/>
        <w:spacing w:before="80" w:after="80" w:line="240" w:lineRule="auto"/>
        <w:jc w:val="left"/>
      </w:pPr>
      <w:r>
        <w:rPr>
          <w:rFonts w:ascii="Times New Roman" w:hAnsi="Times New Roman" w:cs="Times New Roman" w:eastAsia="SimSun"/>
        </w:rPr>
        <w:t xml:space="preserve">来源：上海中学竞赛课程·化学·第2分册·第九讲（离子反应）｜难度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Start w:id="36" w:name="答案-4"/>
    <w:p>
      <w:pPr>
        <w:pStyle w:val="Heading4"/>
      </w:pPr>
      <w:r>
        <w:rPr>
          <w:rFonts w:ascii="Times New Roman" w:hAnsi="Times New Roman" w:cs="Times New Roman" w:eastAsia="SimSun"/>
        </w:rPr>
        <w:t xml:space="preserve">答案</w:t>
      </w:r>
    </w:p>
    <w:p>
      <w:pPr>
        <w:pStyle w:val="Compact"/>
        <w:numPr>
          <w:ilvl w:val="0"/>
          <w:numId w:val="1005"/>
        </w:numPr>
        <w:spacing w:before="0" w:after="0" w:line="276" w:lineRule="auto"/>
      </w:pPr>
      <w:r>
        <w:rPr>
          <w:rFonts w:ascii="Times New Roman" w:hAnsi="Times New Roman" w:cs="Times New Roman" w:eastAsia="SimSun"/>
        </w:rPr>
        <w:t xml:space="preserve">阳极</w:t>
      </w:r>
      <w:r>
        <w:t xml:space="preserve"> (2) HNO₃ + 3HCl = NOCl + Cl₂ + </w:t>
      </w:r>
      <w:r>
        <w:rPr>
          <w:rFonts w:ascii="Times New Roman" w:hAnsi="Times New Roman" w:cs="Times New Roman" w:eastAsia="SimSun"/>
        </w:rPr>
        <w:t xml:space="preserve">2H₂O；3Pt</w:t>
      </w:r>
      <w:r>
        <w:t xml:space="preserve"> + 4HNO₃ + 18HCl = 3H₂PtCl₆ + 4NO + </w:t>
      </w:r>
      <w:r>
        <w:rPr>
          <w:rFonts w:ascii="Times New Roman" w:hAnsi="Times New Roman" w:cs="Times New Roman" w:eastAsia="SimSun"/>
        </w:rPr>
        <w:t xml:space="preserve">8H₂O；Au</w:t>
      </w:r>
      <w:r>
        <w:t xml:space="preserve"> + HNO₃ + 4HCl = HAuCl₄ + NO + 2H₂O (3) 4[Ag(NH₃)₂]⁺ + N₂H₄ + 4OH⁻ = 4Ag↓ + N₂↑ + 8NH₃ + 4H₂O (4) 2HAuCl₄ + 3SO₂ + 6H₂O = 2Au↓ + 3H₂SO₄ + 8HCl (5) (NH₄)₂PtCl₆ →[Δ] Pt + 2NH₄Cl + 2Cl₂↑</w:t>
      </w:r>
    </w:p>
    <w:bookmarkEnd w:id="36"/>
    <w:bookmarkEnd w:id="37"/>
    <w:bookmarkStart w:id="42" w:name="第-6-题10-分白色二元化合物-a-的加热分解与氧化还原"/>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分）白色二元化合物</w:t>
      </w:r>
      <w:r>
        <w:t xml:space="preserve"> A </w:t>
      </w:r>
      <w:r>
        <w:rPr>
          <w:rFonts w:ascii="Times New Roman" w:hAnsi="Times New Roman" w:cs="Times New Roman" w:eastAsia="SimSun"/>
        </w:rPr>
        <w:t xml:space="preserve">的加热分解与氧化还原…</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6"/>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6"/>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6"/>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7"/>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7"/>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3240000" cy="2616922"/>
            <wp:effectExtent b="0" l="0" r="0" t="0"/>
            <wp:docPr descr="" title="" id="39" name="Picture"/>
            <a:graphic>
              <a:graphicData uri="http://schemas.openxmlformats.org/drawingml/2006/picture">
                <pic:pic>
                  <pic:nvPicPr>
                    <pic:cNvPr descr="bfda25c3393ddd7ff098a92a362dcec547ccad5f1845213324e2fc1c9a59f91e.jpg" id="40" name="Picture"/>
                    <pic:cNvPicPr>
                      <a:picLocks noChangeArrowheads="1" noChangeAspect="1"/>
                    </pic:cNvPicPr>
                  </pic:nvPicPr>
                  <pic:blipFill>
                    <a:blip r:embed="rId38"/>
                    <a:stretch>
                      <a:fillRect/>
                    </a:stretch>
                  </pic:blipFill>
                  <pic:spPr bwMode="auto">
                    <a:xfrm>
                      <a:off x="0" y="0"/>
                      <a:ext cx="3240000" cy="2616922"/>
                    </a:xfrm>
                    <a:prstGeom prst="rect">
                      <a:avLst/>
                    </a:prstGeom>
                    <a:noFill/>
                    <a:ln w="9525">
                      <a:noFill/>
                      <a:headEnd/>
                      <a:tailEnd/>
                    </a:ln>
                  </pic:spPr>
                </pic:pic>
              </a:graphicData>
            </a:graphic>
          </wp:inline>
        </w:drawing>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推断结果</w:t>
      </w:r>
      <w:r>
        <w:rPr>
          <w:rFonts w:ascii="Times New Roman" w:hAnsi="Times New Roman" w:cs="Times New Roman" w:eastAsia="SimSun"/>
        </w:rP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69"/>
        <w:gridCol w:w="2276"/>
        <w:gridCol w:w="5807"/>
      </w:tblGrid>
      <w:tr>
        <w:trPr>
          <w:tblHeader w:val="on"/>
        </w:trPr>
        <w:tc>
          <w:tcPr>
            <w:tcW w:type="dxa" w:w="1669"/>
          </w:tcPr>
          <w:tcPr/>
          <w:p>
            <w:pPr>
              <w:pStyle w:val="Compact"/>
            </w:pPr>
            <w:r>
              <w:rPr>
                <w:rFonts w:ascii="Times New Roman" w:hAnsi="Times New Roman" w:cs="Times New Roman" w:eastAsia="SimSun"/>
              </w:rPr>
              <w:t xml:space="preserve">代号</w:t>
            </w:r>
          </w:p>
        </w:tc>
        <w:tc>
          <w:tcPr>
            <w:tcW w:type="dxa" w:w="2276"/>
          </w:tcPr>
          <w:tcPr/>
          <w:p>
            <w:pPr>
              <w:pStyle w:val="Compact"/>
            </w:pPr>
            <w:r>
              <w:rPr>
                <w:rFonts w:ascii="Times New Roman" w:hAnsi="Times New Roman" w:cs="Times New Roman" w:eastAsia="SimSun"/>
              </w:rPr>
              <w:t xml:space="preserve">化学式</w:t>
            </w:r>
          </w:p>
        </w:tc>
        <w:tc>
          <w:tcPr>
            <w:tcW w:type="dxa" w:w="5807"/>
          </w:tcPr>
          <w:tcPr/>
          <w:p>
            <w:pPr>
              <w:pStyle w:val="Compact"/>
            </w:pPr>
            <w:r>
              <w:rPr>
                <w:rFonts w:ascii="Times New Roman" w:hAnsi="Times New Roman" w:cs="Times New Roman" w:eastAsia="SimSun"/>
              </w:rPr>
              <w:t xml:space="preserve">说明</w:t>
            </w:r>
          </w:p>
        </w:tc>
      </w:tr>
      <w:tr>
        <w:tc>
          <w:tcPr>
            <w:tcW w:type="dxa" w:w="1669"/>
          </w:tcPr>
          <w:tcPr/>
          <w:p>
            <w:pPr>
              <w:pStyle w:val="Compact"/>
            </w:pPr>
            <w:r>
              <w:t xml:space="preserve">A</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tc>
        <w:tc>
          <w:tcPr>
            <w:tcW w:type="dxa" w:w="5807"/>
          </w:tcPr>
          <w:tcPr/>
          <w:p>
            <w:pPr>
              <w:pStyle w:val="Compact"/>
            </w:pPr>
            <w:r>
              <w:rPr>
                <w:rFonts w:ascii="Times New Roman" w:hAnsi="Times New Roman" w:cs="Times New Roman" w:eastAsia="SimSun"/>
              </w:rPr>
              <w:t xml:space="preserve">白色固体，强氧化剂</w:t>
            </w:r>
          </w:p>
        </w:tc>
      </w:tr>
      <w:tr>
        <w:tc>
          <w:tcPr>
            <w:tcW w:type="dxa" w:w="1669"/>
          </w:tcPr>
          <w:tcPr/>
          <w:p>
            <w:pPr>
              <w:pStyle w:val="Compact"/>
            </w:pPr>
            <w:r>
              <w:t xml:space="preserve">B</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的四氯合铊(III)酸盐</w:t>
            </w:r>
          </w:p>
        </w:tc>
      </w:tr>
      <w:tr>
        <w:tc>
          <w:tcPr>
            <w:tcW w:type="dxa" w:w="1669"/>
          </w:tcPr>
          <w:tcPr/>
          <w:p>
            <w:pPr>
              <w:pStyle w:val="Compact"/>
            </w:pPr>
            <w:r>
              <w:t xml:space="preserve">C</w:t>
            </w:r>
          </w:p>
        </w:tc>
        <w:tc>
          <w:tcPr>
            <w:tcW w:type="dxa" w:w="2276"/>
          </w:tcPr>
          <w:tcPr/>
          <w:p>
            <w:pPr>
              <w:pStyle w:val="Compact"/>
            </w:pP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的六氯合铊(III)酸盐</w:t>
            </w:r>
          </w:p>
        </w:tc>
      </w:tr>
      <w:tr>
        <w:tc>
          <w:tcPr>
            <w:tcW w:type="dxa" w:w="1669"/>
          </w:tcPr>
          <w:tcPr/>
          <w:p>
            <w:pPr>
              <w:pStyle w:val="Compact"/>
            </w:pPr>
            <w:r>
              <w:t xml:space="preserve">D</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p>
        </w:tc>
        <w:tc>
          <w:tcPr>
            <w:tcW w:type="dxa" w:w="5807"/>
          </w:tcPr>
          <w:tcPr/>
          <w:p>
            <w:pPr>
              <w:pStyle w:val="Compact"/>
            </w:pPr>
            <w:r>
              <w:rPr>
                <w:rFonts w:ascii="Times New Roman" w:hAnsi="Times New Roman" w:cs="Times New Roman" w:eastAsia="SimSun"/>
              </w:rPr>
              <w:t xml:space="preserve">黑色固体，实为三碘合铊(I)酸盐</w:t>
            </w:r>
          </w:p>
        </w:tc>
      </w:tr>
      <w:tr>
        <w:tc>
          <w:tcPr>
            <w:tcW w:type="dxa" w:w="1669"/>
          </w:tcPr>
          <w:tcPr/>
          <w:p>
            <w:pPr>
              <w:pStyle w:val="Compact"/>
            </w:pPr>
            <w:r>
              <w:t xml:space="preserve">E</w:t>
            </w:r>
          </w:p>
        </w:tc>
        <w:tc>
          <w:tcPr>
            <w:tcW w:type="dxa" w:w="2276"/>
          </w:tcPr>
          <w:tcPr/>
          <w:p>
            <w:pPr>
              <w:pStyle w:val="Compact"/>
            </w:pP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w:p>
        </w:tc>
        <w:tc>
          <w:tcPr>
            <w:tcW w:type="dxa" w:w="5807"/>
          </w:tcPr>
          <w:tcPr/>
          <w:p>
            <w:pPr>
              <w:pStyle w:val="Compact"/>
            </w:pPr>
            <w:r>
              <w:rPr>
                <w:rFonts w:ascii="Times New Roman" w:hAnsi="Times New Roman" w:cs="Times New Roman" w:eastAsia="SimSun"/>
              </w:rPr>
              <w:t xml:space="preserve">四碘合铊(III)酸钾</w:t>
            </w:r>
          </w:p>
        </w:tc>
      </w:tr>
      <w:tr>
        <w:tc>
          <w:tcPr>
            <w:tcW w:type="dxa" w:w="1669"/>
          </w:tcPr>
          <w:tcPr/>
          <w:p>
            <w:pPr>
              <w:pStyle w:val="Compact"/>
            </w:pPr>
            <w:r>
              <w:t xml:space="preserve">X</w:t>
            </w:r>
          </w:p>
        </w:tc>
        <w:tc>
          <w:tcPr>
            <w:tcW w:type="dxa" w:w="2276"/>
          </w:tcPr>
          <w:tcPr/>
          <w:p>
            <w:pPr>
              <w:pStyle w:val="Compact"/>
            </w:pP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tc>
        <w:tc>
          <w:tcPr>
            <w:tcW w:type="dxa" w:w="5807"/>
          </w:tcPr>
          <w:tcPr/>
          <w:p>
            <w:pPr>
              <w:pStyle w:val="Compact"/>
            </w:pPr>
            <w:r>
              <w:rPr>
                <w:rFonts w:ascii="Times New Roman" w:hAnsi="Times New Roman" w:cs="Times New Roman" w:eastAsia="SimSun"/>
              </w:rPr>
              <w:t xml:space="preserve">黄绿色刺激性气体</w:t>
            </w:r>
          </w:p>
        </w:tc>
      </w:tr>
    </w:tbl>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推断过程</w:t>
      </w:r>
    </w:p>
    <w:p>
      <w:pPr>
        <w:pStyle w:val="Compact"/>
        <w:numPr>
          <w:ilvl w:val="0"/>
          <w:numId w:val="1008"/>
        </w:numPr>
        <w:spacing w:before="0" w:after="0" w:line="276" w:lineRule="auto"/>
      </w:pPr>
      <w:r>
        <w:t xml:space="preserve">X </w:t>
      </w:r>
      <w:r>
        <w:rPr>
          <w:rFonts w:ascii="Times New Roman" w:hAnsi="Times New Roman" w:cs="Times New Roman" w:eastAsia="SimSun"/>
        </w:rPr>
        <w:t xml:space="preserve">为黄绿色刺激性气体</w:t>
      </w:r>
      <w:r>
        <w:t xml:space="preserve"> → X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第一步失重</w:t>
      </w:r>
      <w:r>
        <w:t xml:space="preserve"> </w:t>
      </w:r>
      <m:oMath>
        <m:r>
          <w:rPr>
            <w:rFonts w:ascii="Times New Roman" w:hAnsi="Times New Roman" w:cs="Times New Roman" w:eastAsia="SimSun"/>
          </w:rPr>
          <m:t>3.109</m:t>
        </m:r>
        <m:r>
          <m:rPr>
            <m:sty m:val="p"/>
          </m:rPr>
          <w:rPr>
            <w:rFonts w:ascii="Times New Roman" w:hAnsi="Times New Roman" w:cs="Times New Roman" w:eastAsia="SimSun"/>
          </w:rPr>
          <m:t>−</m:t>
        </m:r>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0.355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。设每摩尔</w:t>
      </w:r>
      <w:r>
        <w:t xml:space="preserve"> A </w:t>
      </w:r>
      <w:r>
        <w:rPr>
          <w:rFonts w:ascii="Times New Roman" w:hAnsi="Times New Roman" w:cs="Times New Roman" w:eastAsia="SimSun"/>
        </w:rPr>
        <w:t xml:space="preserve">失去</w:t>
      </w:r>
      <w:r>
        <w:t xml:space="preserve"> 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原子（即</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0.355</m:t>
            </m:r>
          </m:num>
          <m:den>
            <m:r>
              <w:rPr>
                <w:rFonts w:ascii="Times New Roman" w:hAnsi="Times New Roman" w:cs="Times New Roman" w:eastAsia="SimSun"/>
              </w:rPr>
              <m:t>70.90</m:t>
            </m:r>
          </m:den>
        </m:f>
        <m:r>
          <m:rPr>
            <m:sty m:val="p"/>
          </m:rPr>
          <w:rPr>
            <w:rFonts w:ascii="Times New Roman" w:hAnsi="Times New Roman" w:cs="Times New Roman" w:eastAsia="SimSun"/>
          </w:rPr>
          <m:t>=</m:t>
        </m:r>
        <m:r>
          <w:rPr>
            <w:rFonts w:ascii="Times New Roman" w:hAnsi="Times New Roman" w:cs="Times New Roman" w:eastAsia="SimSun"/>
          </w:rPr>
          <m:t>0.0100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3.109</m:t>
            </m:r>
          </m:num>
          <m:den>
            <m:r>
              <w:rPr>
                <w:rFonts w:ascii="Times New Roman" w:hAnsi="Times New Roman" w:cs="Times New Roman" w:eastAsia="SimSun"/>
              </w:rPr>
              <m:t>0.0100</m:t>
            </m:r>
          </m:den>
        </m:f>
        <m:r>
          <m:rPr>
            <m:sty m:val="p"/>
          </m:rPr>
          <w:rPr>
            <w:rFonts w:ascii="Times New Roman" w:hAnsi="Times New Roman" w:cs="Times New Roman" w:eastAsia="SimSun"/>
          </w:rPr>
          <m:t>≈</m:t>
        </m:r>
        <m:r>
          <w:rPr>
            <w:rFonts w:ascii="Times New Roman" w:hAnsi="Times New Roman" w:cs="Times New Roman" w:eastAsia="SimSun"/>
          </w:rPr>
          <m:t>310.5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第二步失重</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0.177</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，恰为第一步的一半，即每摩尔</w:t>
      </w:r>
      <w:r>
        <w:t xml:space="preserve"> B </w:t>
      </w:r>
      <w:r>
        <w:rPr>
          <w:rFonts w:ascii="Times New Roman" w:hAnsi="Times New Roman" w:cs="Times New Roman" w:eastAsia="SimSun"/>
        </w:rPr>
        <w:t xml:space="preserve">只失去</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w:t>
      </w:r>
    </w:p>
    <w:p>
      <w:pPr>
        <w:pStyle w:val="Compact"/>
        <w:numPr>
          <w:ilvl w:val="0"/>
          <w:numId w:val="1008"/>
        </w:numPr>
        <w:spacing w:before="0" w:after="0" w:line="276" w:lineRule="auto"/>
      </w:pPr>
      <w:r>
        <w:rPr>
          <w:rFonts w:ascii="Times New Roman" w:hAnsi="Times New Roman" w:cs="Times New Roman" w:eastAsia="SimSun"/>
        </w:rPr>
        <w:t xml:space="preserve">设金属元素为</w:t>
      </w:r>
      <w:r>
        <w:t xml:space="preserve"> </w:t>
      </w:r>
      <w:r>
        <w:rPr>
          <w:rFonts w:ascii="Times New Roman" w:hAnsi="Times New Roman" w:cs="Times New Roman" w:eastAsia="SimSun"/>
        </w:rPr>
        <w:t xml:space="preserve">M：</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204.2</m:t>
        </m:r>
      </m:oMath>
      <w:r>
        <w:t xml:space="preserve"> </w:t>
      </w:r>
      <w:r>
        <w:t xml:space="preserve">→ M </w:t>
      </w:r>
      <w:r>
        <w:rPr>
          <w:rFonts w:ascii="Times New Roman" w:hAnsi="Times New Roman" w:cs="Times New Roman" w:eastAsia="SimSun"/>
        </w:rPr>
        <w:t xml:space="preserve">为</w:t>
      </w:r>
      <w:r>
        <w:t xml:space="preserve"> </w:t>
      </w:r>
      <w:r>
        <w:rPr>
          <w:b/>
          <w:bCs/>
        </w:rPr>
        <w:t xml:space="preserve">Tl</w:t>
      </w:r>
      <w:r>
        <w:rPr>
          <w:rFonts w:ascii="Times New Roman" w:hAnsi="Times New Roman" w:cs="Times New Roman" w:eastAsia="SimSun"/>
        </w:rPr>
        <w:t xml:space="preserve">（204.4）。故</w:t>
      </w:r>
      <w:r>
        <w:t xml:space="preserve"> 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275.3</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275.3</m:t>
        </m:r>
        <m:r>
          <m:rPr>
            <m:sty m:val="p"/>
          </m:rPr>
          <w:rPr>
            <w:rFonts w:ascii="Times New Roman" w:hAnsi="Times New Roman" w:cs="Times New Roman" w:eastAsia="SimSun"/>
          </w:rPr>
          <m:t>=</m:t>
        </m:r>
        <m:r>
          <w:rPr>
            <w:rFonts w:ascii="Times New Roman" w:hAnsi="Times New Roman" w:cs="Times New Roman" w:eastAsia="SimSun"/>
          </w:rPr>
          <m:t>0.0100</m:t>
        </m:r>
      </m:oMath>
      <w:r>
        <w:t xml:space="preserve"> </w:t>
      </w:r>
      <w:r>
        <w:t xml:space="preserve">mol </w:t>
      </w:r>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515.1</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515.1</m:t>
        </m:r>
        <m:r>
          <m:rPr>
            <m:sty m:val="p"/>
          </m:rPr>
          <w:rPr>
            <w:rFonts w:ascii="Times New Roman" w:hAnsi="Times New Roman" w:cs="Times New Roman" w:eastAsia="SimSun"/>
          </w:rPr>
          <m:t>=</m:t>
        </m:r>
        <m:r>
          <w:rPr>
            <w:rFonts w:ascii="Times New Roman" w:hAnsi="Times New Roman" w:cs="Times New Roman" w:eastAsia="SimSun"/>
          </w:rPr>
          <m:t>0.00500</m:t>
        </m:r>
      </m:oMath>
      <w:r>
        <w:t xml:space="preserve"> </w:t>
      </w:r>
      <w:r>
        <w:t xml:space="preserve">mol </w:t>
      </w:r>
      <w:r>
        <w:rPr>
          <w:rFonts w:ascii="Times New Roman" w:hAnsi="Times New Roman" w:cs="Times New Roman" w:eastAsia="SimSun"/>
        </w:rPr>
        <w:t xml:space="preserve">✓）。</w:t>
      </w:r>
    </w:p>
    <w:p>
      <w:pPr>
        <w:pStyle w:val="Compact"/>
        <w:numPr>
          <w:ilvl w:val="0"/>
          <w:numId w:val="1008"/>
        </w:numPr>
        <w:spacing w:before="0" w:after="0" w:line="276" w:lineRule="auto"/>
      </w:pPr>
      <w:r>
        <w:rPr>
          <w:rFonts w:ascii="Times New Roman" w:hAnsi="Times New Roman" w:cs="Times New Roman" w:eastAsia="SimSun"/>
        </w:rPr>
        <w:t xml:space="preserve">由提示”A~C</w:t>
      </w:r>
      <w:r>
        <w:t xml:space="preserve"> </w:t>
      </w:r>
      <w:r>
        <w:rPr>
          <w:rFonts w:ascii="Times New Roman" w:hAnsi="Times New Roman" w:cs="Times New Roman" w:eastAsia="SimSun"/>
        </w:rPr>
        <w:t xml:space="preserve">的阴离子互不相同”，B、C</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混合价态盐</w:t>
      </w:r>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A </w:t>
      </w:r>
      <w:r>
        <w:rPr>
          <w:rFonts w:ascii="Times New Roman" w:hAnsi="Times New Roman" w:cs="Times New Roman" w:eastAsia="SimSun"/>
        </w:rPr>
        <w:t xml:space="preserve">的阴离子是</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Compact"/>
        <w:numPr>
          <w:ilvl w:val="0"/>
          <w:numId w:val="1008"/>
        </w:numPr>
        <w:spacing w:before="0" w:after="0" w:line="276" w:lineRule="auto"/>
      </w:p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m:rPr>
            <m:sty m:val="p"/>
          </m:rPr>
          <w:rPr>
            <w:rFonts w:ascii="Times New Roman" w:hAnsi="Times New Roman" w:cs="Times New Roman" w:eastAsia="SimSun"/>
          </w:rPr>
          <m:t>×</m:t>
        </m:r>
        <m:r>
          <w:rPr>
            <w:rFonts w:ascii="Times New Roman" w:hAnsi="Times New Roman" w:cs="Times New Roman" w:eastAsia="SimSun"/>
          </w:rPr>
          <m:t>310.7</m:t>
        </m:r>
        <m:r>
          <m:rPr>
            <m:sty m:val="p"/>
          </m:rPr>
          <w:rPr>
            <w:rFonts w:ascii="Times New Roman" w:hAnsi="Times New Roman" w:cs="Times New Roman" w:eastAsia="SimSun"/>
          </w:rPr>
          <m:t>=</m:t>
        </m:r>
        <m:r>
          <w:rPr>
            <w:rFonts w:ascii="Times New Roman" w:hAnsi="Times New Roman" w:cs="Times New Roman" w:eastAsia="SimSun"/>
          </w:rPr>
          <m:t>584.8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585.1</m:t>
        </m:r>
      </m:oMath>
      <w:r>
        <w:rPr>
          <w:rFonts w:ascii="Times New Roman" w:hAnsi="Times New Roman" w:cs="Times New Roman" w:eastAsia="SimSun"/>
        </w:rPr>
        <w:t xml:space="preserve">，且为黑色固体</w:t>
      </w:r>
      <w:r>
        <w:t xml:space="preserve"> → D</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。因</w:t>
      </w:r>
      <w:r>
        <w:t xml:space="preserve"> Tl(III) </w:t>
      </w:r>
      <w:r>
        <w:rPr>
          <w:rFonts w:ascii="Times New Roman" w:hAnsi="Times New Roman" w:cs="Times New Roman" w:eastAsia="SimSun"/>
        </w:rPr>
        <w:t xml:space="preserve">会氧化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（三碘化物）。</w:t>
      </w:r>
    </w:p>
    <w:p>
      <w:pPr>
        <w:pStyle w:val="Compact"/>
        <w:numPr>
          <w:ilvl w:val="0"/>
          <w:numId w:val="1008"/>
        </w:numPr>
        <w:spacing w:before="0" w:after="0" w:line="276" w:lineRule="auto"/>
      </w:pPr>
      <w:r>
        <w:t xml:space="preserve">D </w:t>
      </w:r>
      <w:r>
        <w:rPr>
          <w:rFonts w:ascii="Times New Roman" w:hAnsi="Times New Roman" w:cs="Times New Roman" w:eastAsia="SimSun"/>
        </w:rPr>
        <w:t xml:space="preserve">遇过量</w:t>
      </w:r>
      <w:r>
        <w:t xml:space="preserve"> KI </w:t>
      </w:r>
      <w:r>
        <w:rPr>
          <w:rFonts w:ascii="Times New Roman" w:hAnsi="Times New Roman" w:cs="Times New Roman" w:eastAsia="SimSun"/>
        </w:rPr>
        <w:t xml:space="preserve">发生</w:t>
      </w:r>
      <w:r>
        <w:rPr>
          <w:rFonts w:ascii="Times New Roman" w:hAnsi="Times New Roman" w:cs="Times New Roman" w:eastAsia="SimSun"/>
          <w:b/>
          <w:bCs/>
        </w:rPr>
        <w:t xml:space="preserve">内部氧化还原</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把</w:t>
      </w:r>
      <w:r>
        <w:t xml:space="preserve"> Tl(I)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Tl(III)（被稳定的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配离子”拉动”），得</w:t>
      </w:r>
      <w:r>
        <w:t xml:space="preserve"> 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。其阴离子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同为四面体构型</w:t>
      </w:r>
      <w:r>
        <w:t xml:space="preserve"> ✓。</w:t>
      </w:r>
    </w:p>
    <w:p>
      <w:pPr>
        <w:pStyle w:val="FirstParagraph"/>
        <w:spacing w:before="0" w:after="0" w:line="276" w:lineRule="auto"/>
        <w:ind w:firstLineChars="200" w:firstLine="420"/>
      </w:pPr>
      <w:r>
        <w:rPr>
          <w:b/>
          <w:bCs/>
        </w:rPr>
        <w:t xml:space="preserve">2. </w:t>
      </w:r>
      <w:r>
        <w:rPr>
          <w:rFonts w:ascii="Times New Roman" w:hAnsi="Times New Roman" w:cs="Times New Roman" w:eastAsia="SimSun"/>
          <w:b/>
          <w:bCs/>
        </w:rPr>
        <w:t xml:space="preserve">反应方程式</w:t>
      </w:r>
    </w:p>
    <w:p>
      <w:pPr>
        <w:pStyle w:val="Compact"/>
        <w:numPr>
          <w:ilvl w:val="0"/>
          <w:numId w:val="1009"/>
        </w:numPr>
        <w:spacing w:before="0" w:after="0" w:line="276" w:lineRule="auto"/>
      </w:pP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（实质：</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，氧化还原伴随沉淀）</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（内部氧化还原：Tl(I)</w:t>
      </w:r>
      <w:r>
        <w:t xml:space="preserve"> → </w:t>
      </w:r>
      <w:r>
        <w:rPr>
          <w:rFonts w:ascii="Times New Roman" w:hAnsi="Times New Roman" w:cs="Times New Roman" w:eastAsia="SimSun"/>
        </w:rPr>
        <w:t xml:space="preserve">Tl(III)，</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t xml:space="preserve">→</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FirstParagraph"/>
        <w:spacing w:before="0" w:after="0" w:line="276" w:lineRule="auto"/>
        <w:ind w:firstLineChars="200" w:firstLine="420"/>
      </w:pPr>
      <w:r>
        <w:rPr>
          <w:b/>
          <w:bCs/>
        </w:rPr>
        <w:t xml:space="preserve">3. B~E </w:t>
      </w:r>
      <w:r>
        <w:rPr>
          <w:rFonts w:ascii="Times New Roman" w:hAnsi="Times New Roman" w:cs="Times New Roman" w:eastAsia="SimSun"/>
          <w:b/>
          <w:bCs/>
        </w:rPr>
        <w:t xml:space="preserve">的阴离子结构</w:t>
      </w:r>
    </w:p>
    <w:p>
      <w:pPr>
        <w:pStyle w:val="Compact"/>
        <w:numPr>
          <w:ilvl w:val="0"/>
          <w:numId w:val="1010"/>
        </w:numPr>
        <w:spacing w:before="0" w:after="0" w:line="276" w:lineRule="auto"/>
      </w:pPr>
      <w:r>
        <w:rPr>
          <w:rFonts w:ascii="Times New Roman" w:hAnsi="Times New Roman" w:cs="Times New Roman" w:eastAsia="SimSun"/>
        </w:rPr>
        <w:t xml:space="preserve">B：</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Compact"/>
        <w:numPr>
          <w:ilvl w:val="0"/>
          <w:numId w:val="1010"/>
        </w:numPr>
        <w:spacing w:before="0" w:after="0" w:line="276" w:lineRule="auto"/>
      </w:pPr>
      <w:r>
        <w:rPr>
          <w:rFonts w:ascii="Times New Roman" w:hAnsi="Times New Roman" w:cs="Times New Roman" w:eastAsia="SimSun"/>
        </w:rPr>
        <w:t xml:space="preserve">C：</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正八面体形</w:t>
      </w:r>
    </w:p>
    <w:p>
      <w:pPr>
        <w:pStyle w:val="Compact"/>
        <w:numPr>
          <w:ilvl w:val="0"/>
          <w:numId w:val="1010"/>
        </w:numPr>
        <w:spacing w:before="0" w:after="0" w:line="276" w:lineRule="auto"/>
      </w:pPr>
      <w:r>
        <w:rPr>
          <w:rFonts w:ascii="Times New Roman" w:hAnsi="Times New Roman" w:cs="Times New Roman" w:eastAsia="SimSun"/>
        </w:rPr>
        <w:t xml:space="preserve">D：</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w:t>
      </w:r>
    </w:p>
    <w:p>
      <w:pPr>
        <w:pStyle w:val="Compact"/>
        <w:numPr>
          <w:ilvl w:val="0"/>
          <w:numId w:val="1010"/>
        </w:numPr>
        <w:spacing w:before="0" w:after="0" w:line="276" w:lineRule="auto"/>
      </w:pPr>
      <w:r>
        <w:rPr>
          <w:rFonts w:ascii="Times New Roman" w:hAnsi="Times New Roman" w:cs="Times New Roman" w:eastAsia="SimSun"/>
        </w:rPr>
        <w:t xml:space="preserve">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FirstParagraph"/>
        <w:spacing w:before="0" w:after="0" w:line="276" w:lineRule="auto"/>
        <w:ind w:firstLineChars="200" w:firstLine="420"/>
      </w:pPr>
      <w:r>
        <w:rPr>
          <w:b/>
          <w:bCs/>
        </w:rPr>
        <w:t xml:space="preserve">4. </w:t>
      </w:r>
      <w:r>
        <w:rPr>
          <w:rFonts w:ascii="Times New Roman" w:hAnsi="Times New Roman" w:cs="Times New Roman" w:eastAsia="SimSun"/>
          <w:b/>
          <w:bCs/>
        </w:rPr>
        <w:t xml:space="preserve">定性与定量分析</w:t>
      </w:r>
    </w:p>
    <w:p>
      <w:pPr>
        <w:pStyle w:val="Compact"/>
        <w:numPr>
          <w:ilvl w:val="0"/>
          <w:numId w:val="1011"/>
        </w:numPr>
        <w:spacing w:before="0" w:after="0" w:line="276" w:lineRule="auto"/>
      </w:pPr>
      <w:r>
        <w:rPr>
          <w:rFonts w:ascii="Times New Roman" w:hAnsi="Times New Roman" w:cs="Times New Roman" w:eastAsia="SimSun"/>
        </w:rPr>
        <w:t xml:space="preserve">定性：</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，红棕色沉淀）</w:t>
      </w:r>
    </w:p>
    <w:p>
      <w:pPr>
        <w:pStyle w:val="Compact"/>
        <w:numPr>
          <w:ilvl w:val="0"/>
          <w:numId w:val="1011"/>
        </w:numPr>
        <w:spacing w:before="0" w:after="0" w:line="276" w:lineRule="auto"/>
      </w:pPr>
      <w:r>
        <w:rPr>
          <w:rFonts w:ascii="Times New Roman" w:hAnsi="Times New Roman" w:cs="Times New Roman" w:eastAsia="SimSun"/>
        </w:rPr>
        <w:t xml:space="preserve">定量：</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；过量的硫代硫酸钠用碘液返滴定：</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p>
    <w:p>
      <w:pPr>
        <w:pStyle w:val="FirstParagraph"/>
        <w:spacing w:before="0" w:after="0" w:line="276" w:lineRule="auto"/>
        <w:ind w:firstLineChars="200" w:firstLine="420"/>
      </w:pPr>
      <w:r>
        <w:rPr>
          <w:b/>
          <w:bCs/>
        </w:rPr>
        <w:t xml:space="preserve">5. </w:t>
      </w:r>
      <w:r>
        <w:rPr>
          <w:rFonts w:ascii="Times New Roman" w:hAnsi="Times New Roman" w:cs="Times New Roman" w:eastAsia="SimSun"/>
          <w:b/>
          <w:bCs/>
        </w:rPr>
        <w:t xml:space="preserve">干扰阳离子</w:t>
      </w:r>
    </w:p>
    <w:p>
      <w:pPr>
        <w:pStyle w:val="BodyText"/>
        <w:spacing w:before="0" w:after="0" w:line="276" w:lineRule="auto"/>
        <w:ind w:firstLineChars="200" w:firstLine="420"/>
      </w:p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：它与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也因水解生成红棕色</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沉淀，会干扰</w:t>
      </w:r>
      <w:r>
        <w:t xml:space="preserve"> Tl </w:t>
      </w:r>
      <w:r>
        <w:rPr>
          <w:rFonts w:ascii="Times New Roman" w:hAnsi="Times New Roman" w:cs="Times New Roman" w:eastAsia="SimSun"/>
        </w:rPr>
        <w:t xml:space="preserve">的定性检出。</w:t>
      </w:r>
    </w:p>
    <w:bookmarkEnd w:id="41"/>
    <w:bookmarkEnd w:id="42"/>
    <w:bookmarkStart w:id="44" w:name="第-7-题9-分配套能力测试-第6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82</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p>
    <w:p>
      <w:pPr>
        <w:pStyle w:val="BodyText"/>
        <w:spacing w:before="0" w:after="0" w:line="276" w:lineRule="auto"/>
      </w:pPr>
      <w:r>
        <w:t xml:space="preserve">7-2 </w:t>
      </w:r>
      <w:r>
        <w:rPr>
          <w:rFonts w:ascii="Times New Roman" w:hAnsi="Times New Roman" w:cs="Times New Roman" w:eastAsia="SimSun"/>
        </w:rPr>
        <w:t xml:space="preserve">有偶数中子的核素一般比有奇数中子的核素的丰度大。</w:t>
      </w:r>
    </w:p>
    <w:p>
      <w:pPr>
        <w:pStyle w:val="BodyText"/>
        <w:spacing w:before="0" w:after="0" w:line="276" w:lineRule="auto"/>
      </w:pPr>
      <w:r>
        <w:t xml:space="preserve">7-3</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odyText"/>
        <w:spacing w:before="0" w:after="0" w:line="276" w:lineRule="auto"/>
      </w:pPr>
      <w:r>
        <w:t xml:space="preserve">7-4</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e</m:t>
          </m:r>
        </m:oMath>
      </m:oMathPara>
    </w:p>
    <w:p>
      <w:pPr>
        <w:pStyle w:val="FirstParagraph"/>
        <w:spacing w:before="0" w:after="0" w:line="276" w:lineRule="auto"/>
      </w:pPr>
      <w:r>
        <w:t xml:space="preserve">7-5</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43"/>
    <w:bookmarkEnd w:id="44"/>
    <w:bookmarkEnd w:id="45"/>
    <w:bookmarkStart w:id="107"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7" w:name="第-8-题10-分高岭土又称为中国黏土它是制作陶瓷的重要原料"/>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分）高岭土又称为中国黏土，它是制作陶瓷的重要原料…</w:t>
      </w:r>
    </w:p>
    <w:p>
      <w:pPr>
        <w:pStyle w:val="BlockText"/>
        <w:spacing w:before="80" w:after="80" w:line="240" w:lineRule="auto"/>
        <w:jc w:val="left"/>
      </w:pPr>
      <w:r>
        <w:rPr>
          <w:rFonts w:ascii="Times New Roman" w:hAnsi="Times New Roman" w:cs="Times New Roman" w:eastAsia="SimSun"/>
        </w:rPr>
        <w:t xml:space="preserve">来源：化学竞赛初赛讲义·第7讲·晶体结构｜难度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12"/>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12"/>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12"/>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Start w:id="46" w:name="答案-7"/>
    <w:p>
      <w:pPr>
        <w:pStyle w:val="Heading4"/>
      </w:pPr>
      <w:r>
        <w:rPr>
          <w:rFonts w:ascii="Times New Roman" w:hAnsi="Times New Roman" w:cs="Times New Roman" w:eastAsia="SimSun"/>
        </w:rPr>
        <w:t xml:space="preserve">答案</w:t>
      </w:r>
    </w:p>
    <w:p>
      <w:pPr>
        <w:numPr>
          <w:ilvl w:val="0"/>
          <w:numId w:val="1013"/>
        </w:numPr>
        <w:spacing w:before="0" w:after="0" w:line="276" w:lineRule="auto"/>
      </w:pP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13"/>
        </w:numPr>
        <w:spacing w:before="0" w:after="0" w:line="276" w:lineRule="auto"/>
      </w:pP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numPr>
          <w:ilvl w:val="0"/>
          <w:numId w:val="1013"/>
        </w:numPr>
        <w:spacing w:before="0" w:after="0" w:line="276" w:lineRule="auto"/>
      </w:pP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rPr>
          <w:rFonts w:ascii="Times New Roman" w:hAnsi="Times New Roman" w:cs="Times New Roman" w:eastAsia="SimSun"/>
        </w:rPr>
        <w:t xml:space="preserve">，方程式如下：</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bookmarkEnd w:id="46"/>
    <w:bookmarkEnd w:id="47"/>
    <w:bookmarkStart w:id="52" w:name="第-9-题10-分配套能力测试-第6章"/>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w:t>
      </w:r>
      <w:r>
        <w:t xml:space="preserve"> </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up>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相当于碱土金属，因为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容易失去</w:t>
      </w:r>
      <w:r>
        <w:t xml:space="preserve"> 2 </w:t>
      </w:r>
      <w:r>
        <w:rPr>
          <w:rFonts w:ascii="Times New Roman" w:hAnsi="Times New Roman" w:cs="Times New Roman" w:eastAsia="SimSun"/>
        </w:rPr>
        <w:t xml:space="preserve">个电子而呈现</w:t>
      </w:r>
      <w:r>
        <w:t xml:space="preserve"> +2 </w:t>
      </w:r>
      <w:r>
        <w:rPr>
          <w:rFonts w:ascii="Times New Roman" w:hAnsi="Times New Roman" w:cs="Times New Roman" w:eastAsia="SimSun"/>
        </w:rPr>
        <w:t xml:space="preserve">价。</w:t>
      </w:r>
    </w:p>
    <w:p>
      <w:pPr>
        <w:pStyle w:val="BodyText"/>
        <w:spacing w:before="0" w:after="0" w:line="276" w:lineRule="auto"/>
      </w:pPr>
      <w:r>
        <w:t xml:space="preserve">9-2 </w:t>
      </w:r>
      <w:r>
        <w:rPr>
          <w:rFonts w:ascii="Times New Roman" w:hAnsi="Times New Roman" w:cs="Times New Roman" w:eastAsia="SimSun"/>
        </w:rPr>
        <w:t xml:space="preserve">根据晶体密度公式可得：</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M</m:t>
            </m:r>
            <m:r>
              <w:rPr>
                <w:rFonts w:ascii="Times New Roman" w:hAnsi="Times New Roman" w:cs="Times New Roman" w:eastAsia="SimSun"/>
              </w:rPr>
              <m:t>Z</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ρ</m:t>
            </m:r>
          </m:den>
        </m:f>
        <m:r>
          <m:rPr>
            <m:sty m:val="p"/>
          </m:rPr>
          <w:rPr>
            <w:rFonts w:ascii="Times New Roman" w:hAnsi="Times New Roman" w:cs="Times New Roman" w:eastAsia="SimSun"/>
          </w:rPr>
          <m:t>=</m:t>
        </m:r>
        <m:f>
          <m:fPr>
            <m:type m:val="bar"/>
          </m:fPr>
          <m:num>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2.7</m:t>
            </m:r>
          </m:den>
        </m:f>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，故晶胞参数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。因为金属铝形成面心立方晶胞，所以原子半径与晶胞参数之间的关系为：</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，所以估计</w:t>
      </w:r>
      <w:r>
        <w:t xml:space="preserve"> Al—Al </w:t>
      </w:r>
      <w:r>
        <w:rPr>
          <w:rFonts w:ascii="Times New Roman" w:hAnsi="Times New Roman" w:cs="Times New Roman" w:eastAsia="SimSun"/>
        </w:rPr>
        <w:t xml:space="preserve">键长约为：</w:t>
      </w:r>
      <m:oMath>
        <m:r>
          <w:rPr>
            <w:rFonts w:ascii="Times New Roman" w:hAnsi="Times New Roman" w:cs="Times New Roman" w:eastAsia="SimSun"/>
          </w:rPr>
          <m:t>2</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0" w:after="0" w:line="276" w:lineRule="auto"/>
      </w:pPr>
      <w:r>
        <w:t xml:space="preserve">9-3 </w:t>
      </w:r>
      <w:r>
        <w:rPr>
          <w:rFonts w:ascii="Times New Roman" w:hAnsi="Times New Roman" w:cs="Times New Roman" w:eastAsia="SimSun"/>
        </w:rPr>
        <w:t xml:space="preserve">有</w:t>
      </w:r>
      <w:r>
        <w:t xml:space="preserve"> 20 </w:t>
      </w:r>
      <w:r>
        <w:rPr>
          <w:rFonts w:ascii="Times New Roman" w:hAnsi="Times New Roman" w:cs="Times New Roman" w:eastAsia="SimSun"/>
        </w:rPr>
        <w:t xml:space="preserve">个四面体空隙。</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Al </w:t>
      </w:r>
      <w:r>
        <w:rPr>
          <w:rFonts w:ascii="Times New Roman" w:hAnsi="Times New Roman" w:cs="Times New Roman" w:eastAsia="SimSun"/>
        </w:rPr>
        <w:t xml:space="preserve">的半径为</w:t>
      </w:r>
      <w:r>
        <w:t xml:space="preserve"> </w:t>
      </w:r>
      <w:r>
        <w:rPr>
          <w:rFonts w:ascii="Times New Roman" w:hAnsi="Times New Roman" w:cs="Times New Roman" w:eastAsia="SimSun"/>
        </w:rPr>
        <w:t xml:space="preserve">R，正四面体空隙可以填充的内切球半径为</w:t>
      </w:r>
      <w:r>
        <w:t xml:space="preserve"> </w:t>
      </w:r>
      <w:r>
        <w:rPr>
          <w:rFonts w:ascii="Times New Roman" w:hAnsi="Times New Roman" w:cs="Times New Roman" w:eastAsia="SimSun"/>
        </w:rPr>
        <w:t xml:space="preserve">r，则正四面体边长</w:t>
      </w:r>
      <w:r>
        <w:t xml:space="preserve"> </w:t>
      </w:r>
      <w:r>
        <w:rPr>
          <w:rFonts w:ascii="Times New Roman" w:hAnsi="Times New Roman" w:cs="Times New Roman" w:eastAsia="SimSun"/>
        </w:rPr>
        <w:t xml:space="preserve">b=2R，立方体边长</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，立方体对角线为：</w:t>
      </w:r>
      <m:oMath>
        <m:sSup>
          <m:e>
            <m:d>
              <m:dPr>
                <m:begChr m:val="["/>
                <m:sepChr m:val=""/>
                <m:endChr m:val="]"/>
                <m:grow/>
              </m:dPr>
              <m:e>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f>
              <m:fPr>
                <m:type m:val="bar"/>
              </m:fPr>
              <m:num>
                <m:r>
                  <w:rPr>
                    <w:rFonts w:ascii="Times New Roman" w:hAnsi="Times New Roman" w:cs="Times New Roman" w:eastAsia="SimSun"/>
                  </w:rPr>
                  <m:t>1</m:t>
                </m:r>
              </m:num>
              <m:den>
                <m:r>
                  <w:rPr>
                    <w:rFonts w:ascii="Times New Roman" w:hAnsi="Times New Roman" w:cs="Times New Roman" w:eastAsia="SimSun"/>
                  </w:rPr>
                  <m:t>2</m:t>
                </m:r>
              </m:den>
            </m:f>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oMath>
      <w:r>
        <w:rPr>
          <w:rFonts w:ascii="Times New Roman" w:hAnsi="Times New Roman" w:cs="Times New Roman" w:eastAsia="SimSun"/>
        </w:rPr>
        <w:t xml:space="preserve">，而</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oMath>
      <w:r>
        <w:rPr>
          <w:rFonts w:ascii="Times New Roman" w:hAnsi="Times New Roman" w:cs="Times New Roman" w:eastAsia="SimSun"/>
        </w:rPr>
        <w:t xml:space="preserve">。所以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d>
          <m:dPr>
            <m:begChr m:val="("/>
            <m:sepChr m:val=""/>
            <m:endChr m:val=")"/>
            <m:grow/>
          </m:dPr>
          <m:e>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e>
        </m: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120" w:after="120" w:line="240" w:lineRule="auto"/>
        <w:jc w:val="center"/>
      </w:pPr>
      <w:r>
        <w:drawing>
          <wp:inline>
            <wp:extent cx="3086100" cy="3111500"/>
            <wp:effectExtent b="0" l="0" r="0" t="0"/>
            <wp:docPr descr="" title="" id="49" name="Picture"/>
            <a:graphic>
              <a:graphicData uri="http://schemas.openxmlformats.org/drawingml/2006/picture">
                <pic:pic>
                  <pic:nvPicPr>
                    <pic:cNvPr descr="fa9c4be3351eb63d3478bb1eed14200f4dbb7dff7e3315323da997db37310d05.jpg" id="50" name="Picture"/>
                    <pic:cNvPicPr>
                      <a:picLocks noChangeArrowheads="1" noChangeAspect="1"/>
                    </pic:cNvPicPr>
                  </pic:nvPicPr>
                  <pic:blipFill>
                    <a:blip r:embed="rId4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题答图：正四面体空隙内切球推导示意）</w:t>
      </w:r>
    </w:p>
    <w:bookmarkEnd w:id="51"/>
    <w:bookmarkEnd w:id="52"/>
    <w:bookmarkStart w:id="63" w:name="第-10-题9-分hcho配-46-钼配合物的可见光固氮循环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来源：HChO化学竞赛·第10届培训班专题卷</w:t>
      </w:r>
      <w:r>
        <w:t xml:space="preserve"> </w:t>
      </w:r>
      <w:r>
        <w:rPr>
          <w:rFonts w:ascii="Times New Roman" w:hAnsi="Times New Roman" w:cs="Times New Roman" w:eastAsia="SimSun"/>
        </w:rPr>
        <w:t xml:space="preserve">第4题（13分）｜难度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3600000" cy="1410499"/>
            <wp:effectExtent b="0" l="0" r="0" t="0"/>
            <wp:docPr descr="" title="" id="54" name="Picture"/>
            <a:graphic>
              <a:graphicData uri="http://schemas.openxmlformats.org/drawingml/2006/picture">
                <pic:pic>
                  <pic:nvPicPr>
                    <pic:cNvPr descr="9ebba4fddb5fb039db88e256d6a937d555d3a42dbb6126e3cc2766ea6d708b5c.jpg" id="55" name="Picture"/>
                    <pic:cNvPicPr>
                      <a:picLocks noChangeArrowheads="1" noChangeAspect="1"/>
                    </pic:cNvPicPr>
                  </pic:nvPicPr>
                  <pic:blipFill>
                    <a:blip r:embed="rId53"/>
                    <a:stretch>
                      <a:fillRect/>
                    </a:stretch>
                  </pic:blipFill>
                  <pic:spPr bwMode="auto">
                    <a:xfrm>
                      <a:off x="0" y="0"/>
                      <a:ext cx="3600000" cy="141049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C </w:t>
      </w:r>
      <w:r>
        <w:rPr>
          <w:rFonts w:ascii="Times New Roman" w:hAnsi="Times New Roman" w:cs="Times New Roman" w:eastAsia="SimSun"/>
        </w:rPr>
        <w:t xml:space="preserve">的结构式：</w:t>
      </w:r>
    </w:p>
    <w:p>
      <w:pPr>
        <w:pStyle w:val="BodyText"/>
        <w:spacing w:before="0" w:after="0" w:line="276" w:lineRule="auto"/>
        <w:ind w:firstLineChars="200" w:firstLine="420"/>
      </w:pPr>
      <w:r>
        <w:t xml:space="preserve">L₃Mo≡N</w:t>
      </w:r>
    </w:p>
    <w:p>
      <w:pPr>
        <w:pStyle w:val="BodyText"/>
        <w:spacing w:before="0" w:after="0" w:line="276" w:lineRule="auto"/>
      </w:pPr>
      <w:r>
        <w:t xml:space="preserve">10-2 B′²⁺ </w:t>
      </w:r>
      <w:r>
        <w:rPr>
          <w:rFonts w:ascii="Times New Roman" w:hAnsi="Times New Roman" w:cs="Times New Roman" w:eastAsia="SimSun"/>
        </w:rPr>
        <w:t xml:space="preserve">的结构式与氮氮键强弱判断：原书解答区未给出对应文字与图形，此处留白（可参照题给的氧化产物为</w:t>
      </w:r>
      <w:r>
        <w:t xml:space="preserve"> N≡N </w:t>
      </w:r>
      <w:r>
        <w:rPr>
          <w:rFonts w:ascii="Times New Roman" w:hAnsi="Times New Roman" w:cs="Times New Roman" w:eastAsia="SimSun"/>
        </w:rPr>
        <w:t xml:space="preserve">桥连双</w:t>
      </w:r>
      <w:r>
        <w:t xml:space="preserve"> Mo </w:t>
      </w:r>
      <w:r>
        <w:rPr>
          <w:rFonts w:ascii="Times New Roman" w:hAnsi="Times New Roman" w:cs="Times New Roman" w:eastAsia="SimSun"/>
        </w:rPr>
        <w:t xml:space="preserve">的推断方向）。</w:t>
      </w:r>
    </w:p>
    <w:p>
      <w:pPr>
        <w:pStyle w:val="BodyText"/>
        <w:spacing w:before="0" w:after="0" w:line="276" w:lineRule="auto"/>
      </w:pPr>
      <w:r>
        <w:t xml:space="preserve">10-3 Co(C₅H₅)₂ </w:t>
      </w:r>
      <w:r>
        <w:rPr>
          <w:rFonts w:ascii="Times New Roman" w:hAnsi="Times New Roman" w:cs="Times New Roman" w:eastAsia="SimSun"/>
        </w:rPr>
        <w:t xml:space="preserve">系</w:t>
      </w:r>
      <w:r>
        <w:t xml:space="preserve"> </w:t>
      </w:r>
      <w:r>
        <w:rPr>
          <w:rFonts w:ascii="Times New Roman" w:hAnsi="Times New Roman" w:cs="Times New Roman" w:eastAsia="SimSun"/>
        </w:rPr>
        <w:t xml:space="preserve">19e，具有强还原性，用做还原剂对</w:t>
      </w:r>
      <w:r>
        <w:t xml:space="preserve"> Mo(III) </w:t>
      </w:r>
      <w:r>
        <w:rPr>
          <w:rFonts w:ascii="Times New Roman" w:hAnsi="Times New Roman" w:cs="Times New Roman" w:eastAsia="SimSun"/>
        </w:rPr>
        <w:t xml:space="preserve">进行还原（1</w:t>
      </w:r>
      <w:r>
        <w:t xml:space="preserve"> </w:t>
      </w:r>
      <w:r>
        <w:rPr>
          <w:rFonts w:ascii="Times New Roman" w:hAnsi="Times New Roman" w:cs="Times New Roman" w:eastAsia="SimSun"/>
        </w:rPr>
        <w:t xml:space="preserve">分）；[lutH][BArF₄]</w:t>
      </w:r>
      <w:r>
        <w:t xml:space="preserve"> </w:t>
      </w:r>
      <w:r>
        <w:rPr>
          <w:rFonts w:ascii="Times New Roman" w:hAnsi="Times New Roman" w:cs="Times New Roman" w:eastAsia="SimSun"/>
        </w:rPr>
        <w:t xml:space="preserve">做质子源（1</w:t>
      </w:r>
      <w:r>
        <w:t xml:space="preserve"> </w:t>
      </w:r>
      <w:r>
        <w:rPr>
          <w:rFonts w:ascii="Times New Roman" w:hAnsi="Times New Roman" w:cs="Times New Roman" w:eastAsia="SimSun"/>
        </w:rPr>
        <w:t xml:space="preserve">分）。</w:t>
      </w:r>
    </w:p>
    <w:p>
      <w:pPr>
        <w:pStyle w:val="BodyText"/>
        <w:spacing w:before="0" w:after="0" w:line="276" w:lineRule="auto"/>
      </w:pPr>
      <w:r>
        <w:t xml:space="preserve">10-4 D </w:t>
      </w:r>
      <w:r>
        <w:rPr>
          <w:rFonts w:ascii="Times New Roman" w:hAnsi="Times New Roman" w:cs="Times New Roman" w:eastAsia="SimSun"/>
        </w:rPr>
        <w:t xml:space="preserve">的结构式：</w:t>
      </w:r>
    </w:p>
    <w:p>
      <w:pPr>
        <w:pStyle w:val="BodyText"/>
        <w:spacing w:before="120" w:after="120" w:line="240" w:lineRule="auto"/>
        <w:jc w:val="center"/>
      </w:pPr>
      <w:r>
        <w:drawing>
          <wp:inline>
            <wp:extent cx="3600000" cy="2638584"/>
            <wp:effectExtent b="0" l="0" r="0" t="0"/>
            <wp:docPr descr="" title="" id="57" name="Picture"/>
            <a:graphic>
              <a:graphicData uri="http://schemas.openxmlformats.org/drawingml/2006/picture">
                <pic:pic>
                  <pic:nvPicPr>
                    <pic:cNvPr descr="e1e9aa8dce7032a8d4744dabaab4c732dfdfe4b054379a22696273ac7f577ce8.jpg" id="58" name="Picture"/>
                    <pic:cNvPicPr>
                      <a:picLocks noChangeArrowheads="1" noChangeAspect="1"/>
                    </pic:cNvPicPr>
                  </pic:nvPicPr>
                  <pic:blipFill>
                    <a:blip r:embed="rId56"/>
                    <a:stretch>
                      <a:fillRect/>
                    </a:stretch>
                  </pic:blipFill>
                  <pic:spPr bwMode="auto">
                    <a:xfrm>
                      <a:off x="0" y="0"/>
                      <a:ext cx="3600000" cy="2638584"/>
                    </a:xfrm>
                    <a:prstGeom prst="rect">
                      <a:avLst/>
                    </a:prstGeom>
                    <a:noFill/>
                    <a:ln w="9525">
                      <a:noFill/>
                      <a:headEnd/>
                      <a:tailEnd/>
                    </a:ln>
                  </pic:spPr>
                </pic:pic>
              </a:graphicData>
            </a:graphic>
          </wp:inline>
        </w:drawing>
      </w:r>
      <w:r>
        <w:t xml:space="preserve">。</w:t>
      </w:r>
    </w:p>
    <w:p>
      <w:pPr>
        <w:pStyle w:val="BodyText"/>
        <w:spacing w:before="0" w:after="0" w:line="276" w:lineRule="auto"/>
        <w:ind w:firstLineChars="200" w:firstLine="420"/>
      </w:pPr>
      <w:r>
        <w:t xml:space="preserve">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的氧化态：原书解答区未给出文字答案，须按图中配体电荷自行推断。</w:t>
      </w:r>
    </w:p>
    <w:p>
      <w:pPr>
        <w:pStyle w:val="BodyText"/>
        <w:spacing w:before="120" w:after="120" w:line="240" w:lineRule="auto"/>
        <w:jc w:val="center"/>
      </w:pPr>
      <w:r>
        <w:drawing>
          <wp:inline>
            <wp:extent cx="3600000" cy="1399745"/>
            <wp:effectExtent b="0" l="0" r="0" t="0"/>
            <wp:docPr descr="" title="" id="60" name="Picture"/>
            <a:graphic>
              <a:graphicData uri="http://schemas.openxmlformats.org/drawingml/2006/picture">
                <pic:pic>
                  <pic:nvPicPr>
                    <pic:cNvPr descr="e5fe14660026b0048527a44d4309235eae2d61aed697d8623f02badafd587be8.jpg" id="61" name="Picture"/>
                    <pic:cNvPicPr>
                      <a:picLocks noChangeArrowheads="1" noChangeAspect="1"/>
                    </pic:cNvPicPr>
                  </pic:nvPicPr>
                  <pic:blipFill>
                    <a:blip r:embed="rId59"/>
                    <a:stretch>
                      <a:fillRect/>
                    </a:stretch>
                  </pic:blipFill>
                  <pic:spPr bwMode="auto">
                    <a:xfrm>
                      <a:off x="0" y="0"/>
                      <a:ext cx="3600000" cy="1399745"/>
                    </a:xfrm>
                    <a:prstGeom prst="rect">
                      <a:avLst/>
                    </a:prstGeom>
                    <a:noFill/>
                    <a:ln w="9525">
                      <a:noFill/>
                      <a:headEnd/>
                      <a:tailEnd/>
                    </a:ln>
                  </pic:spPr>
                </pic:pic>
              </a:graphicData>
            </a:graphic>
          </wp:inline>
        </w:drawing>
      </w:r>
    </w:p>
    <w:bookmarkEnd w:id="62"/>
    <w:bookmarkEnd w:id="63"/>
    <w:bookmarkStart w:id="83" w:name="第-11-题10-分超四面体-tn-系列"/>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分）超四面体</w:t>
      </w:r>
      <w:r>
        <w:t xml:space="preserve"> Tn </w:t>
      </w:r>
      <w:r>
        <w:rPr>
          <w:rFonts w:ascii="Times New Roman" w:hAnsi="Times New Roman" w:cs="Times New Roman" w:eastAsia="SimSun"/>
        </w:rPr>
        <w:t xml:space="preserve">系列</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晶体结构初步知识·A卷第10题｜难度</w:t>
      </w:r>
      <w:r>
        <w:t xml:space="preserve"> ⭐⭐⭐⭐⭐</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800000" cy="1638000"/>
            <wp:effectExtent b="0" l="0" r="0" t="0"/>
            <wp:docPr descr="" title="" id="65" name="Picture"/>
            <a:graphic>
              <a:graphicData uri="http://schemas.openxmlformats.org/drawingml/2006/picture">
                <pic:pic>
                  <pic:nvPicPr>
                    <pic:cNvPr descr="a95a5e2d958c233cbec48e5a7f0b6db0c1f82f4dde1ef110b7e8c9a7572e4ae6.jpg" id="66" name="Picture"/>
                    <pic:cNvPicPr>
                      <a:picLocks noChangeArrowheads="1" noChangeAspect="1"/>
                    </pic:cNvPicPr>
                  </pic:nvPicPr>
                  <pic:blipFill>
                    <a:blip r:embed="rId6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68" name="Picture"/>
            <a:graphic>
              <a:graphicData uri="http://schemas.openxmlformats.org/drawingml/2006/picture">
                <pic:pic>
                  <pic:nvPicPr>
                    <pic:cNvPr descr="6bfc245c18ed0a2d3fcaec818bd32cf24ab1d73729022363a7267434cad47acf.jpg" id="69" name="Picture"/>
                    <pic:cNvPicPr>
                      <a:picLocks noChangeArrowheads="1" noChangeAspect="1"/>
                    </pic:cNvPicPr>
                  </pic:nvPicPr>
                  <pic:blipFill>
                    <a:blip r:embed="rId6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71" name="Picture"/>
            <a:graphic>
              <a:graphicData uri="http://schemas.openxmlformats.org/drawingml/2006/picture">
                <pic:pic>
                  <pic:nvPicPr>
                    <pic:cNvPr descr="ea0c7120a7e1df128532c89d797bd730216537a058679b51deb4d76bd2a2ed1e.jpg" id="72" name="Picture"/>
                    <pic:cNvPicPr>
                      <a:picLocks noChangeArrowheads="1" noChangeAspect="1"/>
                    </pic:cNvPicPr>
                  </pic:nvPicPr>
                  <pic:blipFill>
                    <a:blip r:embed="rId7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74" name="Picture"/>
            <a:graphic>
              <a:graphicData uri="http://schemas.openxmlformats.org/drawingml/2006/picture">
                <pic:pic>
                  <pic:nvPicPr>
                    <pic:cNvPr descr="ca0ea5c4333927de92ee43a5674bc4beb885e555a90f6d9b1057ec4b59f5d1cf.jpg" id="75" name="Picture"/>
                    <pic:cNvPicPr>
                      <a:picLocks noChangeArrowheads="1" noChangeAspect="1"/>
                    </pic:cNvPicPr>
                  </pic:nvPicPr>
                  <pic:blipFill>
                    <a:blip r:embed="rId7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77" name="Picture"/>
            <a:graphic>
              <a:graphicData uri="http://schemas.openxmlformats.org/drawingml/2006/picture">
                <pic:pic>
                  <pic:nvPicPr>
                    <pic:cNvPr descr="2a7a6c9da90b1443c6a341e2b800d27a4086e89818dc4b46d7147e3410a1fe96.jpg" id="78" name="Picture"/>
                    <pic:cNvPicPr>
                      <a:picLocks noChangeArrowheads="1" noChangeAspect="1"/>
                    </pic:cNvPicPr>
                  </pic:nvPicPr>
                  <pic:blipFill>
                    <a:blip r:embed="rId7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80" name="Picture"/>
            <a:graphic>
              <a:graphicData uri="http://schemas.openxmlformats.org/drawingml/2006/picture">
                <pic:pic>
                  <pic:nvPicPr>
                    <pic:cNvPr descr="adaf2639e10e14bfdc63572bd00f35cadd423a0a2a77316c8966333044641523.jpg" id="81" name="Picture"/>
                    <pic:cNvPicPr>
                      <a:picLocks noChangeArrowheads="1" noChangeAspect="1"/>
                    </pic:cNvPicPr>
                  </pic:nvPicPr>
                  <pic:blipFill>
                    <a:blip r:embed="rId7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Start w:id="82"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本题考查四面体的组合情况。</w:t>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第一层有</w:t>
      </w:r>
      <w:r>
        <w:t xml:space="preserve"> 1 </w:t>
      </w:r>
      <w:r>
        <w:rPr>
          <w:rFonts w:ascii="Times New Roman" w:hAnsi="Times New Roman" w:cs="Times New Roman" w:eastAsia="SimSun"/>
        </w:rPr>
        <w:t xml:space="preserve">个正四面体单元，第二层</w:t>
      </w:r>
      <w:r>
        <w:t xml:space="preserve"> 3 </w:t>
      </w:r>
      <w:r>
        <w:rPr>
          <w:rFonts w:ascii="Times New Roman" w:hAnsi="Times New Roman" w:cs="Times New Roman" w:eastAsia="SimSun"/>
        </w:rPr>
        <w:t xml:space="preserve">个，第三层</w:t>
      </w:r>
      <w:r>
        <w:t xml:space="preserve"> 6 </w:t>
      </w:r>
      <w:r>
        <w:rPr>
          <w:rFonts w:ascii="Times New Roman" w:hAnsi="Times New Roman" w:cs="Times New Roman" w:eastAsia="SimSun"/>
        </w:rPr>
        <w:t xml:space="preserve">个，第四层应有</w:t>
      </w:r>
      <w:r>
        <w:t xml:space="preserve"> 10 </w:t>
      </w:r>
      <w:r>
        <w:rPr>
          <w:rFonts w:ascii="Times New Roman" w:hAnsi="Times New Roman" w:cs="Times New Roman" w:eastAsia="SimSun"/>
        </w:rPr>
        <w:t xml:space="preserve">个，即</w:t>
      </w:r>
      <w:r>
        <w:t xml:space="preserve"> T₄ </w:t>
      </w:r>
      <w:r>
        <w:rPr>
          <w:rFonts w:ascii="Times New Roman" w:hAnsi="Times New Roman" w:cs="Times New Roman" w:eastAsia="SimSun"/>
        </w:rPr>
        <w:t xml:space="preserve">超四面体中</w:t>
      </w:r>
      <w:r>
        <w:t xml:space="preserve"> A </w:t>
      </w:r>
      <w:r>
        <w:rPr>
          <w:rFonts w:ascii="Times New Roman" w:hAnsi="Times New Roman" w:cs="Times New Roman" w:eastAsia="SimSun"/>
        </w:rPr>
        <w:t xml:space="preserve">原子数为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。根据对称性，T₄</w:t>
      </w:r>
      <w:r>
        <w:t xml:space="preserve"> </w:t>
      </w:r>
      <w:r>
        <w:rPr>
          <w:rFonts w:ascii="Times New Roman" w:hAnsi="Times New Roman" w:cs="Times New Roman" w:eastAsia="SimSun"/>
        </w:rPr>
        <w:t xml:space="preserve">比</w:t>
      </w:r>
      <w:r>
        <w:t xml:space="preserve"> T₃ </w:t>
      </w:r>
      <w:r>
        <w:rPr>
          <w:rFonts w:ascii="Times New Roman" w:hAnsi="Times New Roman" w:cs="Times New Roman" w:eastAsia="SimSun"/>
        </w:rPr>
        <w:t xml:space="preserve">多出的一个底面的原子数与</w:t>
      </w:r>
      <w:r>
        <w:t xml:space="preserve"> T₄ </w:t>
      </w:r>
      <w:r>
        <w:rPr>
          <w:rFonts w:ascii="Times New Roman" w:hAnsi="Times New Roman" w:cs="Times New Roman" w:eastAsia="SimSun"/>
        </w:rPr>
        <w:t xml:space="preserve">的侧面原子数相同，数量为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15</m:t>
        </m:r>
      </m:oMath>
      <w:r>
        <w:rPr>
          <w:rFonts w:ascii="Times New Roman" w:hAnsi="Times New Roman" w:cs="Times New Roman" w:eastAsia="SimSun"/>
        </w:rPr>
        <w:t xml:space="preserve">。所以</w:t>
      </w:r>
      <w:r>
        <w:t xml:space="preserve"> T₄ </w:t>
      </w:r>
      <w:r>
        <w:rPr>
          <w:rFonts w:ascii="Times New Roman" w:hAnsi="Times New Roman" w:cs="Times New Roman" w:eastAsia="SimSun"/>
        </w:rPr>
        <w:t xml:space="preserve">超四面体的化学式为</w:t>
      </w:r>
      <w:r>
        <w:t xml:space="preserve"> A₂₀X₃₅。</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结合正四面体对称性按顶点、棱、面和体心四方面回答（注意：T₄</w:t>
      </w:r>
      <w:r>
        <w:t xml:space="preserve"> </w:t>
      </w:r>
      <w:r>
        <w:rPr>
          <w:rFonts w:ascii="Times New Roman" w:hAnsi="Times New Roman" w:cs="Times New Roman" w:eastAsia="SimSun"/>
        </w:rPr>
        <w:t xml:space="preserve">中每条棱上的</w:t>
      </w:r>
      <w:r>
        <w:t xml:space="preserve"> 3 </w:t>
      </w:r>
      <w:r>
        <w:rPr>
          <w:rFonts w:ascii="Times New Roman" w:hAnsi="Times New Roman" w:cs="Times New Roman" w:eastAsia="SimSun"/>
        </w:rPr>
        <w:t xml:space="preserve">个原子中中心的原子与不在中心的原子化学环境不同；T₄</w:t>
      </w:r>
      <w:r>
        <w:t xml:space="preserve"> </w:t>
      </w:r>
      <w:r>
        <w:rPr>
          <w:rFonts w:ascii="Times New Roman" w:hAnsi="Times New Roman" w:cs="Times New Roman" w:eastAsia="SimSun"/>
        </w:rPr>
        <w:t xml:space="preserve">有体心原子）：</w:t>
      </w:r>
    </w:p>
    <w:p>
      <w:pPr>
        <w:pStyle w:val="Compact"/>
        <w:numPr>
          <w:ilvl w:val="0"/>
          <w:numId w:val="1014"/>
        </w:numPr>
        <w:spacing w:before="0" w:after="0" w:line="276" w:lineRule="auto"/>
      </w:pPr>
      <w:r>
        <w:rPr>
          <w:b/>
          <w:bCs/>
        </w:rPr>
        <w:t xml:space="preserve">T₃</w:t>
      </w:r>
      <w:r>
        <w:t xml:space="preserve"> </w:t>
      </w:r>
      <w:r>
        <w:rPr>
          <w:rFonts w:ascii="Times New Roman" w:hAnsi="Times New Roman" w:cs="Times New Roman" w:eastAsia="SimSun"/>
        </w:rPr>
        <w:t xml:space="preserve">有</w:t>
      </w:r>
      <w:r>
        <w:t xml:space="preserve"> 3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个在边上（连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A）；4</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Compact"/>
        <w:numPr>
          <w:ilvl w:val="0"/>
          <w:numId w:val="1014"/>
        </w:numPr>
        <w:spacing w:before="0" w:after="0" w:line="276" w:lineRule="auto"/>
      </w:pPr>
      <w:r>
        <w:rPr>
          <w:b/>
          <w:bCs/>
        </w:rPr>
        <w:t xml:space="preserve">T₄</w:t>
      </w:r>
      <w:r>
        <w:t xml:space="preserve"> </w:t>
      </w:r>
      <w:r>
        <w:rPr>
          <w:rFonts w:ascii="Times New Roman" w:hAnsi="Times New Roman" w:cs="Times New Roman" w:eastAsia="SimSun"/>
        </w:rPr>
        <w:t xml:space="preserve">有</w:t>
      </w:r>
      <w:r>
        <w:t xml:space="preserve"> 5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个在棱上但不在棱中心（连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A）；6</w:t>
      </w:r>
      <w:r>
        <w:t xml:space="preserve"> </w:t>
      </w:r>
      <w:r>
        <w:rPr>
          <w:rFonts w:ascii="Times New Roman" w:hAnsi="Times New Roman" w:cs="Times New Roman" w:eastAsia="SimSun"/>
        </w:rPr>
        <w:t xml:space="preserve">个在棱中心（连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w:t>
      </w:r>
      <w:r>
        <w:t xml:space="preserve"> </w:t>
      </w:r>
      <w:r>
        <w:rPr>
          <w:rFonts w:ascii="Times New Roman" w:hAnsi="Times New Roman" w:cs="Times New Roman" w:eastAsia="SimSun"/>
        </w:rPr>
        <w:t xml:space="preserve">个在中心（连</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对任一个化学式为</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的超四面体，把它看作</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oMath>
      <w:r>
        <w:rPr>
          <w:rFonts w:ascii="Times New Roman" w:hAnsi="Times New Roman" w:cs="Times New Roman" w:eastAsia="SimSun"/>
        </w:rPr>
        <w:t xml:space="preserve">，则都转化为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。在空间无限延展（共顶点相连，每个</w:t>
      </w:r>
      <w:r>
        <w:t xml:space="preserve"> X </w:t>
      </w:r>
      <w:r>
        <w:rPr>
          <w:rFonts w:ascii="Times New Roman" w:hAnsi="Times New Roman" w:cs="Times New Roman" w:eastAsia="SimSun"/>
        </w:rPr>
        <w:t xml:space="preserve">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A）后，化学式为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化学式分别为</w:t>
      </w:r>
      <w:r>
        <w:t xml:space="preserve"> AX₂、A₄X₈、A₁₀X₁₈、A₂₀X₃₃。</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T₃（A₁₀X₁₈</w:t>
      </w:r>
      <w:r>
        <w:t xml:space="preserve"> </w:t>
      </w:r>
      <w:r>
        <w:rPr>
          <w:rFonts w:ascii="Times New Roman" w:hAnsi="Times New Roman" w:cs="Times New Roman" w:eastAsia="SimSun"/>
        </w:rPr>
        <w:t xml:space="preserve">骨架）设计电荷。设一个</w:t>
      </w:r>
      <w:r>
        <w:t xml:space="preserve"> A₁₀X₁₈ </w:t>
      </w:r>
      <w:r>
        <w:rPr>
          <w:rFonts w:ascii="Times New Roman" w:hAnsi="Times New Roman" w:cs="Times New Roman" w:eastAsia="SimSun"/>
        </w:rPr>
        <w:t xml:space="preserve">单元中</w:t>
      </w:r>
      <w:r>
        <w:t xml:space="preserve"> Zn²⁺、In³⁺、Ge⁴⁺ </w:t>
      </w:r>
      <w:r>
        <w:rPr>
          <w:rFonts w:ascii="Times New Roman" w:hAnsi="Times New Roman" w:cs="Times New Roman" w:eastAsia="SimSun"/>
        </w:rPr>
        <w:t xml:space="preserve">数量分别为</w:t>
      </w:r>
      <w:r>
        <w:t xml:space="preserve"> </w:t>
      </w:r>
      <w:r>
        <w:rPr>
          <w:rFonts w:ascii="Times New Roman" w:hAnsi="Times New Roman" w:cs="Times New Roman" w:eastAsia="SimSun"/>
        </w:rPr>
        <w:t xml:space="preserve">x、y、z（整数），由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或</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+4：Ge₁₀S₁₈⁴⁺（全</w:t>
      </w:r>
      <w:r>
        <w:t xml:space="preserve"> </w:t>
      </w:r>
      <w:r>
        <w:rPr>
          <w:rFonts w:ascii="Times New Roman" w:hAnsi="Times New Roman" w:cs="Times New Roman" w:eastAsia="SimSun"/>
        </w:rPr>
        <w:t xml:space="preserve">Ge⁴⁺：40</w:t>
      </w:r>
      <w:r>
        <w:t xml:space="preserve"> − 36 = +4 </w:t>
      </w:r>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0：Zn₂Ge₈S₁₈（4+32−36=0</w:t>
      </w:r>
      <w:r>
        <w:t xml:space="preserve"> </w:t>
      </w:r>
      <w:r>
        <w:rPr>
          <w:rFonts w:ascii="Times New Roman" w:hAnsi="Times New Roman" w:cs="Times New Roman" w:eastAsia="SimSun"/>
        </w:rPr>
        <w:t xml:space="preserve">✓）；或</w:t>
      </w:r>
      <w:r>
        <w:t xml:space="preserve"> In₂ZnGe₇S₁₈、In₄Ge₆S₁₈</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−4：Zn₄Ge₆S₁₈⁴⁻（8+24−36=−4</w:t>
      </w:r>
      <w:r>
        <w:t xml:space="preserve"> </w:t>
      </w:r>
      <w:r>
        <w:rPr>
          <w:rFonts w:ascii="Times New Roman" w:hAnsi="Times New Roman" w:cs="Times New Roman" w:eastAsia="SimSun"/>
        </w:rPr>
        <w:t xml:space="preserve">✓）；或</w:t>
      </w:r>
      <w:r>
        <w:t xml:space="preserve"> In₈Ge₂S₁₈⁴⁻、In₆ZnGe₃S₁₈⁴⁻ </w:t>
      </w:r>
      <w:r>
        <w:rPr>
          <w:rFonts w:ascii="Times New Roman" w:hAnsi="Times New Roman" w:cs="Times New Roman" w:eastAsia="SimSun"/>
        </w:rPr>
        <w:t xml:space="preserve">等</w:t>
      </w:r>
    </w:p>
    <w:bookmarkEnd w:id="82"/>
    <w:bookmarkEnd w:id="83"/>
    <w:bookmarkStart w:id="106" w:name="第-12-题10-分实战演练-3"/>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分）实战演练</w:t>
      </w:r>
      <w:r>
        <w:t xml:space="preserve"> 3</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第7讲·实战演练</w:t>
      </w:r>
      <w:r>
        <w:t xml:space="preserve"> </w:t>
      </w:r>
      <w:r>
        <w:rPr>
          <w:rFonts w:ascii="Times New Roman" w:hAnsi="Times New Roman" w:cs="Times New Roman" w:eastAsia="SimSun"/>
        </w:rPr>
        <w:t xml:space="preserve">3｜难度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1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1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1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1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1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1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85" name="Picture"/>
            <a:graphic>
              <a:graphicData uri="http://schemas.openxmlformats.org/drawingml/2006/picture">
                <pic:pic>
                  <pic:nvPicPr>
                    <pic:cNvPr descr="f391888f35851e293d00e605e55ec14e171a5080d36f951390619ec8c7fd43b4.jpg" id="86" name="Picture"/>
                    <pic:cNvPicPr>
                      <a:picLocks noChangeArrowheads="1" noChangeAspect="1"/>
                    </pic:cNvPicPr>
                  </pic:nvPicPr>
                  <pic:blipFill>
                    <a:blip r:embed="rId84"/>
                    <a:stretch>
                      <a:fillRect/>
                    </a:stretch>
                  </pic:blipFill>
                  <pic:spPr bwMode="auto">
                    <a:xfrm>
                      <a:off x="0" y="0"/>
                      <a:ext cx="3124200" cy="3086100"/>
                    </a:xfrm>
                    <a:prstGeom prst="rect">
                      <a:avLst/>
                    </a:prstGeom>
                    <a:noFill/>
                    <a:ln w="9525">
                      <a:noFill/>
                      <a:headEnd/>
                      <a:tailEnd/>
                    </a:ln>
                  </pic:spPr>
                </pic:pic>
              </a:graphicData>
            </a:graphic>
          </wp:inline>
        </w:drawing>
      </w:r>
    </w:p>
    <w:bookmarkStart w:id="10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L3115~3224）：</w:t>
      </w:r>
    </w:p>
    <w:p>
      <w:pPr>
        <w:pStyle w:val="BodyText"/>
        <w:spacing w:before="0" w:after="0" w:line="276" w:lineRule="auto"/>
        <w:ind w:firstLineChars="200" w:firstLine="420"/>
      </w:pPr>
      <w:r>
        <w:rPr>
          <w:rFonts w:ascii="Times New Roman" w:hAnsi="Times New Roman" w:cs="Times New Roman" w:eastAsia="SimSun"/>
        </w:rPr>
        <w:t xml:space="preserve">试题的设置非常高明。问(1)实际上是一道立体几何知识,考查选手的空间想象能力,相信经过培训的参赛者能够答出(高考模拟试题也经常有这类试题,如晶体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也是这种情况）。可以这样思考：</w:t>
      </w:r>
    </w:p>
    <w:p>
      <w:pPr>
        <w:pStyle w:val="BodyText"/>
        <w:spacing w:before="0" w:after="0" w:line="276" w:lineRule="auto"/>
        <w:ind w:firstLineChars="200" w:firstLine="420"/>
      </w:pPr>
      <w:r>
        <w:t xml:space="preserve">Na⁺ </w:t>
      </w:r>
      <w:r>
        <w:rPr>
          <w:rFonts w:ascii="Times New Roman" w:hAnsi="Times New Roman" w:cs="Times New Roman" w:eastAsia="SimSun"/>
        </w:rPr>
        <w:t xml:space="preserve">离子用●表示，</w:t>
      </w:r>
      <w:r>
        <w:t xml:space="preserve"> Cl⁻ </w:t>
      </w:r>
      <w:r>
        <w:rPr>
          <w:rFonts w:ascii="Times New Roman" w:hAnsi="Times New Roman" w:cs="Times New Roman" w:eastAsia="SimSun"/>
        </w:rPr>
        <w:t xml:space="preserve">离子用○表示。在</w:t>
      </w:r>
      <w:r>
        <w:t xml:space="preserve"> NaCl </w:t>
      </w:r>
      <w:r>
        <w:rPr>
          <w:rFonts w:ascii="Times New Roman" w:hAnsi="Times New Roman" w:cs="Times New Roman" w:eastAsia="SimSun"/>
        </w:rPr>
        <w:t xml:space="preserve">晶体中每个</w:t>
      </w:r>
      <w:r>
        <w:t xml:space="preserve"> Na⁺ </w:t>
      </w:r>
      <w:r>
        <w:rPr>
          <w:rFonts w:ascii="Times New Roman" w:hAnsi="Times New Roman" w:cs="Times New Roman" w:eastAsia="SimSun"/>
        </w:rPr>
        <w:t xml:space="preserve">离子同时吸引着</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离子，6</w:t>
      </w:r>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分别分布在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轴面三个平面上，所围成的空间几何构型为正八面体，如图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在图</w:t>
      </w:r>
      <w:r>
        <w:t xml:space="preserve"> 1 </w:t>
      </w:r>
      <w:r>
        <w:rPr>
          <w:rFonts w:ascii="Times New Roman" w:hAnsi="Times New Roman" w:cs="Times New Roman" w:eastAsia="SimSun"/>
        </w:rPr>
        <w:t xml:space="preserve">的基础上，以图</w:t>
      </w:r>
      <w:r>
        <w:t xml:space="preserve"> 1 </w:t>
      </w:r>
      <w:r>
        <w:rPr>
          <w:rFonts w:ascii="Times New Roman" w:hAnsi="Times New Roman" w:cs="Times New Roman" w:eastAsia="SimSun"/>
        </w:rPr>
        <w:t xml:space="preserve">中最右边的</w:t>
      </w:r>
      <w:r>
        <w:t xml:space="preserve"> Cl⁻ </w:t>
      </w:r>
      <w:r>
        <w:rPr>
          <w:rFonts w:ascii="Times New Roman" w:hAnsi="Times New Roman" w:cs="Times New Roman" w:eastAsia="SimSun"/>
        </w:rPr>
        <w:t xml:space="preserve">为中心展开，6</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也是分布在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轴面三个平面上，如图</w:t>
      </w:r>
      <w:r>
        <w:t xml:space="preserve"> 2。</w:t>
      </w:r>
    </w:p>
    <w:p>
      <w:pPr>
        <w:pStyle w:val="BodyText"/>
        <w:spacing w:before="120" w:after="120" w:line="240" w:lineRule="auto"/>
        <w:jc w:val="center"/>
      </w:pPr>
      <w:r>
        <w:drawing>
          <wp:inline>
            <wp:extent cx="3240000" cy="3262736"/>
            <wp:effectExtent b="0" l="0" r="0" t="0"/>
            <wp:docPr descr="" title="" id="88" name="Picture"/>
            <a:graphic>
              <a:graphicData uri="http://schemas.openxmlformats.org/drawingml/2006/picture">
                <pic:pic>
                  <pic:nvPicPr>
                    <pic:cNvPr descr="044b9ad8c23a582fb110aa3bbc3974a76d49efe32e82722d06ca1f551cac16be.jpg" id="89" name="Picture"/>
                    <pic:cNvPicPr>
                      <a:picLocks noChangeArrowheads="1" noChangeAspect="1"/>
                    </pic:cNvPicPr>
                  </pic:nvPicPr>
                  <pic:blipFill>
                    <a:blip r:embed="rId8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2744751"/>
            <wp:effectExtent b="0" l="0" r="0" t="0"/>
            <wp:docPr descr="" title="" id="91" name="Picture"/>
            <a:graphic>
              <a:graphicData uri="http://schemas.openxmlformats.org/drawingml/2006/picture">
                <pic:pic>
                  <pic:nvPicPr>
                    <pic:cNvPr descr="c560a5215d3b0b48fdc94aa9200ae520c2b1b60110434d55ae363288ce7678fd.jpg" id="92" name="Picture"/>
                    <pic:cNvPicPr>
                      <a:picLocks noChangeArrowheads="1" noChangeAspect="1"/>
                    </pic:cNvPicPr>
                  </pic:nvPicPr>
                  <pic:blipFill>
                    <a:blip r:embed="rId90"/>
                    <a:stretch>
                      <a:fillRect/>
                    </a:stretch>
                  </pic:blipFill>
                  <pic:spPr bwMode="auto">
                    <a:xfrm>
                      <a:off x="0" y="0"/>
                      <a:ext cx="3600000" cy="274475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图2</w:t>
      </w:r>
    </w:p>
    <w:p>
      <w:pPr>
        <w:pStyle w:val="BodyText"/>
        <w:spacing w:before="120" w:after="120" w:line="240" w:lineRule="auto"/>
        <w:jc w:val="center"/>
      </w:pPr>
      <w:r>
        <w:drawing>
          <wp:inline>
            <wp:extent cx="3240000" cy="3240000"/>
            <wp:effectExtent b="0" l="0" r="0" t="0"/>
            <wp:docPr descr="" title="" id="94" name="Picture"/>
            <a:graphic>
              <a:graphicData uri="http://schemas.openxmlformats.org/drawingml/2006/picture">
                <pic:pic>
                  <pic:nvPicPr>
                    <pic:cNvPr descr="3458ed2e3dc2c38fe33bf848a97df9d57f2408cc4a5e1ad60becf85967ec7c12.jpg" id="95" name="Picture"/>
                    <pic:cNvPicPr>
                      <a:picLocks noChangeArrowheads="1" noChangeAspect="1"/>
                    </pic:cNvPicPr>
                  </pic:nvPicPr>
                  <pic:blipFill>
                    <a:blip r:embed="rId9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图3</w:t>
      </w:r>
    </w:p>
    <w:p>
      <w:pPr>
        <w:pStyle w:val="BodyText"/>
        <w:spacing w:before="40" w:after="120" w:line="276" w:lineRule="auto"/>
        <w:jc w:val="center"/>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为基础,</w:t>
      </w:r>
      <w:r>
        <w:t xml:space="preserve"> </w:t>
      </w:r>
      <w:r>
        <w:rPr>
          <w:rFonts w:ascii="Times New Roman" w:hAnsi="Times New Roman" w:cs="Times New Roman" w:eastAsia="SimSun"/>
        </w:rPr>
        <w:t xml:space="preserve">按以上规律延伸,</w:t>
      </w:r>
      <w:r>
        <w:t xml:space="preserve"> </w:t>
      </w:r>
      <w:r>
        <w:rPr>
          <w:rFonts w:ascii="Times New Roman" w:hAnsi="Times New Roman" w:cs="Times New Roman" w:eastAsia="SimSun"/>
        </w:rPr>
        <w:t xml:space="preserve">我们得到</w:t>
      </w:r>
      <w:r>
        <w:t xml:space="preserve"> Na⁺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相间列的立方体晶体结构,</w:t>
      </w:r>
      <w:r>
        <w:t xml:space="preserve"> </w:t>
      </w:r>
      <w:r>
        <w:rPr>
          <w:rFonts w:ascii="Times New Roman" w:hAnsi="Times New Roman" w:cs="Times New Roman" w:eastAsia="SimSun"/>
        </w:rPr>
        <w:t xml:space="preserve">每个</w:t>
      </w:r>
      <w:r>
        <w:t xml:space="preserve"> Na⁺ </w:t>
      </w:r>
      <w:r>
        <w:rPr>
          <w:rFonts w:ascii="Times New Roman" w:hAnsi="Times New Roman" w:cs="Times New Roman" w:eastAsia="SimSun"/>
        </w:rPr>
        <w:t xml:space="preserve">均位于立方体顶点和面心位置上,</w:t>
      </w:r>
      <w:r>
        <w:t xml:space="preserve"> </w:t>
      </w:r>
      <w:r>
        <w:rPr>
          <w:rFonts w:ascii="Times New Roman" w:hAnsi="Times New Roman" w:cs="Times New Roman" w:eastAsia="SimSun"/>
        </w:rPr>
        <w:t xml:space="preserve">如图</w:t>
      </w:r>
      <w:r>
        <w:t xml:space="preserve"> 3。</w:t>
      </w:r>
    </w:p>
    <w:p>
      <w:pPr>
        <w:pStyle w:val="BodyText"/>
        <w:spacing w:before="0" w:after="0" w:line="276" w:lineRule="auto"/>
        <w:ind w:firstLineChars="200" w:firstLine="420"/>
      </w:pPr>
      <w:r>
        <w:rPr>
          <w:rFonts w:ascii="Times New Roman" w:hAnsi="Times New Roman" w:cs="Times New Roman" w:eastAsia="SimSun"/>
        </w:rPr>
        <w:t xml:space="preserve">这样,我们可以在图3中数出每个Cl⁻周围有等距的12个Cl⁻,这样所围成的空间几何构型为十四面体(如图4)，以Cl⁻为中心的3个平面(分别为x轴面、y轴面、z轴面)，每个平面上有4个”对角线”方向上的。</w:t>
      </w:r>
    </w:p>
    <w:p>
      <w:pPr>
        <w:pStyle w:val="BodyText"/>
        <w:spacing w:before="120" w:after="120" w:line="240" w:lineRule="auto"/>
        <w:jc w:val="center"/>
      </w:pPr>
      <w:r>
        <w:drawing>
          <wp:inline>
            <wp:extent cx="3240000" cy="3229163"/>
            <wp:effectExtent b="0" l="0" r="0" t="0"/>
            <wp:docPr descr="" title="" id="97" name="Picture"/>
            <a:graphic>
              <a:graphicData uri="http://schemas.openxmlformats.org/drawingml/2006/picture">
                <pic:pic>
                  <pic:nvPicPr>
                    <pic:cNvPr descr="9e64970799ec17e82f889f818cb3b1bf33448a6b48758b1f2707eb37be803630.jpg" id="98" name="Picture"/>
                    <pic:cNvPicPr>
                      <a:picLocks noChangeArrowheads="1" noChangeAspect="1"/>
                    </pic:cNvPicPr>
                  </pic:nvPicPr>
                  <pic:blipFill>
                    <a:blip r:embed="rId96"/>
                    <a:stretch>
                      <a:fillRect/>
                    </a:stretch>
                  </pic:blipFill>
                  <pic:spPr bwMode="auto">
                    <a:xfrm>
                      <a:off x="0" y="0"/>
                      <a:ext cx="3240000" cy="322916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图4</w:t>
      </w:r>
    </w:p>
    <w:p>
      <w:pPr>
        <w:pStyle w:val="BodyText"/>
        <w:spacing w:before="120" w:after="120" w:line="240" w:lineRule="auto"/>
        <w:jc w:val="center"/>
      </w:pPr>
      <w:r>
        <w:drawing>
          <wp:inline>
            <wp:extent cx="3240000" cy="3276000"/>
            <wp:effectExtent b="0" l="0" r="0" t="0"/>
            <wp:docPr descr="" title="" id="100" name="Picture"/>
            <a:graphic>
              <a:graphicData uri="http://schemas.openxmlformats.org/drawingml/2006/picture">
                <pic:pic>
                  <pic:nvPicPr>
                    <pic:cNvPr descr="e5b99558c7828cef533a5076777ad0621765fe2ef3bd5f5116e284631377cad8.jpg" id="101" name="Picture"/>
                    <pic:cNvPicPr>
                      <a:picLocks noChangeArrowheads="1" noChangeAspect="1"/>
                    </pic:cNvPicPr>
                  </pic:nvPicPr>
                  <pic:blipFill>
                    <a:blip r:embed="rId99"/>
                    <a:stretch>
                      <a:fillRect/>
                    </a:stretch>
                  </pic:blipFill>
                  <pic:spPr bwMode="auto">
                    <a:xfrm>
                      <a:off x="0" y="0"/>
                      <a:ext cx="3240000" cy="32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图5</w:t>
      </w:r>
    </w:p>
    <w:p>
      <w:pPr>
        <w:pStyle w:val="BodyText"/>
        <w:spacing w:before="0" w:after="0" w:line="276" w:lineRule="auto"/>
        <w:ind w:firstLineChars="200" w:firstLine="420"/>
      </w:pPr>
      <w:r>
        <w:rPr>
          <w:rFonts w:ascii="Times New Roman" w:hAnsi="Times New Roman" w:cs="Times New Roman" w:eastAsia="SimSun"/>
        </w:rPr>
        <w:t xml:space="preserve">同理,每个</w:t>
      </w:r>
      <w:r>
        <w:t xml:space="preserve"> Na⁺ </w:t>
      </w:r>
      <w:r>
        <w:rPr>
          <w:rFonts w:ascii="Times New Roman" w:hAnsi="Times New Roman" w:cs="Times New Roman" w:eastAsia="SimSun"/>
        </w:rPr>
        <w:t xml:space="preserve">周围等距的</w:t>
      </w:r>
      <w:r>
        <w:t xml:space="preserve"> Na⁺ </w:t>
      </w:r>
      <w:r>
        <w:rPr>
          <w:rFonts w:ascii="Times New Roman" w:hAnsi="Times New Roman" w:cs="Times New Roman" w:eastAsia="SimSun"/>
        </w:rPr>
        <w:t xml:space="preserve">也是</w:t>
      </w:r>
      <w:r>
        <w:t xml:space="preserve"> 12 </w:t>
      </w:r>
      <w:r>
        <w:rPr>
          <w:rFonts w:ascii="Times New Roman" w:hAnsi="Times New Roman" w:cs="Times New Roman" w:eastAsia="SimSun"/>
        </w:rPr>
        <w:t xml:space="preserve">个,分布在</w:t>
      </w:r>
      <w:r>
        <w:t xml:space="preserve"> 3 </w:t>
      </w:r>
      <w:r>
        <w:rPr>
          <w:rFonts w:ascii="Times New Roman" w:hAnsi="Times New Roman" w:cs="Times New Roman" w:eastAsia="SimSun"/>
        </w:rPr>
        <w:t xml:space="preserve">个平面上都是对角线方向(如图</w:t>
      </w:r>
      <w:r>
        <w:t xml:space="preserve"> </w:t>
      </w:r>
      <w:r>
        <w:rPr>
          <w:rFonts w:ascii="Times New Roman" w:hAnsi="Times New Roman" w:cs="Times New Roman" w:eastAsia="SimSun"/>
        </w:rPr>
        <w:t xml:space="preserve">5)。问(2)要搞清楚同种离子间的排斥作用,</w:t>
      </w:r>
      <w:r>
        <w:t xml:space="preserve"> Na⁺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之间的吸引作用。知道了这一点,不难得出答案。</w:t>
      </w:r>
    </w:p>
    <w:p>
      <w:pPr>
        <w:pStyle w:val="BodyText"/>
        <w:spacing w:before="0" w:after="0" w:line="276" w:lineRule="auto"/>
        <w:ind w:firstLineChars="200" w:firstLine="420"/>
      </w:pPr>
      <w:r>
        <w:rPr>
          <w:rFonts w:ascii="Times New Roman" w:hAnsi="Times New Roman" w:cs="Times New Roman" w:eastAsia="SimSun"/>
        </w:rPr>
        <w:t xml:space="preserve">问(3)首先要计算出晶胞的体积,再计算出离子的体积。离子在晶胞的空间占有率就是离子体积除以晶胞体积。</w:t>
      </w:r>
    </w:p>
    <w:p>
      <w:pPr>
        <w:pStyle w:val="BodyText"/>
        <w:spacing w:before="0" w:after="0" w:line="276" w:lineRule="auto"/>
        <w:ind w:firstLineChars="200" w:firstLine="420"/>
      </w:pPr>
      <w:r>
        <w:rPr>
          <w:rFonts w:ascii="Times New Roman" w:hAnsi="Times New Roman" w:cs="Times New Roman" w:eastAsia="SimSun"/>
        </w:rPr>
        <w:t xml:space="preserve">问(4)要计算出</w:t>
      </w:r>
      <w:r>
        <w:t xml:space="preserve"> NaCl </w:t>
      </w:r>
      <w:r>
        <w:rPr>
          <w:rFonts w:ascii="Times New Roman" w:hAnsi="Times New Roman" w:cs="Times New Roman" w:eastAsia="SimSun"/>
        </w:rPr>
        <w:t xml:space="preserve">晶胞表面的离子数目,</w:t>
      </w:r>
      <w:r>
        <w:t xml:space="preserve"> </w:t>
      </w:r>
      <w:r>
        <w:rPr>
          <w:rFonts w:ascii="Times New Roman" w:hAnsi="Times New Roman" w:cs="Times New Roman" w:eastAsia="SimSun"/>
        </w:rPr>
        <w:t xml:space="preserve">内部的离子数目,</w:t>
      </w:r>
      <w:r>
        <w:t xml:space="preserve"> </w:t>
      </w:r>
      <w:r>
        <w:rPr>
          <w:rFonts w:ascii="Times New Roman" w:hAnsi="Times New Roman" w:cs="Times New Roman" w:eastAsia="SimSun"/>
        </w:rPr>
        <w:t xml:space="preserve">从而计算出答案。</w:t>
      </w:r>
    </w:p>
    <w:p>
      <w:pPr>
        <w:pStyle w:val="BodyText"/>
        <w:spacing w:before="0" w:after="0" w:line="276" w:lineRule="auto"/>
        <w:ind w:firstLineChars="200" w:firstLine="420"/>
      </w:pPr>
      <w:r>
        <w:rPr>
          <w:rFonts w:ascii="Times New Roman" w:hAnsi="Times New Roman" w:cs="Times New Roman" w:eastAsia="SimSun"/>
        </w:rPr>
        <w:t xml:space="preserve">问(5)是相对而言很难的一道试题。解题的关键在于需要建立数学模型。究竟如何建立模型,说穿了就像捅窗户纸一样的简单:</w:t>
      </w:r>
    </w:p>
    <w:p>
      <w:pPr>
        <w:pStyle w:val="BodyText"/>
        <w:spacing w:before="0" w:after="0" w:line="276" w:lineRule="auto"/>
        <w:ind w:firstLineChars="200" w:firstLine="420"/>
      </w:pPr>
      <w:r>
        <w:rPr>
          <w:rFonts w:ascii="Times New Roman" w:hAnsi="Times New Roman" w:cs="Times New Roman" w:eastAsia="SimSun"/>
        </w:rPr>
        <w:t xml:space="preserve">观察相当于氯化钠晶胞图像的颗粒,可以发现,该颗粒全部原子数为27个,相当于</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个,即图像中每个边上的原子数。而此图像作为晶胞集体的特例是只有1个晶胞,即n=1,而3则是</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。又可以发现,该颗粒非表面原子只有1个,相当于</w:t>
      </w:r>
      <w:r>
        <w:t xml:space="preserve"> </w:t>
      </w:r>
      <m:oMath>
        <m:sSup>
          <m:e>
            <m:r>
              <w:rPr>
                <w:rFonts w:ascii="Times New Roman" w:hAnsi="Times New Roman" w:cs="Times New Roman" w:eastAsia="SimSun"/>
              </w:rPr>
              <m:t>1</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,而1,又等于2n-1。因此,该颗粒的表面原子数占总原子数之比可以用如下公式算出:</w:t>
      </w:r>
      <w:r>
        <w:t xml:space="preserve"> </w:t>
      </w: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。很可能,这一关系的建立单观察一个晶胞大小的颗粒是得不出来的,但如果观察</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晶胞聚集体,而且想到建立关系的目的是解</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的晶胞聚集体,就</w:t>
      </w:r>
    </w:p>
    <w:p>
      <w:pPr>
        <w:pStyle w:val="BodyText"/>
        <w:spacing w:before="120" w:after="120" w:line="240" w:lineRule="auto"/>
        <w:jc w:val="center"/>
      </w:pPr>
      <w:r>
        <w:drawing>
          <wp:inline>
            <wp:extent cx="3600000" cy="2665889"/>
            <wp:effectExtent b="0" l="0" r="0" t="0"/>
            <wp:docPr descr="" title="" id="103" name="Picture"/>
            <a:graphic>
              <a:graphicData uri="http://schemas.openxmlformats.org/drawingml/2006/picture">
                <pic:pic>
                  <pic:nvPicPr>
                    <pic:cNvPr descr="ee0416aca55ffddfdbc12ee0bef4ee4f4e46db6ece51d070ad608966a8610f68.jpg" id="104" name="Picture"/>
                    <pic:cNvPicPr>
                      <a:picLocks noChangeArrowheads="1" noChangeAspect="1"/>
                    </pic:cNvPicPr>
                  </pic:nvPicPr>
                  <pic:blipFill>
                    <a:blip r:embed="rId10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很容易得出来了,如图。图中画出27个晶胞的聚集体的一个面,可见每边的原子数为7个，而里面一层每边有5个原子。</w:t>
      </w:r>
      <w:r>
        <w:t xml:space="preserve"> </w:t>
      </w: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，n=3。</w:t>
      </w:r>
    </w:p>
    <w:p>
      <w:pPr>
        <w:pStyle w:val="BodyText"/>
        <w:spacing w:before="0" w:after="0" w:line="276" w:lineRule="auto"/>
        <w:ind w:firstLineChars="200" w:firstLine="420"/>
      </w:pPr>
      <w:r>
        <w:rPr>
          <w:rFonts w:ascii="Times New Roman" w:hAnsi="Times New Roman" w:cs="Times New Roman" w:eastAsia="SimSun"/>
        </w:rPr>
        <w:t xml:space="preserve">当然,</w:t>
      </w:r>
      <w:r>
        <w:t xml:space="preserve"> </w:t>
      </w:r>
      <w:r>
        <w:rPr>
          <w:rFonts w:ascii="Times New Roman" w:hAnsi="Times New Roman" w:cs="Times New Roman" w:eastAsia="SimSun"/>
        </w:rPr>
        <w:t xml:space="preserve">直接考查</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的晶胞聚集体也能得到相同的结论。该模型的建立,</w:t>
      </w:r>
      <w:r>
        <w:t xml:space="preserve"> </w:t>
      </w:r>
      <w:r>
        <w:rPr>
          <w:rFonts w:ascii="Times New Roman" w:hAnsi="Times New Roman" w:cs="Times New Roman" w:eastAsia="SimSun"/>
        </w:rPr>
        <w:t xml:space="preserve">是以晶胞原子计数的技能为基础的,</w:t>
      </w:r>
      <w:r>
        <w:t xml:space="preserve"> </w:t>
      </w:r>
      <w:r>
        <w:rPr>
          <w:rFonts w:ascii="Times New Roman" w:hAnsi="Times New Roman" w:cs="Times New Roman" w:eastAsia="SimSun"/>
        </w:rPr>
        <w:t xml:space="preserve">由于晶胞原子计数的技能已是近年考试中的陈题,</w:t>
      </w:r>
      <w:r>
        <w:t xml:space="preserve"> </w:t>
      </w:r>
      <w:r>
        <w:rPr>
          <w:rFonts w:ascii="Times New Roman" w:hAnsi="Times New Roman" w:cs="Times New Roman" w:eastAsia="SimSun"/>
        </w:rPr>
        <w:t xml:space="preserve">因此命题人认为应试者很可能会落入这一旧的模式思维,</w:t>
      </w:r>
      <w:r>
        <w:t xml:space="preserve"> </w:t>
      </w:r>
      <w:r>
        <w:rPr>
          <w:rFonts w:ascii="Times New Roman" w:hAnsi="Times New Roman" w:cs="Times New Roman" w:eastAsia="SimSun"/>
        </w:rPr>
        <w:t xml:space="preserve">然后进行扩展,</w:t>
      </w:r>
      <w:r>
        <w:t xml:space="preserve"> </w:t>
      </w:r>
      <w:r>
        <w:rPr>
          <w:rFonts w:ascii="Times New Roman" w:hAnsi="Times New Roman" w:cs="Times New Roman" w:eastAsia="SimSun"/>
        </w:rPr>
        <w:t xml:space="preserve">得到答案。</w:t>
      </w:r>
    </w:p>
    <w:p>
      <w:pPr>
        <w:pStyle w:val="BodyText"/>
        <w:spacing w:before="0" w:after="0" w:line="276" w:lineRule="auto"/>
        <w:ind w:firstLineChars="200" w:firstLine="420"/>
      </w:pPr>
      <w:r>
        <w:rPr>
          <w:rFonts w:ascii="Times New Roman" w:hAnsi="Times New Roman" w:cs="Times New Roman" w:eastAsia="SimSun"/>
        </w:rPr>
        <w:t xml:space="preserve">计算分两个步骤：</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计算表面原子数。</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的晶胞聚合体建立模型，得出计算公式，用以计算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。观察发现，聚集体表面的原子按几何特征不同，可以分为如下6类，每一类原子都可以列出一个计算式，相加，即得到表面原子数的计算公式：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顶角+棱上棱交点+棱上核心+面上棱交点+面上面心+面上棱心</w:t>
      </w:r>
    </w:p>
    <w:p>
      <w:pPr>
        <w:pStyle w:val="BodyText"/>
        <w:spacing w:before="0" w:after="0" w:line="276" w:lineRule="auto"/>
        <w:ind w:firstLineChars="200" w:firstLine="420"/>
      </w:p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，表面原子总数为2402。</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计算晶胞聚合体总原子数。若按计算晶胞原子数来计算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晶胞聚集体的总原子数,</w:t>
      </w:r>
      <w:r>
        <w:t xml:space="preserve"> </w:t>
      </w:r>
      <w:r>
        <w:rPr>
          <w:rFonts w:ascii="Times New Roman" w:hAnsi="Times New Roman" w:cs="Times New Roman" w:eastAsia="SimSun"/>
        </w:rPr>
        <w:t xml:space="preserve">得到的数是</w:t>
      </w:r>
      <w:r>
        <w:t xml:space="preserve"> 8000, </w:t>
      </w:r>
      <w:r>
        <w:rPr>
          <w:rFonts w:ascii="Times New Roman" w:hAnsi="Times New Roman" w:cs="Times New Roman" w:eastAsia="SimSun"/>
        </w:rPr>
        <w:t xml:space="preserve">然而,</w:t>
      </w:r>
      <w:r>
        <w:t xml:space="preserve"> </w:t>
      </w:r>
      <w:r>
        <w:rPr>
          <w:rFonts w:ascii="Times New Roman" w:hAnsi="Times New Roman" w:cs="Times New Roman" w:eastAsia="SimSun"/>
        </w:rPr>
        <w:t xml:space="preserve">该数中聚集体顶角原子只计算了</w:t>
      </w:r>
      <w:r>
        <w:t xml:space="preserve"> 1/8, </w:t>
      </w:r>
      <w:r>
        <w:rPr>
          <w:rFonts w:ascii="Times New Roman" w:hAnsi="Times New Roman" w:cs="Times New Roman" w:eastAsia="SimSun"/>
        </w:rPr>
        <w:t xml:space="preserve">应当补足</w:t>
      </w:r>
      <w:r>
        <w:t xml:space="preserve"> 7 </w:t>
      </w:r>
      <w:r>
        <w:rPr>
          <w:rFonts w:ascii="Times New Roman" w:hAnsi="Times New Roman" w:cs="Times New Roman" w:eastAsia="SimSun"/>
        </w:rPr>
        <w:t xml:space="preserve">个。总共要补足多少个原子?</w:t>
      </w:r>
      <w:r>
        <w:t xml:space="preserve"> </w:t>
      </w:r>
      <w:r>
        <w:rPr>
          <w:rFonts w:ascii="Times New Roman" w:hAnsi="Times New Roman" w:cs="Times New Roman" w:eastAsia="SimSun"/>
        </w:rPr>
        <w:t xml:space="preserve">只需将上式中</w:t>
      </w:r>
      <w:r>
        <w:t xml:space="preserve"> 6 </w:t>
      </w:r>
      <w:r>
        <w:rPr>
          <w:rFonts w:ascii="Times New Roman" w:hAnsi="Times New Roman" w:cs="Times New Roman" w:eastAsia="SimSun"/>
        </w:rPr>
        <w:t xml:space="preserve">类原子一类一类考查,</w:t>
      </w:r>
      <w:r>
        <w:t xml:space="preserve"> </w:t>
      </w:r>
      <w:r>
        <w:rPr>
          <w:rFonts w:ascii="Times New Roman" w:hAnsi="Times New Roman" w:cs="Times New Roman" w:eastAsia="SimSun"/>
        </w:rPr>
        <w:t xml:space="preserve">就可明确,</w:t>
      </w:r>
      <w:r>
        <w:t xml:space="preserve"> </w:t>
      </w:r>
      <w:r>
        <w:rPr>
          <w:rFonts w:ascii="Times New Roman" w:hAnsi="Times New Roman" w:cs="Times New Roman" w:eastAsia="SimSun"/>
        </w:rPr>
        <w:t xml:space="preserve">如面上的原子补足</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棱上的原子补足</w:t>
      </w:r>
      <w:r>
        <w:t xml:space="preserve"> 3/4 </w:t>
      </w:r>
      <w:r>
        <w:rPr>
          <w:rFonts w:ascii="Times New Roman" w:hAnsi="Times New Roman" w:cs="Times New Roman" w:eastAsia="SimSun"/>
        </w:rPr>
        <w:t xml:space="preserve">个。因此有: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8000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r>
            <w:rPr>
              <w:rFonts w:ascii="Times New Roman" w:hAnsi="Times New Roman" w:cs="Times New Roman" w:eastAsia="SimSun"/>
            </w:rPr>
            <m:t>9261</m:t>
          </m:r>
        </m:oMath>
      </m:oMathPara>
    </w:p>
    <w:p>
      <w:pPr>
        <w:pStyle w:val="FirstParagraph"/>
        <w:spacing w:before="0" w:after="0" w:line="276" w:lineRule="auto"/>
        <w:ind w:firstLineChars="200" w:firstLine="420"/>
      </w:pPr>
      <w:r>
        <w:rPr>
          <w:rFonts w:ascii="Times New Roman" w:hAnsi="Times New Roman" w:cs="Times New Roman" w:eastAsia="SimSun"/>
        </w:rPr>
        <w:t xml:space="preserve">表面原子占总原子数的分数：</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另解：</w:t>
      </w:r>
    </w:p>
    <w:p>
      <w:pPr>
        <w:pStyle w:val="BodyText"/>
        <w:spacing w:before="0" w:after="0" w:line="276" w:lineRule="auto"/>
        <w:ind w:firstLineChars="200" w:firstLine="420"/>
      </w:pPr>
      <w:r>
        <w:rPr>
          <w:rFonts w:ascii="Times New Roman" w:hAnsi="Times New Roman" w:cs="Times New Roman" w:eastAsia="SimSun"/>
        </w:rPr>
        <w:t xml:space="preserve">总离子数:一个晶胞的每条棱上有3个离子,边长为氯化钠晶胞边长2倍的颗粒每条棱上有5个离子,边长为氯化钠晶胞边长3倍的颗粒每条棱上有7个离子,则可知边长为氯化钠晶胞边长n倍的颗粒每条棱上有</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个离子;边长为氯化钠晶胞边长10倍的颗粒每条棱上有21个原子。总原子数=9261(个)。</w:t>
      </w:r>
    </w:p>
    <w:p>
      <w:pPr>
        <w:pStyle w:val="BodyText"/>
        <w:spacing w:before="0" w:after="0" w:line="276" w:lineRule="auto"/>
        <w:ind w:firstLineChars="200" w:firstLine="420"/>
      </w:pPr>
      <w:r>
        <w:rPr>
          <w:rFonts w:ascii="Times New Roman" w:hAnsi="Times New Roman" w:cs="Times New Roman" w:eastAsia="SimSun"/>
        </w:rPr>
        <w:t xml:space="preserve">表面离子数:立方体6个面,共有离子=</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2646</m:t>
        </m:r>
      </m:oMath>
      <w:r>
        <w:t xml:space="preserve"> </w:t>
      </w:r>
      <w:r>
        <w:rPr>
          <w:rFonts w:ascii="Times New Roman" w:hAnsi="Times New Roman" w:cs="Times New Roman" w:eastAsia="SimSun"/>
        </w:rPr>
        <w:t xml:space="preserve">(个);但这样算,立方体中8个顶角的8个离子各算重复了2次，每条棱上除开端点的2个，剩余19个离子各重复算了1次。表面离子数</w:t>
      </w:r>
      <w:r>
        <w:t xml:space="preserve"> </w:t>
      </w:r>
      <m:oMath>
        <m:r>
          <m:rPr>
            <m:sty m:val="p"/>
          </m:rPr>
          <w:rPr>
            <w:rFonts w:ascii="Times New Roman" w:hAnsi="Times New Roman" w:cs="Times New Roman" w:eastAsia="SimSun"/>
          </w:rPr>
          <m:t>=</m:t>
        </m:r>
        <m:r>
          <w:rPr>
            <w:rFonts w:ascii="Times New Roman" w:hAnsi="Times New Roman" w:cs="Times New Roman" w:eastAsia="SimSun"/>
          </w:rPr>
          <m:t>2646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2402</m:t>
        </m:r>
      </m:oMath>
      <w:r>
        <w:t xml:space="preserve"> </w:t>
      </w:r>
      <w:r>
        <w:rPr>
          <w:rFonts w:ascii="Times New Roman" w:hAnsi="Times New Roman" w:cs="Times New Roman" w:eastAsia="SimSun"/>
        </w:rPr>
        <w:t xml:space="preserve">（个）。所以表面离子占总数的百分比</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各问解答：</w:t>
      </w:r>
    </w:p>
    <w:p>
      <w:pPr>
        <w:numPr>
          <w:ilvl w:val="0"/>
          <w:numId w:val="1017"/>
        </w:numPr>
        <w:spacing w:before="0" w:after="0" w:line="276" w:lineRule="auto"/>
      </w:pPr>
      <w:r>
        <w:rPr>
          <w:rFonts w:ascii="Times New Roman" w:hAnsi="Times New Roman" w:cs="Times New Roman" w:eastAsia="SimSun"/>
        </w:rPr>
        <w:t xml:space="preserve">由于</w:t>
      </w:r>
      <w:r>
        <w:t xml:space="preserve"> NaCl </w:t>
      </w:r>
      <w:r>
        <w:rPr>
          <w:rFonts w:ascii="Times New Roman" w:hAnsi="Times New Roman" w:cs="Times New Roman" w:eastAsia="SimSun"/>
        </w:rPr>
        <w:t xml:space="preserve">晶体中</w:t>
      </w:r>
      <w:r>
        <w:t xml:space="preserve"> Na⁺ </w:t>
      </w:r>
      <w:r>
        <w:rPr>
          <w:rFonts w:ascii="Times New Roman" w:hAnsi="Times New Roman" w:cs="Times New Roman" w:eastAsia="SimSun"/>
        </w:rPr>
        <w:t xml:space="preserve">或</w:t>
      </w:r>
      <w:r>
        <w:t xml:space="preserve"> Cl⁻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6，因此，距离该</w:t>
      </w:r>
      <w:r>
        <w:t xml:space="preserve"> Na⁺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的距离为</w:t>
      </w:r>
      <w:r>
        <w:t xml:space="preserve"> </w:t>
      </w:r>
      <w:r>
        <w:rPr>
          <w:rFonts w:ascii="Times New Roman" w:hAnsi="Times New Roman" w:cs="Times New Roman" w:eastAsia="SimSun"/>
        </w:rPr>
        <w:t xml:space="preserve">r，每个离子被</w:t>
      </w:r>
      <w:r>
        <w:t xml:space="preserve"> 6 </w:t>
      </w:r>
      <w:r>
        <w:rPr>
          <w:rFonts w:ascii="Times New Roman" w:hAnsi="Times New Roman" w:cs="Times New Roman" w:eastAsia="SimSun"/>
        </w:rPr>
        <w:t xml:space="preserve">个距离为</w:t>
      </w:r>
      <w:r>
        <w:t xml:space="preserve"> r </w:t>
      </w:r>
      <w:r>
        <w:rPr>
          <w:rFonts w:ascii="Times New Roman" w:hAnsi="Times New Roman" w:cs="Times New Roman" w:eastAsia="SimSun"/>
        </w:rPr>
        <w:t xml:space="preserve">的异号离子包围，稍远些又有</w:t>
      </w:r>
      <w:r>
        <w:t xml:space="preserve"> 12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的同号离子，再远些就有</w:t>
      </w:r>
      <w:r>
        <w:t xml:space="preserve"> 8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的异号离子，再远些就有</w:t>
      </w:r>
      <w:r>
        <w:t xml:space="preserve"> 6 </w:t>
      </w:r>
      <w:r>
        <w:rPr>
          <w:rFonts w:ascii="Times New Roman" w:hAnsi="Times New Roman" w:cs="Times New Roman" w:eastAsia="SimSun"/>
        </w:rPr>
        <w:t xml:space="preserve">个距离为</w:t>
      </w:r>
      <w:r>
        <w:t xml:space="preserve"> 2r </w:t>
      </w:r>
      <w:r>
        <w:rPr>
          <w:rFonts w:ascii="Times New Roman" w:hAnsi="Times New Roman" w:cs="Times New Roman" w:eastAsia="SimSun"/>
        </w:rPr>
        <w:t xml:space="preserve">的同号离子，等等。</w:t>
      </w:r>
    </w:p>
    <w:p>
      <w:pPr>
        <w:numPr>
          <w:ilvl w:val="0"/>
          <w:numId w:val="1017"/>
        </w:numPr>
        <w:spacing w:before="0" w:after="0" w:line="276" w:lineRule="auto"/>
      </w:pPr>
      <w:r>
        <w:rPr>
          <w:rFonts w:ascii="Times New Roman" w:hAnsi="Times New Roman" w:cs="Times New Roman" w:eastAsia="SimSun"/>
        </w:rPr>
        <w:t xml:space="preserve">根据题意马德隆常数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12</m:t>
            </m:r>
          </m:num>
          <m:den>
            <m:rad>
              <m:radPr>
                <m:degHide m:val="on"/>
              </m:radPr>
              <m:deg/>
              <m:e>
                <m:r>
                  <w:rPr>
                    <w:rFonts w:ascii="Times New Roman" w:hAnsi="Times New Roman" w:cs="Times New Roman" w:eastAsia="SimSun"/>
                  </w:rPr>
                  <m:t>2</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ad>
              <m:radPr>
                <m:degHide m:val="on"/>
              </m:radPr>
              <m:deg/>
              <m:e>
                <m:r>
                  <w:rPr>
                    <w:rFonts w:ascii="Times New Roman" w:hAnsi="Times New Roman" w:cs="Times New Roman" w:eastAsia="SimSun"/>
                  </w:rPr>
                  <m:t>4</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oMath>
    </w:p>
    <w:p>
      <w:pPr>
        <w:numPr>
          <w:ilvl w:val="0"/>
          <w:numId w:val="1017"/>
        </w:numPr>
        <w:spacing w:before="0" w:after="0" w:line="276" w:lineRule="auto"/>
      </w:pPr>
      <w:r>
        <w:rPr>
          <w:rFonts w:ascii="Times New Roman" w:hAnsi="Times New Roman" w:cs="Times New Roman" w:eastAsia="SimSun"/>
        </w:rPr>
        <w:t xml:space="preserve">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e>
            </m:d>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181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oMath>
      <w:r>
        <w:t xml:space="preserve"> </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离子体积</w:t>
      </w:r>
      <w:r>
        <w:t xml:space="preserve"> </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m:t>
        </m:r>
      </m:oMath>
      <w:r>
        <w:t xml:space="preserve"> </w:t>
      </w:r>
      <w:r>
        <w:t xml:space="preserve">.</w:t>
      </w:r>
    </w:p>
    <w:p>
      <w:pPr>
        <w:pStyle w:val="Compact"/>
        <w:numPr>
          <w:ilvl w:val="0"/>
          <w:numId w:val="1018"/>
        </w:numPr>
        <w:spacing w:before="0" w:after="0" w:line="276" w:lineRule="auto"/>
      </w:pPr>
      <w:r>
        <w:rPr>
          <w:rFonts w:ascii="Times New Roman" w:hAnsi="Times New Roman" w:cs="Times New Roman" w:eastAsia="SimSun"/>
        </w:rPr>
        <w:t xml:space="preserve">表面原子为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26</w:t>
      </w:r>
    </w:p>
    <w:p>
      <w:pPr>
        <w:pStyle w:val="FirstParagraph"/>
        <w:spacing w:before="0" w:after="0" w:line="276" w:lineRule="auto"/>
        <w:ind w:firstLineChars="200" w:firstLine="420"/>
      </w:pPr>
      <w:r>
        <w:rPr>
          <w:rFonts w:ascii="Times New Roman" w:hAnsi="Times New Roman" w:cs="Times New Roman" w:eastAsia="SimSun"/>
        </w:rPr>
        <w:t xml:space="preserve">总原子数为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w:t>
      </w:r>
      <w:r>
        <w:rPr>
          <w:rFonts w:ascii="Times New Roman" w:hAnsi="Times New Roman" w:cs="Times New Roman" w:eastAsia="SimSun"/>
        </w:rPr>
        <w:t xml:space="preserve">1(体心)</w:t>
      </w:r>
      <w:r>
        <w:t xml:space="preserve"> = 27</w:t>
      </w:r>
    </w:p>
    <w:p>
      <w:pPr>
        <w:pStyle w:val="BodyText"/>
        <w:spacing w:before="0" w:after="0" w:line="276" w:lineRule="auto"/>
        <w:ind w:firstLineChars="200" w:firstLine="420"/>
      </w:pPr>
      <w:r>
        <w:rPr>
          <w:rFonts w:ascii="Times New Roman" w:hAnsi="Times New Roman" w:cs="Times New Roman" w:eastAsia="SimSun"/>
        </w:rPr>
        <w:t xml:space="preserve">表面原子占总原子数为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oMath>
      <w:r>
        <w:t xml:space="preserve"> </w:t>
      </w:r>
      <w:r>
        <w:t xml:space="preserve">.</w:t>
      </w:r>
    </w:p>
    <w:p>
      <w:pPr>
        <w:numPr>
          <w:ilvl w:val="0"/>
          <w:numId w:val="1019"/>
        </w:numPr>
        <w:spacing w:before="0" w:after="0" w:line="276" w:lineRule="auto"/>
      </w:pPr>
      <w:r>
        <w:rPr>
          <w:rFonts w:ascii="Times New Roman" w:hAnsi="Times New Roman" w:cs="Times New Roman" w:eastAsia="SimSun"/>
        </w:rPr>
        <w:t xml:space="preserve">见前述两步骤计算与另解，表面原子占总原子数的百分比为</w:t>
      </w:r>
      <w:r>
        <w:t xml:space="preserve"> 26%。</w:t>
      </w:r>
    </w:p>
    <w:p>
      <w:pPr>
        <w:numPr>
          <w:ilvl w:val="0"/>
          <w:numId w:val="1019"/>
        </w:numPr>
        <w:spacing w:before="0" w:after="0" w:line="276" w:lineRule="auto"/>
      </w:p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14</m:t>
            </m:r>
          </m:sub>
        </m:sSub>
        <m:sSub>
          <m:e>
            <m:r>
              <m:rPr>
                <m:sty m:val="p"/>
              </m:rPr>
              <w:rPr>
                <w:rFonts w:ascii="Times New Roman" w:hAnsi="Times New Roman" w:cs="Times New Roman" w:eastAsia="SimSun"/>
              </w:rPr>
              <m:t>C</m:t>
            </m:r>
          </m:e>
          <m:sub>
            <m:r>
              <w:rPr>
                <w:rFonts w:ascii="Times New Roman" w:hAnsi="Times New Roman" w:cs="Times New Roman" w:eastAsia="SimSun"/>
              </w:rPr>
              <m:t>13</m:t>
            </m:r>
          </m:sub>
        </m:sSub>
      </m:oMath>
      <w:r>
        <w:t xml:space="preserve">​</w:t>
      </w:r>
    </w:p>
    <w:p>
      <w:pPr>
        <w:pStyle w:val="FirstParagraph"/>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团簇分子不是晶胞，不能均摊计数——14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Ti（8</w:t>
      </w:r>
      <w:r>
        <w:t xml:space="preserve"> </w:t>
      </w:r>
      <w:r>
        <w:rPr>
          <w:rFonts w:ascii="Times New Roman" w:hAnsi="Times New Roman" w:cs="Times New Roman" w:eastAsia="SimSun"/>
        </w:rPr>
        <w:t xml:space="preserve">顶角+6</w:t>
      </w:r>
      <w:r>
        <w:t xml:space="preserve"> </w:t>
      </w:r>
      <w:r>
        <w:rPr>
          <w:rFonts w:ascii="Times New Roman" w:hAnsi="Times New Roman" w:cs="Times New Roman" w:eastAsia="SimSun"/>
        </w:rPr>
        <w:t xml:space="preserve">面心）、13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棱心+1</w:t>
      </w:r>
      <w:r>
        <w:t xml:space="preserve"> </w:t>
      </w:r>
      <w:r>
        <w:rPr>
          <w:rFonts w:ascii="Times New Roman" w:hAnsi="Times New Roman" w:cs="Times New Roman" w:eastAsia="SimSun"/>
        </w:rPr>
        <w:t xml:space="preserve">体心）全部计入，化学式</w:t>
      </w:r>
      <w:r>
        <w:t xml:space="preserve"> Ti₁₄C₁₃。</w:t>
      </w:r>
    </w:p>
    <w:bookmarkEnd w:id="105"/>
    <w:bookmarkEnd w:id="106"/>
    <w:bookmarkEnd w:id="107"/>
    <w:bookmarkStart w:id="116"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109" w:name="第-13-题9-分连续一级反应动力学与吸光度分析"/>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分）连续一级反应动力学与吸光度分析…</w:t>
      </w:r>
    </w:p>
    <w:p>
      <w:pPr>
        <w:pStyle w:val="BlockText"/>
        <w:spacing w:before="80" w:after="80" w:line="240" w:lineRule="auto"/>
        <w:jc w:val="left"/>
      </w:pPr>
      <w:r>
        <w:rPr>
          <w:rFonts w:ascii="Times New Roman" w:hAnsi="Times New Roman" w:cs="Times New Roman" w:eastAsia="SimSun"/>
        </w:rPr>
        <w:t xml:space="preserve">来源：化学竞赛初赛讲义·第8讲·热力学和动力学初步｜难度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20"/>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20"/>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Start w:id="108" w:name="答案-12"/>
    <w:p>
      <w:pPr>
        <w:pStyle w:val="Heading4"/>
      </w:pPr>
      <w:r>
        <w:rPr>
          <w:rFonts w:ascii="Times New Roman" w:hAnsi="Times New Roman" w:cs="Times New Roman" w:eastAsia="SimSun"/>
        </w:rPr>
        <w:t xml:space="preserve">答案</w:t>
      </w:r>
    </w:p>
    <w:p>
      <w:pPr>
        <w:pStyle w:val="Compact"/>
        <w:numPr>
          <w:ilvl w:val="0"/>
          <w:numId w:val="1021"/>
        </w:numPr>
        <w:spacing w:before="0" w:after="0" w:line="276" w:lineRule="auto"/>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。2.</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r>
          <m:rPr>
            <m:sty m:val="p"/>
          </m:rPr>
          <w:rPr>
            <w:rFonts w:ascii="Times New Roman" w:hAnsi="Times New Roman" w:cs="Times New Roman" w:eastAsia="SimSun"/>
          </w:rPr>
          <m:t>s</m:t>
        </m:r>
      </m:oMath>
      <w:r>
        <w:t xml:space="preserve">。</w:t>
      </w:r>
    </w:p>
    <w:bookmarkEnd w:id="108"/>
    <w:bookmarkEnd w:id="109"/>
    <w:bookmarkStart w:id="111" w:name="第-14-题9-分配套能力测试-第2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第2章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第2章｜难度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p>
      <w:pPr>
        <w:pStyle w:val="BodyText"/>
        <w:spacing w:before="0" w:after="0" w:line="276" w:lineRule="auto"/>
        <w:ind w:firstLineChars="200" w:firstLine="420"/>
      </w:pPr>
      <w:r>
        <w:rPr>
          <w:rFonts w:ascii="Times New Roman" w:hAnsi="Times New Roman" w:cs="Times New Roman" w:eastAsia="SimSun"/>
        </w:rPr>
        <w:t xml:space="preserve">（原书</w:t>
      </w:r>
      <w:r>
        <w:t xml:space="preserve"> 14-4 </w:t>
      </w:r>
      <w:r>
        <w:rPr>
          <w:rFonts w:ascii="Times New Roman" w:hAnsi="Times New Roman" w:cs="Times New Roman" w:eastAsia="SimSun"/>
        </w:rPr>
        <w:t xml:space="preserve">小问与</w:t>
      </w:r>
      <w:r>
        <w:t xml:space="preserve"> </w:t>
      </w:r>
      <w:r>
        <w:rPr>
          <w:rFonts w:ascii="Times New Roman" w:hAnsi="Times New Roman" w:cs="Times New Roman" w:eastAsia="SimSun"/>
        </w:rPr>
        <w:t xml:space="preserve">04-题库/真题/第25届决赛/理论/题-025决-1-4-O2AuF6推断</w:t>
      </w:r>
      <w:r>
        <w:t xml:space="preserve"> </w:t>
      </w:r>
      <w:r>
        <w:rPr>
          <w:rFonts w:ascii="Times New Roman" w:hAnsi="Times New Roman" w:cs="Times New Roman" w:eastAsia="SimSun"/>
        </w:rPr>
        <w:t xml:space="preserve">完全同题——Au</w:t>
      </w:r>
      <w:r>
        <w:t xml:space="preserve"> + O₂ + F₂ → </w:t>
      </w:r>
      <w:r>
        <w:rPr>
          <w:rFonts w:ascii="Times New Roman" w:hAnsi="Times New Roman" w:cs="Times New Roman" w:eastAsia="SimSun"/>
        </w:rPr>
        <w:t xml:space="preserve">X（Au</w:t>
      </w:r>
      <w:r>
        <w:t xml:space="preserve"> </w:t>
      </w:r>
      <w:r>
        <w:rPr>
          <w:rFonts w:ascii="Times New Roman" w:hAnsi="Times New Roman" w:cs="Times New Roman" w:eastAsia="SimSun"/>
        </w:rPr>
        <w:t xml:space="preserve">57.43%，Bartlett</w:t>
      </w:r>
      <w:r>
        <w:t xml:space="preserve"> </w:t>
      </w:r>
      <w:r>
        <w:rPr>
          <w:rFonts w:ascii="Times New Roman" w:hAnsi="Times New Roman" w:cs="Times New Roman" w:eastAsia="SimSun"/>
        </w:rPr>
        <w:t xml:space="preserve">类比），按</w:t>
      </w:r>
      <w:r>
        <w:t xml:space="preserve"> </w:t>
      </w:r>
      <w:r>
        <w:rPr>
          <w:rFonts w:ascii="Times New Roman" w:hAnsi="Times New Roman" w:cs="Times New Roman" w:eastAsia="SimSun"/>
        </w:rPr>
        <w:t xml:space="preserve">SOP「完全同题不入库」移除，此处仅留互链。）</w:t>
      </w:r>
    </w:p>
    <w:bookmarkStart w:id="11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因</w:t>
      </w:r>
      <w:r>
        <w:t xml:space="preserve"> B </w:t>
      </w:r>
      <w:r>
        <w:rPr>
          <w:rFonts w:ascii="Times New Roman" w:hAnsi="Times New Roman" w:cs="Times New Roman" w:eastAsia="SimSun"/>
        </w:rPr>
        <w:t xml:space="preserve">的密度是空气的</w:t>
      </w:r>
      <w:r>
        <w:t xml:space="preserve"> 0.139 </w:t>
      </w:r>
      <w:r>
        <w:rPr>
          <w:rFonts w:ascii="Times New Roman" w:hAnsi="Times New Roman" w:cs="Times New Roman" w:eastAsia="SimSun"/>
        </w:rPr>
        <w:t xml:space="preserve">倍，因此</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0.139</m:t>
        </m:r>
        <m:r>
          <m:rPr>
            <m:sty m:val="p"/>
          </m:rPr>
          <w:rPr>
            <w:rFonts w:ascii="Times New Roman" w:hAnsi="Times New Roman" w:cs="Times New Roman" w:eastAsia="SimSun"/>
          </w:rPr>
          <m:t>×</m:t>
        </m:r>
        <m:r>
          <w:rPr>
            <w:rFonts w:ascii="Times New Roman" w:hAnsi="Times New Roman" w:cs="Times New Roman" w:eastAsia="SimSun"/>
          </w:rPr>
          <m:t>29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，即</w:t>
      </w:r>
      <w:r>
        <w:t xml:space="preserve"> 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HT。因此</w:t>
      </w:r>
      <w:r>
        <w:t xml:space="preserve"> A </w:t>
      </w:r>
      <w:r>
        <w:rPr>
          <w:rFonts w:ascii="Times New Roman" w:hAnsi="Times New Roman" w:cs="Times New Roman" w:eastAsia="SimSun"/>
        </w:rPr>
        <w:t xml:space="preserve">中含有</w:t>
      </w:r>
      <w:r>
        <w:t xml:space="preserve"> </w:t>
      </w:r>
      <w:r>
        <w:rPr>
          <w:rFonts w:ascii="Times New Roman" w:hAnsi="Times New Roman" w:cs="Times New Roman" w:eastAsia="SimSun"/>
        </w:rPr>
        <w:t xml:space="preserve">T，又因为</w:t>
      </w:r>
      <w:r>
        <w:t xml:space="preserve"> A </w:t>
      </w:r>
      <w:r>
        <w:rPr>
          <w:rFonts w:ascii="Times New Roman" w:hAnsi="Times New Roman" w:cs="Times New Roman" w:eastAsia="SimSun"/>
        </w:rPr>
        <w:t xml:space="preserve">在热核动力中提供能量，因此含有</w:t>
      </w:r>
      <w:r>
        <w:t xml:space="preserve"> Li </w:t>
      </w:r>
      <w:r>
        <w:rPr>
          <w:rFonts w:ascii="Times New Roman" w:hAnsi="Times New Roman" w:cs="Times New Roman" w:eastAsia="SimSun"/>
        </w:rPr>
        <w:t xml:space="preserve">元素。故</w:t>
      </w:r>
      <w:r>
        <w:t xml:space="preserve"> A </w:t>
      </w:r>
      <w:r>
        <w:rPr>
          <w:rFonts w:ascii="Times New Roman" w:hAnsi="Times New Roman" w:cs="Times New Roman" w:eastAsia="SimSun"/>
        </w:rPr>
        <w:t xml:space="preserve">为</w:t>
      </w:r>
      <w:r>
        <w:t xml:space="preserve"> LiT。</w:t>
      </w:r>
    </w:p>
    <w:p>
      <w:pPr>
        <w:pStyle w:val="BodyText"/>
        <w:spacing w:before="0" w:after="0" w:line="276" w:lineRule="auto"/>
      </w:pPr>
      <w:r>
        <w:t xml:space="preserve">14-2 </w:t>
      </w:r>
      <w:r>
        <w:rPr>
          <w:rFonts w:ascii="Times New Roman" w:hAnsi="Times New Roman" w:cs="Times New Roman" w:eastAsia="SimSun"/>
        </w:rPr>
        <w:t xml:space="preserve">氧化物</w:t>
      </w:r>
      <w:r>
        <w:t xml:space="preserve"> 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发生反应，有沉淀产生，说明该氧化物具有氧化性，因为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具有较强的还原性，因此可设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O</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。然后根据题意进行假设讨论，得到</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t xml:space="preserve">14-3</w:t>
      </w:r>
      <w:r>
        <w:t xml:space="preserve"> </w:t>
      </w:r>
      <m:oMath>
        <m:r>
          <w:rPr>
            <w:rFonts w:ascii="Times New Roman" w:hAnsi="Times New Roman" w:cs="Times New Roman" w:eastAsia="SimSun"/>
          </w:rPr>
          <m:t> </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（黄色变为蓝色）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（蓝色变为绿色）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（绿色变为紫色）</w:t>
      </w:r>
    </w:p>
    <w:p>
      <w:pPr>
        <w:pStyle w:val="BodyText"/>
        <w:spacing w:before="0" w:after="0" w:line="276" w:lineRule="auto"/>
        <w:ind w:firstLineChars="200" w:firstLine="420"/>
      </w:pPr>
      <w:r>
        <w:rPr>
          <w:rFonts w:ascii="Times New Roman" w:hAnsi="Times New Roman" w:cs="Times New Roman" w:eastAsia="SimSun"/>
        </w:rPr>
        <w:t xml:space="preserve">（14-4</w:t>
      </w:r>
      <w:r>
        <w:t xml:space="preserve"> </w:t>
      </w:r>
      <w:r>
        <w:rPr>
          <w:rFonts w:ascii="Times New Roman" w:hAnsi="Times New Roman" w:cs="Times New Roman" w:eastAsia="SimSun"/>
        </w:rPr>
        <w:t xml:space="preserve">解答随小问移除——完全同题，见</w:t>
      </w:r>
      <w:r>
        <w:t xml:space="preserve"> </w:t>
      </w:r>
      <w:r>
        <w:rPr>
          <w:rFonts w:ascii="Times New Roman" w:hAnsi="Times New Roman" w:cs="Times New Roman" w:eastAsia="SimSun"/>
        </w:rPr>
        <w:t xml:space="preserve">04-题库/真题/第25届决赛/理论/题-025决-1-4-O2AuF6推断。）</w:t>
      </w:r>
    </w:p>
    <w:bookmarkEnd w:id="110"/>
    <w:bookmarkEnd w:id="111"/>
    <w:bookmarkStart w:id="113" w:name="第-15-题10-分第5章-化学热力学初步知识a卷第7题"/>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化学热力学初步知识·A卷第7题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化学热力学初步知识·A卷第7题｜难度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22"/>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22"/>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Start w:id="11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①</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②</m:t>
          </m:r>
        </m:oMath>
      </m:oMathPara>
    </w:p>
    <w:p>
      <w:pPr>
        <w:pStyle w:val="FirstParagraph"/>
        <w:spacing w:before="0" w:after="0" w:line="276" w:lineRule="auto"/>
      </w:pPr>
      <w:r>
        <w:rPr>
          <w:b/>
          <w:bCs/>
        </w:rPr>
        <w:t xml:space="preserve">15-2</w:t>
      </w:r>
      <w:r>
        <w:t xml:space="preserve"> </w:t>
      </w:r>
      <w:r>
        <w:t xml:space="preserve">298.15 K </w:t>
      </w:r>
      <w:r>
        <w:rPr>
          <w:rFonts w:ascii="Times New Roman" w:hAnsi="Times New Roman" w:cs="Times New Roman" w:eastAsia="SimSun"/>
        </w:rPr>
        <w:t xml:space="preserve">下由题给数据求</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85.33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240.64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581.73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220.08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704.805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T = 353.15 </w:t>
      </w:r>
      <w:r>
        <w:rPr>
          <w:rFonts w:ascii="Times New Roman" w:hAnsi="Times New Roman" w:cs="Times New Roman" w:eastAsia="SimSun"/>
        </w:rPr>
        <w:t xml:space="preserve">K（80℃），</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不随温度变：</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581.73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49442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16.839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2.057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704.805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301498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102.687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m:oMathPara>
    </w:p>
    <w:p>
      <w:pPr>
        <w:pStyle w:val="FirstParagraph"/>
        <w:spacing w:before="0" w:after="0" w:line="276" w:lineRule="auto"/>
      </w:pPr>
      <w:r>
        <w:rPr>
          <w:b/>
          <w:bCs/>
        </w:rPr>
        <w:t xml:space="preserve">15-3</w:t>
      </w:r>
      <w:r>
        <w:t xml:space="preserve"> </w:t>
      </w:r>
      <w:r>
        <w:t xml:space="preserve">(A) </w:t>
      </w:r>
      <w:r>
        <w:rPr>
          <w:rFonts w:ascii="Times New Roman" w:hAnsi="Times New Roman" w:cs="Times New Roman" w:eastAsia="SimSun"/>
        </w:rPr>
        <w:t xml:space="preserve">反应</w:t>
      </w:r>
      <w:r>
        <w:t xml:space="preserve"> ① </w:t>
      </w:r>
      <w:r>
        <w:rPr>
          <w:rFonts w:ascii="Times New Roman" w:hAnsi="Times New Roman" w:cs="Times New Roman" w:eastAsia="SimSun"/>
        </w:rPr>
        <w:t xml:space="preserve">设平衡时</w:t>
      </w:r>
      <w:r>
        <w:t xml:space="preserve"> SO₂ </w:t>
      </w:r>
      <w:r>
        <w:rPr>
          <w:rFonts w:ascii="Times New Roman" w:hAnsi="Times New Roman" w:cs="Times New Roman" w:eastAsia="SimSun"/>
        </w:rPr>
        <w:t xml:space="preserve">分压减少</w:t>
      </w:r>
      <w:r>
        <w:t xml:space="preserve"> x </w:t>
      </w:r>
      <w:r>
        <w:rPr>
          <w:rFonts w:ascii="Times New Roman" w:hAnsi="Times New Roman" w:cs="Times New Roman" w:eastAsia="SimSun"/>
        </w:rPr>
        <w:t xml:space="preserve">bar：</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8.228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① </w:t>
      </w:r>
      <w:r>
        <w:rPr>
          <w:rFonts w:ascii="Times New Roman" w:hAnsi="Times New Roman" w:cs="Times New Roman" w:eastAsia="SimSun"/>
        </w:rPr>
        <w:t xml:space="preserve">进行的脱硫率</w:t>
      </w:r>
      <w:r>
        <w:t xml:space="preserve"> = 0.01/0.02 = 0.5 = 50%。</w:t>
      </w:r>
    </w:p>
    <w:p>
      <w:pPr>
        <w:pStyle w:val="Compact"/>
        <w:numPr>
          <w:ilvl w:val="0"/>
          <w:numId w:val="1023"/>
        </w:numPr>
        <w:spacing w:before="0" w:after="0" w:line="276" w:lineRule="auto"/>
      </w:pPr>
      <w:r>
        <w:rPr>
          <w:rFonts w:ascii="Times New Roman" w:hAnsi="Times New Roman" w:cs="Times New Roman" w:eastAsia="SimSun"/>
        </w:rPr>
        <w:t xml:space="preserve">反应</w:t>
      </w:r>
      <w:r>
        <w:t xml:space="preserve"> ② </w:t>
      </w:r>
      <w:r>
        <w:rPr>
          <w:rFonts w:ascii="Times New Roman" w:hAnsi="Times New Roman" w:cs="Times New Roman" w:eastAsia="SimSun"/>
        </w:rPr>
        <w:t xml:space="preserve">设</w:t>
      </w:r>
      <w:r>
        <w:t xml:space="preserve"> SO₂ </w:t>
      </w:r>
      <w:r>
        <w:rPr>
          <w:rFonts w:ascii="Times New Roman" w:hAnsi="Times New Roman" w:cs="Times New Roman" w:eastAsia="SimSun"/>
        </w:rPr>
        <w:t xml:space="preserve">分压减少</w:t>
      </w:r>
      <w:r>
        <w:t xml:space="preserve"> y </w:t>
      </w:r>
      <w:r>
        <w:rPr>
          <w:rFonts w:ascii="Times New Roman" w:hAnsi="Times New Roman" w:cs="Times New Roman" w:eastAsia="SimSun"/>
        </w:rPr>
        <w:t xml:space="preserve">bar（按化学计量，初始</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=0.02,</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oMath>
      <w:r>
        <w:t xml:space="preserve">=0.02,</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oMath>
      <w:r>
        <w:t xml:space="preserve">=0.04,</w:t>
      </w:r>
      <w:r>
        <w:t xml:space="preserve"> </w:t>
      </w:r>
      <m:oMath>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=0.01 </w:t>
      </w:r>
      <w:r>
        <w:rPr>
          <w:rFonts w:ascii="Times New Roman" w:hAnsi="Times New Roman" w:cs="Times New Roman" w:eastAsia="SimSun"/>
        </w:rPr>
        <w:t xml:space="preserve">bar）：</w:t>
      </w:r>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0.5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sSup>
                <m:e>
                  <m:r>
                    <w:rPr>
                      <w:rFonts w:ascii="Times New Roman" w:hAnsi="Times New Roman" w:cs="Times New Roman" w:eastAsia="SimSun"/>
                    </w:rPr>
                    <m:t>0.5</m:t>
                  </m:r>
                </m:e>
                <m:sup>
                  <m:r>
                    <w:rPr>
                      <w:rFonts w:ascii="Times New Roman" w:hAnsi="Times New Roman" w:cs="Times New Roman" w:eastAsia="SimSun"/>
                    </w:rPr>
                    <m:t>0.5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46</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9.758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② </w:t>
      </w:r>
      <w:r>
        <w:rPr>
          <w:rFonts w:ascii="Times New Roman" w:hAnsi="Times New Roman" w:cs="Times New Roman" w:eastAsia="SimSun"/>
        </w:rPr>
        <w:t xml:space="preserve">进行的脱硫率</w:t>
      </w:r>
      <w:r>
        <w:t xml:space="preserve"> ≈ </w:t>
      </w:r>
      <w:r>
        <w:rPr>
          <w:rFonts w:ascii="Times New Roman" w:hAnsi="Times New Roman" w:cs="Times New Roman" w:eastAsia="SimSun"/>
        </w:rPr>
        <w:t xml:space="preserve">100%（99.999</w:t>
      </w:r>
      <w:r>
        <w:t xml:space="preserve"> 999 </w:t>
      </w:r>
      <w:r>
        <w:rPr>
          <w:rFonts w:ascii="Times New Roman" w:hAnsi="Times New Roman" w:cs="Times New Roman" w:eastAsia="SimSun"/>
        </w:rPr>
        <w:t xml:space="preserve">5%）。</w:t>
      </w:r>
    </w:p>
    <w:p>
      <w:pPr>
        <w:pStyle w:val="BodyText"/>
        <w:spacing w:before="0" w:after="0" w:line="276" w:lineRule="auto"/>
      </w:pPr>
      <w:r>
        <w:rPr>
          <w:b/>
          <w:bCs/>
        </w:rPr>
        <w:t xml:space="preserve">15-4</w:t>
      </w:r>
      <w:r>
        <w:t xml:space="preserve"> </w:t>
      </w:r>
      <w:r>
        <w:rPr>
          <w:rFonts w:ascii="Times New Roman" w:hAnsi="Times New Roman" w:cs="Times New Roman" w:eastAsia="SimSun"/>
        </w:rPr>
        <w:t xml:space="preserve">二氧化硫按生成硫酸铵的反应进行的理论脱硫率比按生成亚硫酸铵的反应进行的脱硫率高得多。为促使反应向生成硫酸铵方向进行，可采用方法：</w:t>
      </w:r>
    </w:p>
    <w:p>
      <w:pPr>
        <w:pStyle w:val="BodyText"/>
        <w:spacing w:before="0" w:after="0" w:line="276" w:lineRule="auto"/>
      </w:pPr>
      <w:r>
        <w:t xml:space="preserve">① </w:t>
      </w:r>
      <w:r>
        <w:rPr>
          <w:rFonts w:ascii="Times New Roman" w:hAnsi="Times New Roman" w:cs="Times New Roman" w:eastAsia="SimSun"/>
        </w:rPr>
        <w:t xml:space="preserve">两种脱硫反应均为放热反应，适当降低脱硫反应温度有利于提高脱硫率。</w:t>
      </w:r>
    </w:p>
    <w:p>
      <w:pPr>
        <w:pStyle w:val="BodyText"/>
        <w:spacing w:before="0" w:after="0" w:line="276" w:lineRule="auto"/>
      </w:pPr>
      <w:r>
        <w:t xml:space="preserve">② </w:t>
      </w:r>
      <w:r>
        <w:rPr>
          <w:rFonts w:ascii="Times New Roman" w:hAnsi="Times New Roman" w:cs="Times New Roman" w:eastAsia="SimSun"/>
        </w:rPr>
        <w:t xml:space="preserve">生成硫酸铵反应的脱硫率高得多，为促使反应向生成硫酸铵方向进行，可适当增加反应体系中氧气的浓度，即增加氧的分压。</w:t>
      </w:r>
    </w:p>
    <w:bookmarkEnd w:id="112"/>
    <w:bookmarkEnd w:id="113"/>
    <w:bookmarkStart w:id="115" w:name="第-16-题9-分5-固体氨吸附式制冷与热化学储能2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分）5</w:t>
      </w:r>
      <w:r>
        <w:t xml:space="preserve">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第5题（28分）｜难度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Start w:id="11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由</w:t>
      </w:r>
      <w:r>
        <w:t xml:space="preserve"> ΔrG°/T </w:t>
      </w:r>
      <w:r>
        <w:rPr>
          <w:rFonts w:ascii="Times New Roman" w:hAnsi="Times New Roman" w:cs="Times New Roman" w:eastAsia="SimSun"/>
        </w:rPr>
        <w:t xml:space="preserve">对</w:t>
      </w:r>
      <w:r>
        <w:t xml:space="preserve"> 1/T </w:t>
      </w:r>
      <w:r>
        <w:rPr>
          <w:rFonts w:ascii="Times New Roman" w:hAnsi="Times New Roman" w:cs="Times New Roman" w:eastAsia="SimSun"/>
        </w:rPr>
        <w:t xml:space="preserve">的直线关系（ΔrG°</w:t>
      </w:r>
      <w:r>
        <w:t xml:space="preserve"> = ΔrH° − </w:t>
      </w:r>
      <w:r>
        <w:rPr>
          <w:rFonts w:ascii="Times New Roman" w:hAnsi="Times New Roman" w:cs="Times New Roman" w:eastAsia="SimSun"/>
        </w:rPr>
        <w:t xml:space="preserve">TΔrS°，联立两温度）：</w:t>
      </w:r>
      <w:r>
        <w:t xml:space="preserve"> </w:t>
      </w:r>
      <w:r>
        <w:t xml:space="preserve">ΔrH° = [−58.40/360.0 − (−30.20/330.0)] / (1/360.0 − 1/330.0) = 280.0 kJ·mol⁻¹</w:t>
      </w:r>
      <w:r>
        <w:t xml:space="preserve"> </w:t>
      </w:r>
      <w:r>
        <w:t xml:space="preserve">ΔrS° = (280.0 − (−30.20))/330.0 = 0.9400 kJ·mol⁻¹·K⁻¹ = 940.0 J·mol⁻¹·K⁻¹</w:t>
      </w:r>
    </w:p>
    <w:p>
      <w:pPr>
        <w:pStyle w:val="BodyText"/>
        <w:spacing w:before="0" w:after="0" w:line="276" w:lineRule="auto"/>
      </w:pPr>
      <w:r>
        <w:rPr>
          <w:b/>
          <w:bCs/>
        </w:rPr>
        <w:t xml:space="preserve">16-2-1</w:t>
      </w:r>
      <w:r>
        <w:t xml:space="preserve"> </w:t>
      </w:r>
      <w:r>
        <w:t xml:space="preserve">K_p° = </w:t>
      </w:r>
      <w:r>
        <w:rPr>
          <w:rFonts w:ascii="Times New Roman" w:hAnsi="Times New Roman" w:cs="Times New Roman" w:eastAsia="SimSun"/>
        </w:rPr>
        <w:t xml:space="preserve">(p_NH₃/p°)⁷；360.0</w:t>
      </w:r>
      <w:r>
        <w:t xml:space="preserve"> K </w:t>
      </w:r>
      <w:r>
        <w:rPr>
          <w:rFonts w:ascii="Times New Roman" w:hAnsi="Times New Roman" w:cs="Times New Roman" w:eastAsia="SimSun"/>
        </w:rPr>
        <w:t xml:space="preserve">时</w:t>
      </w:r>
      <w:r>
        <w:t xml:space="preserve"> K_p° = exp(58.40×10³/(8.314×360.0)) = 2.98×10⁸</w:t>
      </w:r>
      <w:r>
        <w:t xml:space="preserve"> </w:t>
      </w:r>
      <w:r>
        <w:t xml:space="preserve">p_eq = p°·(K_p°)^(1/7) = 100.0×(2.98×10⁸)^(1/7) = 1.624×10³ kPa</w:t>
      </w:r>
    </w:p>
    <w:p>
      <w:pPr>
        <w:pStyle w:val="BodyText"/>
        <w:spacing w:before="0" w:after="0" w:line="276" w:lineRule="auto"/>
      </w:pPr>
      <w:r>
        <w:rPr>
          <w:b/>
          <w:bCs/>
        </w:rPr>
        <w:t xml:space="preserve">16-2-2</w:t>
      </w:r>
      <w:r>
        <w:t xml:space="preserve"> </w:t>
      </w:r>
      <w:r>
        <w:t xml:space="preserve">Q_p = (1.20/0.1000)⁷ = 12.0⁷</w:t>
      </w:r>
      <w:r>
        <w:t xml:space="preserve"> </w:t>
      </w:r>
      <w:r>
        <w:t xml:space="preserve">ΔrG = ΔrG° + RT ln Q_p = −58.40 + (8.314×360.0/1000)·ln(12.0⁷) = −6.34 kJ·mol⁻¹ &lt; 0</w:t>
      </w:r>
      <w:r>
        <w:t xml:space="preserve"> </w:t>
      </w:r>
      <w:r>
        <w:rPr>
          <w:rFonts w:ascii="Times New Roman" w:hAnsi="Times New Roman" w:cs="Times New Roman" w:eastAsia="SimSun"/>
        </w:rPr>
        <w:t xml:space="preserve">正反应自发，氨合物解吸。</w:t>
      </w:r>
    </w:p>
    <w:p>
      <w:pPr>
        <w:pStyle w:val="BodyText"/>
        <w:spacing w:before="0" w:after="0" w:line="276" w:lineRule="auto"/>
      </w:pPr>
      <w:r>
        <w:rPr>
          <w:b/>
          <w:bCs/>
        </w:rPr>
        <w:t xml:space="preserve">16-3-1</w:t>
      </w:r>
      <w:r>
        <w:t xml:space="preserve"> </w:t>
      </w:r>
      <w:r>
        <w:t xml:space="preserve">ln(p₂/p₁) = −(Δ_vapH_m/R)(1/T₂ − </w:t>
      </w:r>
      <w:r>
        <w:rPr>
          <w:rFonts w:ascii="Times New Roman" w:hAnsi="Times New Roman" w:cs="Times New Roman" w:eastAsia="SimSun"/>
        </w:rPr>
        <w:t xml:space="preserve">1/T₁)：</w:t>
      </w:r>
      <w:r>
        <w:t xml:space="preserve"> </w:t>
      </w:r>
      <w:r>
        <w:t xml:space="preserve">ln(p_sat/100.0) = −(23.30×10³/8.314)(1/298.15 − </w:t>
      </w:r>
      <w:r>
        <w:rPr>
          <w:rFonts w:ascii="Times New Roman" w:hAnsi="Times New Roman" w:cs="Times New Roman" w:eastAsia="SimSun"/>
        </w:rPr>
        <w:t xml:space="preserve">1/239.82)，p_sat(298.15</w:t>
      </w:r>
      <w:r>
        <w:t xml:space="preserve"> K) = 983.8 kPa</w:t>
      </w:r>
      <w:r>
        <w:t xml:space="preserve"> </w:t>
      </w:r>
      <w:r>
        <w:t xml:space="preserve">p_eq(360.0 K) = 1.624 MPa &gt; p_sat(298.15 K) = 0.9838 </w:t>
      </w:r>
      <w:r>
        <w:rPr>
          <w:rFonts w:ascii="Times New Roman" w:hAnsi="Times New Roman" w:cs="Times New Roman" w:eastAsia="SimSun"/>
        </w:rPr>
        <w:t xml:space="preserve">MPa，故氨能在冷凝器中液化。</w:t>
      </w:r>
    </w:p>
    <w:p>
      <w:pPr>
        <w:pStyle w:val="BodyText"/>
        <w:spacing w:before="0" w:after="0" w:line="276" w:lineRule="auto"/>
      </w:pPr>
      <w:r>
        <w:rPr>
          <w:b/>
          <w:bCs/>
        </w:rPr>
        <w:t xml:space="preserve">16-3-2</w:t>
      </w:r>
      <w:r>
        <w:t xml:space="preserve"> </w:t>
      </w:r>
      <w:r>
        <w:rPr>
          <w:rFonts w:ascii="Times New Roman" w:hAnsi="Times New Roman" w:cs="Times New Roman" w:eastAsia="SimSun"/>
        </w:rPr>
        <w:t xml:space="preserve">令</w:t>
      </w:r>
      <w:r>
        <w:t xml:space="preserve"> p_eq = 983.8 </w:t>
      </w:r>
      <w:r>
        <w:rPr>
          <w:rFonts w:ascii="Times New Roman" w:hAnsi="Times New Roman" w:cs="Times New Roman" w:eastAsia="SimSun"/>
        </w:rPr>
        <w:t xml:space="preserve">kPa，由</w:t>
      </w:r>
      <w:r>
        <w:t xml:space="preserve"> 0 = ΔrH° − TΔrS° + 7RT </w:t>
      </w:r>
      <w:r>
        <w:rPr>
          <w:rFonts w:ascii="Times New Roman" w:hAnsi="Times New Roman" w:cs="Times New Roman" w:eastAsia="SimSun"/>
        </w:rPr>
        <w:t xml:space="preserve">ln(p/p°)：</w:t>
      </w:r>
      <w:r>
        <w:t xml:space="preserve"> </w:t>
      </w:r>
      <w:r>
        <w:t xml:space="preserve">T_min = 280.0×10³ / (940.0 − 7×8.314×ln(983.8/100.0)) = 347.0 K</w:t>
      </w:r>
    </w:p>
    <w:p>
      <w:pPr>
        <w:pStyle w:val="BodyText"/>
        <w:spacing w:before="0" w:after="0" w:line="276" w:lineRule="auto"/>
      </w:pPr>
      <w:r>
        <w:rPr>
          <w:b/>
          <w:bCs/>
        </w:rPr>
        <w:t xml:space="preserve">16-4-1</w:t>
      </w:r>
      <w:r>
        <w:t xml:space="preserve"> </w:t>
      </w:r>
      <w:r>
        <w:t xml:space="preserve">p_sat(263.15 K) = 281.8 </w:t>
      </w:r>
      <w:r>
        <w:rPr>
          <w:rFonts w:ascii="Times New Roman" w:hAnsi="Times New Roman" w:cs="Times New Roman" w:eastAsia="SimSun"/>
        </w:rPr>
        <w:t xml:space="preserve">kPa（同法克-克方程）</w:t>
      </w:r>
      <w:r>
        <w:t xml:space="preserve"> </w:t>
      </w:r>
      <w:r>
        <w:t xml:space="preserve">ΔrG°(300.0 K) = 280.0 − 300.0×0.9400 = −2.00 kJ·mol⁻¹</w:t>
      </w:r>
      <w:r>
        <w:t xml:space="preserve"> </w:t>
      </w:r>
      <w:r>
        <w:t xml:space="preserve">p_eq = p°·exp(−ΔrG°/(7RT)) = 100.0·exp(2.00×10³/(7×8.314×300.0)) = 112.1 kPa</w:t>
      </w:r>
      <w:r>
        <w:t xml:space="preserve"> </w:t>
      </w:r>
      <w:r>
        <w:t xml:space="preserve">281.8 kPa &gt; 112.1 </w:t>
      </w:r>
      <w:r>
        <w:rPr>
          <w:rFonts w:ascii="Times New Roman" w:hAnsi="Times New Roman" w:cs="Times New Roman" w:eastAsia="SimSun"/>
        </w:rPr>
        <w:t xml:space="preserve">kPa，氨能从蒸发器蒸发并被盐床自发吸收。</w:t>
      </w:r>
    </w:p>
    <w:p>
      <w:pPr>
        <w:pStyle w:val="BodyText"/>
        <w:spacing w:before="0" w:after="0" w:line="276" w:lineRule="auto"/>
      </w:pPr>
      <w:r>
        <w:rPr>
          <w:b/>
          <w:bCs/>
        </w:rPr>
        <w:t xml:space="preserve">16-4-2</w:t>
      </w:r>
      <w:r>
        <w:t xml:space="preserve"> </w:t>
      </w:r>
      <w:r>
        <w:t xml:space="preserve">Q_cold = 7×Δ_vapH_m = 7×23.30 = 163.1 </w:t>
      </w:r>
      <w:r>
        <w:rPr>
          <w:rFonts w:ascii="Times New Roman" w:hAnsi="Times New Roman" w:cs="Times New Roman" w:eastAsia="SimSun"/>
        </w:rPr>
        <w:t xml:space="preserve">kJ；Q_regen</w:t>
      </w:r>
      <w:r>
        <w:t xml:space="preserve"> = ΔrH° = 280.0 kJ</w:t>
      </w:r>
      <w:r>
        <w:t xml:space="preserve"> </w:t>
      </w:r>
      <w:r>
        <w:t xml:space="preserve">COP = 163.1/280.0 = 0.5825</w:t>
      </w:r>
      <w:r>
        <w:t xml:space="preserve"> </w:t>
      </w:r>
      <w:r>
        <w:rPr>
          <w:rFonts w:ascii="Times New Roman" w:hAnsi="Times New Roman" w:cs="Times New Roman" w:eastAsia="SimSun"/>
        </w:rPr>
        <w:t xml:space="preserve">实际</w:t>
      </w:r>
      <w:r>
        <w:t xml:space="preserve"> COP </w:t>
      </w:r>
      <w:r>
        <w:rPr>
          <w:rFonts w:ascii="Times New Roman" w:hAnsi="Times New Roman" w:cs="Times New Roman" w:eastAsia="SimSun"/>
        </w:rPr>
        <w:t xml:space="preserve">偏低的原因：盐床与装置升温需显热；装置存在散热、传热温差和传质阻力。</w:t>
      </w:r>
    </w:p>
    <w:bookmarkEnd w:id="114"/>
    <w:bookmarkEnd w:id="115"/>
    <w:bookmarkEnd w:id="116"/>
    <w:bookmarkStart w:id="11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4"/>
        <w:gridCol w:w="600"/>
        <w:gridCol w:w="3207"/>
        <w:gridCol w:w="3356"/>
        <w:gridCol w:w="1729"/>
        <w:gridCol w:w="216"/>
      </w:tblGrid>
      <w:tr>
        <w:trPr>
          <w:tblHeader w:val="on"/>
        </w:trPr>
        <w:tc>
          <w:tcPr>
            <w:tcW w:type="dxa" w:w="644"/>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207"/>
          </w:tcPr>
          <w:tcPr/>
          <w:p>
            <w:pPr>
              <w:pStyle w:val="Compact"/>
            </w:pPr>
            <w:r>
              <w:rPr>
                <w:rFonts w:ascii="Times New Roman" w:hAnsi="Times New Roman" w:cs="Times New Roman" w:eastAsia="SimSun"/>
              </w:rPr>
              <w:t xml:space="preserve">题名</w:t>
            </w:r>
          </w:p>
        </w:tc>
        <w:tc>
          <w:tcPr>
            <w:tcW w:type="dxa" w:w="3356"/>
          </w:tcPr>
          <w:tcPr/>
          <w:p>
            <w:pPr>
              <w:pStyle w:val="Compact"/>
            </w:pPr>
            <w:r>
              <w:rPr>
                <w:rFonts w:ascii="Times New Roman" w:hAnsi="Times New Roman" w:cs="Times New Roman" w:eastAsia="SimSun"/>
              </w:rPr>
              <w:t xml:space="preserve">题卡</w:t>
            </w:r>
          </w:p>
        </w:tc>
        <w:tc>
          <w:tcPr>
            <w:tcW w:type="dxa" w:w="1729"/>
          </w:tcPr>
          <w:tcPr/>
          <w:p>
            <w:pPr>
              <w:pStyle w:val="Compact"/>
            </w:pPr>
            <w:r>
              <w:rPr>
                <w:rFonts w:ascii="Times New Roman" w:hAnsi="Times New Roman" w:cs="Times New Roman" w:eastAsia="SimSun"/>
              </w:rPr>
              <w:t xml:space="preserve">来源</w:t>
            </w:r>
          </w:p>
        </w:tc>
        <w:tc>
          <w:tcPr>
            <w:tcW w:type="dxa" w:w="216"/>
          </w:tcPr>
          <w:tcPr/>
          <w:p>
            <w:pPr>
              <w:pStyle w:val="Compact"/>
              <w:jc w:val="center"/>
            </w:pPr>
            <w:r>
              <w:rPr>
                <w:rFonts w:ascii="Times New Roman" w:hAnsi="Times New Roman" w:cs="Times New Roman" w:eastAsia="SimSun"/>
              </w:rPr>
              <w:t xml:space="preserve">难度</w:t>
            </w:r>
          </w:p>
        </w:tc>
      </w:tr>
      <w:tr>
        <w:tc>
          <w:tcPr>
            <w:tcW w:type="dxa" w:w="644"/>
          </w:tcPr>
          <w:tcPr/>
          <w:p>
            <w:pPr>
              <w:pStyle w:val="Compact"/>
              <w:jc w:val="center"/>
            </w:pPr>
            <w:r>
              <w:t xml:space="preserve">1</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渗透法研究小分子与DNA结合…</w:t>
            </w:r>
          </w:p>
        </w:tc>
        <w:tc>
          <w:tcPr>
            <w:tcW w:type="dxa" w:w="3356"/>
          </w:tcPr>
          <w:tcPr/>
          <w:p>
            <w:pPr>
              <w:pStyle w:val="Compact"/>
            </w:pPr>
            <w:r>
              <w:rPr>
                <w:rFonts w:ascii="Times New Roman" w:hAnsi="Times New Roman" w:cs="Times New Roman" w:eastAsia="SimSun"/>
              </w:rPr>
              <w:t xml:space="preserve">题-074-初赛讲义-溶液与化学分析-习题9.49</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2</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题-115-一分册测试-Ch6B-9-假想元素Gr还原电势估计</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3</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化学反应方程式与核化学反应方程式·A卷第10题</w:t>
            </w:r>
          </w:p>
        </w:tc>
        <w:tc>
          <w:tcPr>
            <w:tcW w:type="dxa" w:w="3356"/>
          </w:tcPr>
          <w:tcPr/>
          <w:p>
            <w:pPr>
              <w:pStyle w:val="Compact"/>
            </w:pPr>
            <w:r>
              <w:rPr>
                <w:rFonts w:ascii="Times New Roman" w:hAnsi="Times New Roman" w:cs="Times New Roman" w:eastAsia="SimSun"/>
              </w:rPr>
              <w:t xml:space="preserve">题-285-化学能力测试-Ch1A-10-铀同位素放射性系列</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4</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竞赛对接</w:t>
            </w:r>
            <w:r>
              <w:t xml:space="preserve"> 4</w:t>
            </w:r>
          </w:p>
        </w:tc>
        <w:tc>
          <w:tcPr>
            <w:tcW w:type="dxa" w:w="3356"/>
          </w:tcPr>
          <w:tcPr/>
          <w:p>
            <w:pPr>
              <w:pStyle w:val="Compact"/>
            </w:pPr>
            <w:r>
              <w:rPr>
                <w:rFonts w:ascii="Times New Roman" w:hAnsi="Times New Roman" w:cs="Times New Roman" w:eastAsia="SimSun"/>
              </w:rPr>
              <w:t xml:space="preserve">题-827-一分册-L13对例4-2009科大自招高含氮化合物</w:t>
            </w:r>
          </w:p>
        </w:tc>
        <w:tc>
          <w:tcPr>
            <w:tcW w:type="dxa" w:w="1729"/>
          </w:tcPr>
          <w:tcPr/>
          <w:p>
            <w:pPr>
              <w:pStyle w:val="Compact"/>
            </w:pPr>
            <w:r>
              <w:rPr>
                <w:rFonts w:ascii="Times New Roman" w:hAnsi="Times New Roman" w:cs="Times New Roman" w:eastAsia="SimSun"/>
              </w:rPr>
              <w:t xml:space="preserve">高中化学竞赛教程第一分册</w:t>
            </w:r>
          </w:p>
        </w:tc>
        <w:tc>
          <w:tcPr>
            <w:tcW w:type="dxa" w:w="216"/>
          </w:tcPr>
          <w:tcPr/>
          <w:p>
            <w:pPr>
              <w:pStyle w:val="Compact"/>
              <w:jc w:val="center"/>
            </w:pPr>
            <w:r>
              <w:t xml:space="preserve">⭐⭐⭐⭐⭐</w:t>
            </w:r>
          </w:p>
        </w:tc>
      </w:tr>
      <w:tr>
        <w:tc>
          <w:tcPr>
            <w:tcW w:type="dxa" w:w="644"/>
          </w:tcPr>
          <w:tcPr/>
          <w:p>
            <w:pPr>
              <w:pStyle w:val="Compact"/>
              <w:jc w:val="center"/>
            </w:pPr>
            <w:r>
              <w:t xml:space="preserve">5</w:t>
            </w:r>
          </w:p>
        </w:tc>
        <w:tc>
          <w:tcPr>
            <w:tcW w:type="dxa" w:w="600"/>
          </w:tcPr>
          <w:tcPr/>
          <w:p>
            <w:pPr>
              <w:pStyle w:val="Compact"/>
              <w:jc w:val="center"/>
            </w:pPr>
            <w:r>
              <w:t xml:space="preserve">6</w:t>
            </w:r>
          </w:p>
        </w:tc>
        <w:tc>
          <w:tcPr>
            <w:tcW w:type="dxa" w:w="3207"/>
          </w:tcPr>
          <w:tcPr/>
          <w:p>
            <w:pPr>
              <w:pStyle w:val="Compact"/>
            </w:pPr>
            <w:r>
              <w:rPr>
                <w:rFonts w:ascii="Times New Roman" w:hAnsi="Times New Roman" w:cs="Times New Roman" w:eastAsia="SimSun"/>
              </w:rPr>
              <w:t xml:space="preserve">贵金属提取工艺方程式</w:t>
            </w:r>
          </w:p>
        </w:tc>
        <w:tc>
          <w:tcPr>
            <w:tcW w:type="dxa" w:w="3356"/>
          </w:tcPr>
          <w:tcPr/>
          <w:p>
            <w:pPr>
              <w:pStyle w:val="Compact"/>
            </w:pPr>
            <w:r>
              <w:rPr>
                <w:rFonts w:ascii="Times New Roman" w:hAnsi="Times New Roman" w:cs="Times New Roman" w:eastAsia="SimSun"/>
              </w:rPr>
              <w:t xml:space="preserve">题-060-上海中学-离子反应-习题7</w:t>
            </w:r>
          </w:p>
        </w:tc>
        <w:tc>
          <w:tcPr>
            <w:tcW w:type="dxa" w:w="1729"/>
          </w:tcPr>
          <w:tcPr/>
          <w:p>
            <w:pPr>
              <w:pStyle w:val="Compact"/>
            </w:pPr>
            <w:r>
              <w:rPr>
                <w:rFonts w:ascii="Times New Roman" w:hAnsi="Times New Roman" w:cs="Times New Roman" w:eastAsia="SimSun"/>
              </w:rPr>
              <w:t xml:space="preserve">上海中学竞赛课程</w:t>
            </w:r>
          </w:p>
        </w:tc>
        <w:tc>
          <w:tcPr>
            <w:tcW w:type="dxa" w:w="216"/>
          </w:tcPr>
          <w:tcPr/>
          <w:p>
            <w:pPr>
              <w:pStyle w:val="Compact"/>
              <w:jc w:val="center"/>
            </w:pPr>
            <w:r>
              <w:t xml:space="preserve">⭐⭐⭐⭐</w:t>
            </w:r>
          </w:p>
        </w:tc>
      </w:tr>
      <w:tr>
        <w:tc>
          <w:tcPr>
            <w:tcW w:type="dxa" w:w="644"/>
          </w:tcPr>
          <w:tcPr/>
          <w:p>
            <w:pPr>
              <w:pStyle w:val="Compact"/>
              <w:jc w:val="center"/>
            </w:pPr>
            <w:r>
              <w:t xml:space="preserve">6</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白色二元化合物</w:t>
            </w:r>
            <w:r>
              <w:t xml:space="preserve"> A </w:t>
            </w:r>
            <w:r>
              <w:rPr>
                <w:rFonts w:ascii="Times New Roman" w:hAnsi="Times New Roman" w:cs="Times New Roman" w:eastAsia="SimSun"/>
              </w:rPr>
              <w:t xml:space="preserve">的加热分解与氧化还原…</w:t>
            </w:r>
          </w:p>
        </w:tc>
        <w:tc>
          <w:tcPr>
            <w:tcW w:type="dxa" w:w="3356"/>
          </w:tcPr>
          <w:tcPr/>
          <w:p>
            <w:pPr>
              <w:pStyle w:val="Compact"/>
            </w:pPr>
            <w:r>
              <w:rPr>
                <w:rFonts w:ascii="Times New Roman" w:hAnsi="Times New Roman" w:cs="Times New Roman" w:eastAsia="SimSun"/>
              </w:rPr>
              <w:t xml:space="preserve">题-032-初赛讲义-推断技术-习题6.5</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7</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题-111-一分册测试-Ch6B-4-高溴酸根离子的核合成</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8</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高岭土又称为中国黏土，它是制作陶瓷的重要原料…</w:t>
            </w:r>
          </w:p>
        </w:tc>
        <w:tc>
          <w:tcPr>
            <w:tcW w:type="dxa" w:w="3356"/>
          </w:tcPr>
          <w:tcPr/>
          <w:p>
            <w:pPr>
              <w:pStyle w:val="Compact"/>
            </w:pPr>
            <w:r>
              <w:rPr>
                <w:rFonts w:ascii="Times New Roman" w:hAnsi="Times New Roman" w:cs="Times New Roman" w:eastAsia="SimSun"/>
              </w:rPr>
              <w:t xml:space="preserve">题-056-初赛讲义-晶体结构-习题7.53</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9</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题-108-一分册测试-Ch6B-1-Al13超原子三角二十面体</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10</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tc>
        <w:tc>
          <w:tcPr>
            <w:tcW w:type="dxa" w:w="3356"/>
          </w:tcPr>
          <w:tcPr/>
          <w:p>
            <w:pPr>
              <w:pStyle w:val="Compact"/>
            </w:pPr>
            <w:r>
              <w:rPr>
                <w:rFonts w:ascii="Times New Roman" w:hAnsi="Times New Roman" w:cs="Times New Roman" w:eastAsia="SimSun"/>
              </w:rPr>
              <w:t xml:space="preserve">题-HChO配-46-钼配合物的可见光固氮循环</w:t>
            </w:r>
          </w:p>
        </w:tc>
        <w:tc>
          <w:tcPr>
            <w:tcW w:type="dxa" w:w="1729"/>
          </w:tcPr>
          <w:tcPr/>
          <w:p>
            <w:pPr>
              <w:pStyle w:val="Compact"/>
            </w:pPr>
            <w:r>
              <w:rPr>
                <w:rFonts w:ascii="Times New Roman" w:hAnsi="Times New Roman" w:cs="Times New Roman" w:eastAsia="SimSun"/>
              </w:rPr>
              <w:t xml:space="preserve">HChO配合物专题</w:t>
            </w:r>
          </w:p>
        </w:tc>
        <w:tc>
          <w:tcPr>
            <w:tcW w:type="dxa" w:w="216"/>
          </w:tcPr>
          <w:tcPr/>
          <w:p>
            <w:pPr>
              <w:pStyle w:val="Compact"/>
              <w:jc w:val="center"/>
            </w:pPr>
            <w:r>
              <w:t xml:space="preserve">⭐⭐⭐⭐⭐</w:t>
            </w:r>
          </w:p>
        </w:tc>
      </w:tr>
      <w:tr>
        <w:tc>
          <w:tcPr>
            <w:tcW w:type="dxa" w:w="644"/>
          </w:tcPr>
          <w:tcPr/>
          <w:p>
            <w:pPr>
              <w:pStyle w:val="Compact"/>
              <w:jc w:val="center"/>
            </w:pPr>
            <w:r>
              <w:t xml:space="preserve">11</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超四面体</w:t>
            </w:r>
            <w:r>
              <w:t xml:space="preserve"> Tn </w:t>
            </w:r>
            <w:r>
              <w:rPr>
                <w:rFonts w:ascii="Times New Roman" w:hAnsi="Times New Roman" w:cs="Times New Roman" w:eastAsia="SimSun"/>
              </w:rPr>
              <w:t xml:space="preserve">系列</w:t>
            </w:r>
          </w:p>
        </w:tc>
        <w:tc>
          <w:tcPr>
            <w:tcW w:type="dxa" w:w="3356"/>
          </w:tcPr>
          <w:tcPr/>
          <w:p>
            <w:pPr>
              <w:pStyle w:val="Compact"/>
            </w:pPr>
            <w:r>
              <w:rPr>
                <w:rFonts w:ascii="Times New Roman" w:hAnsi="Times New Roman" w:cs="Times New Roman" w:eastAsia="SimSun"/>
              </w:rPr>
              <w:t xml:space="preserve">题-325-化学能力测试-Ch3A-10-超四面体T4</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12</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实战演练</w:t>
            </w:r>
            <w:r>
              <w:t xml:space="preserve"> 3</w:t>
            </w:r>
          </w:p>
        </w:tc>
        <w:tc>
          <w:tcPr>
            <w:tcW w:type="dxa" w:w="3356"/>
          </w:tcPr>
          <w:tcPr/>
          <w:p>
            <w:pPr>
              <w:pStyle w:val="Compact"/>
            </w:pPr>
            <w:r>
              <w:rPr>
                <w:rFonts w:ascii="Times New Roman" w:hAnsi="Times New Roman" w:cs="Times New Roman" w:eastAsia="SimSun"/>
              </w:rPr>
              <w:t xml:space="preserve">题-660-一分册-L7实3-NaCl马德隆常数与纳米颗粒表面原子</w:t>
            </w:r>
          </w:p>
        </w:tc>
        <w:tc>
          <w:tcPr>
            <w:tcW w:type="dxa" w:w="1729"/>
          </w:tcPr>
          <w:tcPr/>
          <w:p>
            <w:pPr>
              <w:pStyle w:val="Compact"/>
            </w:pPr>
            <w:r>
              <w:rPr>
                <w:rFonts w:ascii="Times New Roman" w:hAnsi="Times New Roman" w:cs="Times New Roman" w:eastAsia="SimSun"/>
              </w:rPr>
              <w:t xml:space="preserve">高中化学竞赛教程第一分册</w:t>
            </w:r>
          </w:p>
        </w:tc>
        <w:tc>
          <w:tcPr>
            <w:tcW w:type="dxa" w:w="216"/>
          </w:tcPr>
          <w:tcPr/>
          <w:p>
            <w:pPr>
              <w:pStyle w:val="Compact"/>
              <w:jc w:val="center"/>
            </w:pPr>
            <w:r>
              <w:t xml:space="preserve">⭐⭐⭐⭐⭐</w:t>
            </w:r>
          </w:p>
        </w:tc>
      </w:tr>
      <w:tr>
        <w:tc>
          <w:tcPr>
            <w:tcW w:type="dxa" w:w="644"/>
          </w:tcPr>
          <w:tcPr/>
          <w:p>
            <w:pPr>
              <w:pStyle w:val="Compact"/>
              <w:jc w:val="center"/>
            </w:pPr>
            <w:r>
              <w:t xml:space="preserve">13</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连续一级反应动力学与吸光度分析…</w:t>
            </w:r>
          </w:p>
        </w:tc>
        <w:tc>
          <w:tcPr>
            <w:tcW w:type="dxa" w:w="3356"/>
          </w:tcPr>
          <w:tcPr/>
          <w:p>
            <w:pPr>
              <w:pStyle w:val="Compact"/>
            </w:pPr>
            <w:r>
              <w:rPr>
                <w:rFonts w:ascii="Times New Roman" w:hAnsi="Times New Roman" w:cs="Times New Roman" w:eastAsia="SimSun"/>
              </w:rPr>
              <w:t xml:space="preserve">题-054-初赛讲义-热力学和动力学初步-习题8.43</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14</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第2章</w:t>
            </w:r>
          </w:p>
        </w:tc>
        <w:tc>
          <w:tcPr>
            <w:tcW w:type="dxa" w:w="3356"/>
          </w:tcPr>
          <w:tcPr/>
          <w:p>
            <w:pPr>
              <w:pStyle w:val="Compact"/>
            </w:pPr>
            <w:r>
              <w:rPr>
                <w:rFonts w:ascii="Times New Roman" w:hAnsi="Times New Roman" w:cs="Times New Roman" w:eastAsia="SimSun"/>
              </w:rPr>
              <w:t xml:space="preserve">题-031-一分册测试-Ch2B-2-氧化还原四则综合</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15</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化学热力学初步知识·A卷第7题</w:t>
            </w:r>
          </w:p>
        </w:tc>
        <w:tc>
          <w:tcPr>
            <w:tcW w:type="dxa" w:w="3356"/>
          </w:tcPr>
          <w:tcPr/>
          <w:p>
            <w:pPr>
              <w:pStyle w:val="Compact"/>
            </w:pPr>
            <w:r>
              <w:rPr>
                <w:rFonts w:ascii="Times New Roman" w:hAnsi="Times New Roman" w:cs="Times New Roman" w:eastAsia="SimSun"/>
              </w:rPr>
              <w:t xml:space="preserve">题-362-化学能力测试-Ch5A-7-烟气脱硫亚硫酸铵与硫酸铵</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16</w:t>
            </w:r>
          </w:p>
        </w:tc>
        <w:tc>
          <w:tcPr>
            <w:tcW w:type="dxa" w:w="600"/>
          </w:tcPr>
          <w:tcPr/>
          <w:p>
            <w:pPr>
              <w:pStyle w:val="Compact"/>
              <w:jc w:val="center"/>
            </w:pPr>
            <w:r>
              <w:t xml:space="preserve">9</w:t>
            </w:r>
          </w:p>
        </w:tc>
        <w:tc>
          <w:tcPr>
            <w:tcW w:type="dxa" w:w="3207"/>
          </w:tcPr>
          <w:tcPr/>
          <w:p>
            <w:pPr>
              <w:pStyle w:val="Compact"/>
            </w:pPr>
            <w:r>
              <w:t xml:space="preserve">5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tc>
        <w:tc>
          <w:tcPr>
            <w:tcW w:type="dxa" w:w="3356"/>
          </w:tcPr>
          <w:tcPr/>
          <w:p>
            <w:pPr>
              <w:pStyle w:val="Compact"/>
            </w:pPr>
            <w:r>
              <w:rPr>
                <w:rFonts w:ascii="Times New Roman" w:hAnsi="Times New Roman" w:cs="Times New Roman" w:eastAsia="SimSun"/>
              </w:rPr>
              <w:t xml:space="preserve">题-0407-5-固体氨吸附式制冷</w:t>
            </w:r>
          </w:p>
        </w:tc>
        <w:tc>
          <w:tcPr>
            <w:tcW w:type="dxa" w:w="1729"/>
          </w:tcPr>
          <w:tcPr/>
          <w:p>
            <w:pPr>
              <w:pStyle w:val="Compact"/>
            </w:pPr>
            <w:r>
              <w:rPr>
                <w:rFonts w:ascii="Times New Roman" w:hAnsi="Times New Roman" w:cs="Times New Roman" w:eastAsia="SimSun"/>
              </w:rPr>
              <w:t xml:space="preserve">0407物化特训</w:t>
            </w:r>
          </w:p>
        </w:tc>
        <w:tc>
          <w:tcPr>
            <w:tcW w:type="dxa" w:w="216"/>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×6、⭐⭐⭐⭐⭐ </w:t>
      </w:r>
      <w:r>
        <w:rPr>
          <w:rFonts w:ascii="Times New Roman" w:hAnsi="Times New Roman" w:cs="Times New Roman" w:eastAsia="SimSun"/>
        </w:rPr>
        <w:t xml:space="preserve">×10；有机化学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17"/>
    <w:bookmarkEnd w:id="11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7" Target="media/rId87.jpg" /><Relationship Type="http://schemas.openxmlformats.org/officeDocument/2006/relationships/image" Id="rId31" Target="media/rId31.jpg" /><Relationship Type="http://schemas.openxmlformats.org/officeDocument/2006/relationships/image" Id="rId76" Target="media/rId76.jpg" /><Relationship Type="http://schemas.openxmlformats.org/officeDocument/2006/relationships/image" Id="rId93" Target="media/rId93.jpg" /><Relationship Type="http://schemas.openxmlformats.org/officeDocument/2006/relationships/image" Id="rId67" Target="media/rId67.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96" Target="media/rId96.jpg" /><Relationship Type="http://schemas.openxmlformats.org/officeDocument/2006/relationships/image" Id="rId53" Target="media/rId53.jp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38" Target="media/rId38.jpg" /><Relationship Type="http://schemas.openxmlformats.org/officeDocument/2006/relationships/image" Id="rId90" Target="media/rId90.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70" Target="media/rId70.jpg" /><Relationship Type="http://schemas.openxmlformats.org/officeDocument/2006/relationships/image" Id="rId102" Target="media/rId102.jpg" /><Relationship Type="http://schemas.openxmlformats.org/officeDocument/2006/relationships/image" Id="rId84" Target="media/rId84.jpg" /><Relationship Type="http://schemas.openxmlformats.org/officeDocument/2006/relationships/image" Id="rId48" Target="media/rId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2026-10-06T00:54:47Z</dcterms:created>
  <dcterms:modified xsi:type="dcterms:W3CDTF">2026-10-06T00:54:47Z</dcterms:modified>
</cp:coreProperties>
</file>

<file path=docProps/custom.xml><?xml version="1.0" encoding="utf-8"?>
<Properties xmlns="http://schemas.openxmlformats.org/officeDocument/2006/custom-properties" xmlns:vt="http://schemas.openxmlformats.org/officeDocument/2006/docPropsVTypes"/>
</file>