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6" w:name="第-2-章-离子反应与方程式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溶度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歧化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歧化反应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化学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化学方程式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化学方程式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化学方程式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化学方程式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化学方程式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化学方程式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化还原反应方程式配平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化还原反应方程式配平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氧化还原反应方程式配平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氧化还原反应方程式配平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氧化还原反应方程式配平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氧化还原反应方程式配平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氧化还原反应方程式配平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氧化还原反应方程式配平-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氧化还原反应方程式配平-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氧化还原反应方程式配平-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氧化还原反应方程式配平-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方程式配平-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氧化还原反应方程式配平-1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氧化还原反应方程式配平-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氧化还原反应方程式配平-1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氧化还原反应方程式配平-1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N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氧化还原反应方程式配平-1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氧化还原反应方程式配平-1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方程式配平-1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氧化还原反应方程式配平-1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氧化还原反应方程式配平-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氧化还原反应方程式配平-2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zn-与酸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2.32 Zn </w:t>
      </w:r>
      <w:r>
        <w:rPr>
          <w:rFonts w:hint="eastAsia" w:ascii="Times New Roman" w:hAnsi="Times New Roman" w:eastAsia="SimHei" w:cs="Times New Roman"/>
        </w:rPr>
        <w:t xml:space="preserve">与酸反应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环乙亚砜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 xml:space="preserve">环乙亚砜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二氧化硫的水溶液与铝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 xml:space="preserve">二氧化硫的水溶液与铝反应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seof6氧化数与杂化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Times New Roman" w:cs="Times New Roman"/>
        </w:rPr>
        <w:t>SeOF6</w:t>
      </w:r>
      <w:r>
        <w:rPr>
          <w:rFonts w:hint="eastAsia" w:ascii="Times New Roman" w:hAnsi="Times New Roman" w:eastAsia="SimHei" w:cs="Times New Roman"/>
        </w:rPr>
        <w:t>氧化数与杂化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O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的实际氧化数分别为</w:t>
      </w:r>
      <w:r>
        <w:rPr>
          <w:rFonts w:ascii="Times New Roman" w:hAnsi="Times New Roman" w:eastAsia="Times New Roman" w:cs="Times New Roman"/>
        </w:rPr>
        <w:t xml:space="preserve"> ____、____; Se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其几何构型名称是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该化合物与苛性碱反应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其离子方程式为</w:t>
      </w:r>
      <w:r>
        <w:rPr>
          <w:rFonts w:ascii="Times New Roman" w:hAnsi="Times New Roman" w:eastAsia="Times New Roman" w:cs="Times New Roman"/>
        </w:rPr>
        <w:t xml:space="preserve"> ____ , </w:t>
      </w:r>
      <w:r>
        <w:rPr>
          <w:rFonts w:hint="eastAsia" w:ascii="Times New Roman" w:hAnsi="Times New Roman" w:eastAsia="FangSong" w:cs="Times New Roman"/>
        </w:rPr>
        <w:t xml:space="preserve">它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填是或不是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铬酸铅沉淀方程式第2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氮化硅制备方程式第32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热化学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SimHei" w:cs="Times New Roman"/>
        </w:rPr>
        <w:t xml:space="preserve">热化学方程式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元氧-03-硝酸还原产物p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平衡常数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多重平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2.41 </w:t>
      </w:r>
      <w:r>
        <w:rPr>
          <w:rFonts w:hint="eastAsia" w:ascii="Times New Roman" w:hAnsi="Times New Roman" w:eastAsia="SimHei" w:cs="Times New Roman"/>
        </w:rPr>
        <w:t xml:space="preserve">多重平衡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溶度积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52"/>
    <w:bookmarkStart w:id="53" w:name="碳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五则无机方程式书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2.44 </w:t>
      </w:r>
      <w:r>
        <w:rPr>
          <w:rFonts w:hint="eastAsia" w:ascii="Times New Roman" w:hAnsi="Times New Roman" w:eastAsia="SimHei" w:cs="Times New Roman"/>
        </w:rPr>
        <w:t xml:space="preserve"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则无机方程式书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2.45 </w:t>
      </w:r>
      <w:r>
        <w:rPr>
          <w:rFonts w:hint="eastAsia" w:ascii="Times New Roman" w:hAnsi="Times New Roman" w:eastAsia="SimHei" w:cs="Times New Roman"/>
        </w:rPr>
        <w:t xml:space="preserve"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亚硝酸机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2.46 </w:t>
      </w:r>
      <w:r>
        <w:rPr>
          <w:rFonts w:hint="eastAsia" w:ascii="Times New Roman" w:hAnsi="Times New Roman" w:eastAsia="SimHei" w:cs="Times New Roman"/>
        </w:rPr>
        <w:t xml:space="preserve">亚硝酸机理</w:t>
      </w:r>
    </w:p>
    <w:p>
      <w:pPr>
        <w:pStyle w:val="FirstParagraph"/>
      </w:pP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是一种重要的氮的含氧酸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在工业上具有重要用途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只在低温下稳定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低温下具有两种几何异构体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写出其几何异构体的结构式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分析它具有该类型异构体的原因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是以氧化性为主的酸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可视为一种快速氧化剂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科学家研究了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在酸性介质中形成一个带有正电荷的活性中间体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离子与另一种离子迅速结合生成中性分子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分解得到产物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且为决速步骤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路易斯结构式以及上述三步离子方程式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能最终产生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其形成过程是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质子化后产生中间体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迅速分解产生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指出中心原子的杂化形态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Al </w:t>
      </w:r>
      <w:r>
        <w:rPr>
          <w:rFonts w:hint="eastAsia" w:ascii="Times New Roman" w:hAnsi="Times New Roman" w:eastAsia="FangSong" w:cs="Times New Roman"/>
        </w:rPr>
        <w:t xml:space="preserve">可以除去废水中的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有一种刺激性气味气体生成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6" w:name="图示离子方程式三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SimHei" w:cs="Times New Roman"/>
        </w:rPr>
        <w:t xml:space="preserve">图示离子方程式三则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根据图示信息书写离子方程式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氢能是一种极具发展潜力的清洁能源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以太阳能为热源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热化学硫碘循环分解水是一种高效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无污染的制氢方法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其反应过程如图所示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767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e480143698774a411c5628b9d50eee710e9326ea022346bd2f39dc2c58f8fa19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76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Ⅰ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利用硫酸渣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主要含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、FeO,</w:t>
      </w:r>
      <w:r>
        <w:rPr>
          <w:rFonts w:hint="eastAsia" w:ascii="Times New Roman" w:hAnsi="Times New Roman" w:eastAsia="FangSong" w:cs="Times New Roman"/>
        </w:rPr>
        <w:t>杂质为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生产铁基颜料铁黄</w:t>
      </w:r>
      <w:r>
        <w:rPr>
          <w:rFonts w:hint="eastAsia" w:ascii="Times New Roman" w:hAnsi="Times New Roman" w:eastAsia="Times New Roman" w:cs="Times New Roman"/>
        </w:rPr>
        <w:t>(FeOOH)</w:t>
      </w:r>
      <w:r>
        <w:rPr>
          <w:rFonts w:hint="eastAsia" w:ascii="Times New Roman" w:hAnsi="Times New Roman" w:eastAsia="FangSong" w:cs="Times New Roman"/>
        </w:rPr>
        <w:t>的制备流程如下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107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25c0546c271fe96db232ebdaa3d8353244babf6fc3d00ad70c3aa628424d7a2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1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还原的离子方程式为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FeOOH </w:t>
      </w:r>
      <w:r>
        <w:rPr>
          <w:rFonts w:hint="eastAsia" w:ascii="Times New Roman" w:hAnsi="Times New Roman" w:eastAsia="FangSong" w:cs="Times New Roman"/>
        </w:rPr>
        <w:t xml:space="preserve">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二氧化氯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广谱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安全的杀菌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消毒剂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氯化钠电解法是一种可靠的工业生产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该法工艺原理示意图如图所示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其过程是将食盐水在特定条件下电解得到的氯酸钠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发生器中生成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8098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7c91c1bc8ca921eff6b05d3229053f6beea89871f37ab9bd56d4bdcbbd5ee3c3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80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3" w:name="碳酸锶提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SimHei" w:cs="Times New Roman"/>
        </w:rPr>
        <w:t xml:space="preserve">碳酸锶提纯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碳酸锶主要用于制造彩电阴极射线管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电磁铁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锶铁氧体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烟火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荧光玻璃和信号弹等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是重要的化工基础原料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由工业级硝酸锶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制备分析纯碳酸锶的工艺流程如下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0828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7e4d95bdfcac4da5c779a709403bf08dee2d9d9071cccb05798ba91e180092e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08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各物质的溶度积常数如下表所示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是两性氢氧化物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在溶液中可相互转化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时的利用率随时间变化曲线如下图所示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根据图象分析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过程中需要调节</w:t>
      </w:r>
      <w:r>
        <w:rPr>
          <w:rFonts w:ascii="Times New Roman" w:hAnsi="Times New Roman" w:eastAsia="Times New Roman" w:cs="Times New Roman"/>
        </w:rPr>
        <w:t xml:space="preserve"> pH=7.5 </w:t>
      </w:r>
      <w:r>
        <w:rPr>
          <w:rFonts w:hint="eastAsia" w:ascii="Times New Roman" w:hAnsi="Times New Roman" w:eastAsia="FangSong" w:cs="Times New Roman"/>
        </w:rPr>
        <w:t xml:space="preserve">的原因为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2068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50de84e65bfa89d647817ccddee9cde952a0eb066840336155438cfe22d3a020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2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应先调节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pH=1,</w:t>
      </w:r>
      <w:r>
        <w:rPr>
          <w:rFonts w:hint="eastAsia" w:ascii="Times New Roman" w:hAnsi="Times New Roman" w:eastAsia="FangSong" w:cs="Times New Roman"/>
        </w:rPr>
        <w:t>再加入草酸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加入草酸时发生反应的离子方程式为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滤渣</w:t>
      </w:r>
      <w:r>
        <w:rPr>
          <w:rFonts w:hint="eastAsia" w:ascii="Times New Roman" w:hAnsi="Times New Roman" w:eastAsia="Times New Roman" w:cs="Times New Roman"/>
        </w:rPr>
        <w:t>Ⅱ”</w:t>
      </w:r>
      <w:r>
        <w:rPr>
          <w:rFonts w:hint="eastAsia" w:ascii="Times New Roman" w:hAnsi="Times New Roman" w:eastAsia="FangSong" w:cs="Times New Roman"/>
        </w:rPr>
        <w:t>的主要成分为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操作中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代替氨水和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混合液的原因为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两步操作不能简化合并成一步完成的原因为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后得到的滤液中除含有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外还含有过量的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粗品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烘干过程中除去的主要杂质为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7" w:name="前20号元素复分解反应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SimHei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号元素复分解反应推断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除一种元素外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其余由周期表中前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号元素组成的物质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A、B、C、D、E，</w:t>
      </w:r>
      <w:r>
        <w:rPr>
          <w:rFonts w:hint="eastAsia" w:ascii="Times New Roman" w:hAnsi="Times New Roman" w:eastAsia="FangSong" w:cs="Times New Roman"/>
        </w:rPr>
        <w:t>它们间的反应关系如图所示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830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a7756228f9d0c3b58027b071d01854009b5f5b6914931c20018113a0d85ef3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83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D、E）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是可溶性强碱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不溶于稀硝酸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写出该反应的离子方程式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2:1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既可溶于盐酸又可溶于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以物质的量之比为</w:t>
      </w:r>
      <w:r>
        <w:rPr>
          <w:rFonts w:ascii="Times New Roman" w:hAnsi="Times New Roman" w:eastAsia="Times New Roman" w:cs="Times New Roman"/>
        </w:rPr>
        <w:t xml:space="preserve"> 3:1 </w:t>
      </w:r>
      <w:r>
        <w:rPr>
          <w:rFonts w:hint="eastAsia" w:ascii="Times New Roman" w:hAnsi="Times New Roman" w:eastAsia="FangSong" w:cs="Times New Roman"/>
        </w:rPr>
        <w:t>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的溶液反应时只生成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和水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其燃烧产物通过装有碱石灰干燥管或浓硫酸的洗气瓶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两者质量都增重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____；C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燃烧的热化学方程式为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碳族与硼族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SimHei" w:cs="Times New Roman"/>
        </w:rPr>
        <w:t xml:space="preserve"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碳族锗锡铅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SimHei" w:cs="Times New Roman"/>
        </w:rPr>
        <w:t xml:space="preserve"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碱金属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SimHei" w:cs="Times New Roman"/>
        </w:rPr>
        <w:t xml:space="preserve"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碱金属碱土金属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 xml:space="preserve"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离子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离子反应方程式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离子反应方程式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离子反应方程式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沉淀转化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87" w:name="离子反应方程式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离子反应方程式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离子反应方程式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氧化还原滴定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2.62 </w:t>
      </w:r>
      <w:r>
        <w:rPr>
          <w:rFonts w:hint="eastAsia" w:ascii="Times New Roman" w:hAnsi="Times New Roman" w:eastAsia="SimHei" w:cs="Times New Roman"/>
        </w:rPr>
        <w:t xml:space="preserve">氧化还原滴定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4" w:name="底片加厚与减薄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 xml:space="preserve">底片加厚与减薄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照相时若曝光不足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则已显影和定影的黑白底片图像淡薄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需要对其进行加厚处理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若曝光过度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则需对图像进行减薄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加厚的一种方法是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把底片放入由硝酸铅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赤血盐溶于水配成的溶液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洗净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再用硫化钠溶液处理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写出底片图像加厚的反应方程式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减薄的一种方法是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按一定比例混合硫代硫酸钠溶液和赤血盐溶液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把要减薄的底片用水充分湿润后浸入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适当减薄后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取出冲洗干净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写出底片图像减薄的反应方程式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如底片经过加厚处理后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图像仍不明显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能否再次用以上方法继续加厚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又经减薄后的底片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能否再次用以上方法减薄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8" w:name="电解铜阳极泥提硒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SimHei" w:cs="Times New Roman"/>
        </w:rPr>
        <w:t xml:space="preserve"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723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mn2o3与co反应第2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生成c和d的反应方程式第28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so₄²参与的释能反应方程式第34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2.67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雄黄变铁与砒黄变铜第3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2.68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元素x铋的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2.69 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Hei" w:cs="Times New Roman"/>
        </w:rPr>
        <w:t>铋的推断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在自然界中储量较低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其存在形态有游离态和化合态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是较弱的导体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其电导随温度的升高而降低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但熔融后迅速增加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的熔点是</w:t>
      </w:r>
      <w:r>
        <w:rPr>
          <w:rFonts w:ascii="Times New Roman" w:hAnsi="Times New Roman" w:eastAsia="Times New Roman" w:cs="Times New Roman"/>
        </w:rPr>
        <w:t xml:space="preserve"> 545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熔融后体积缩小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的沸点为</w:t>
      </w:r>
      <w:r>
        <w:rPr>
          <w:rFonts w:ascii="Times New Roman" w:hAnsi="Times New Roman" w:eastAsia="Times New Roman" w:cs="Times New Roman"/>
        </w:rPr>
        <w:t xml:space="preserve"> 1883 </w:t>
      </w:r>
      <w:r>
        <w:rPr>
          <w:rFonts w:hint="eastAsia" w:ascii="Times New Roman" w:hAnsi="Times New Roman" w:eastAsia="Times New Roman" w:cs="Times New Roman"/>
        </w:rPr>
        <w:t xml:space="preserve">K（p</w:t>
      </w:r>
      <w:r>
        <w:rPr>
          <w:rFonts w:ascii="Times New Roman" w:hAnsi="Times New Roman" w:eastAsia="Times New Roman" w:cs="Times New Roman"/>
        </w:rPr>
        <w:t xml:space="preserve"> = 1.01×10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Pa）。</w:t>
      </w:r>
      <w:r>
        <w:rPr>
          <w:rFonts w:hint="eastAsia" w:ascii="Times New Roman" w:hAnsi="Times New Roman" w:eastAsia="FangSong" w:cs="Times New Roman"/>
        </w:rPr>
        <w:t>该温度下的蒸汽密度为</w:t>
      </w:r>
      <w:r>
        <w:rPr>
          <w:rFonts w:ascii="Times New Roman" w:hAnsi="Times New Roman" w:eastAsia="Times New Roman" w:cs="Times New Roman"/>
        </w:rPr>
        <w:t xml:space="preserve"> 3.011 </w:t>
      </w:r>
      <w:r>
        <w:rPr>
          <w:rFonts w:hint="eastAsia" w:ascii="Times New Roman" w:hAnsi="Times New Roman" w:eastAsia="Times New Roman" w:cs="Times New Roman"/>
        </w:rPr>
        <w:t>g·dm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2280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2770 K </w:t>
      </w:r>
      <w:r>
        <w:rPr>
          <w:rFonts w:hint="eastAsia" w:ascii="Times New Roman" w:hAnsi="Times New Roman" w:eastAsia="FangSong" w:cs="Times New Roman"/>
        </w:rPr>
        <w:t xml:space="preserve">时蒸汽密度则分别为</w:t>
      </w:r>
      <w:r>
        <w:rPr>
          <w:rFonts w:ascii="Times New Roman" w:hAnsi="Times New Roman" w:eastAsia="Times New Roman" w:cs="Times New Roman"/>
        </w:rPr>
        <w:t xml:space="preserve"> 1.122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0.919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不与无氧化性的稀酸反应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但可被浓硫酸或王水氧化转化为硫酸盐或氯化物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Ⅲ）。X(Ⅲ)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的盐可与碱金属卤化物或硫酸盐作用形成配合物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也形成</w:t>
      </w:r>
      <w:r>
        <w:rPr>
          <w:rFonts w:ascii="Times New Roman" w:hAnsi="Times New Roman" w:eastAsia="Times New Roman" w:cs="Times New Roman"/>
        </w:rPr>
        <w:t xml:space="preserve"> XN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在这些化合物中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−Ⅲ。X </w:t>
      </w:r>
      <w:r>
        <w:rPr>
          <w:rFonts w:hint="eastAsia" w:ascii="Times New Roman" w:hAnsi="Times New Roman" w:eastAsia="FangSong" w:cs="Times New Roman"/>
        </w:rPr>
        <w:t xml:space="preserve">还可生成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FangSong" w:cs="Times New Roman"/>
        </w:rPr>
        <w:t>原文如此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/XO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型氧化物之误写</w:t>
      </w:r>
      <w:r>
        <w:rPr>
          <w:rFonts w:hint="eastAsia" w:ascii="Times New Roman" w:hAnsi="Times New Roman" w:eastAsia="Times New Roman" w:cs="Times New Roman"/>
        </w:rPr>
        <w:t>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卤化物也可由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和卤素直接反应生成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的许多盐可溶解在乙醚和丙酮中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这些盐在强酸性介质中是稳定的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在中性介质中则生成含氧酸盐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羟基盐沉淀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并逐渐转化成如</w:t>
      </w:r>
      <w:r>
        <w:rPr>
          <w:rFonts w:ascii="Times New Roman" w:hAnsi="Times New Roman" w:eastAsia="Times New Roman" w:cs="Times New Roman"/>
        </w:rPr>
        <w:t xml:space="preserve"> XONO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型体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的盐在碱性介质中可被强氧化剂氧化成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 xml:space="preserve">的化合物能将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的化合物有毒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在治消化道溃疡药及杀菌药中含少量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在碱性介质中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用亚锡酸盐可将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的化合物还原为游离态的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这可用于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的定性分析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元素符号及原子的电子构型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缺失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按答案反推为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计算各温度下蒸气的摩尔质量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蒸气在沸点</w:t>
      </w:r>
      <w:r>
        <w:rPr>
          <w:rFonts w:ascii="Times New Roman" w:hAnsi="Times New Roman" w:eastAsia="Times New Roman" w:cs="Times New Roman"/>
        </w:rPr>
        <w:t xml:space="preserve"> 1883 K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2280 K、2770 K </w:t>
      </w:r>
      <w:r>
        <w:rPr>
          <w:rFonts w:hint="eastAsia" w:ascii="Times New Roman" w:hAnsi="Times New Roman" w:eastAsia="FangSong" w:cs="Times New Roman"/>
        </w:rPr>
        <w:t>时以何种分子型体存在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并写出低温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型体与高温型体之间的平衡关系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碱金属硫酸盐配位的方程式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用什么轨道成键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盐水解的反应方程式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3-6 </w:t>
      </w:r>
      <w:r>
        <w:rPr>
          <w:rFonts w:hint="eastAsia" w:ascii="Times New Roman" w:hAnsi="Times New Roman" w:eastAsia="FangSong" w:cs="Times New Roman"/>
        </w:rPr>
        <w:t xml:space="preserve">写出在酸性介质中五价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化合物与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3-7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化合物与亚锡酸盐发生还原反应的方程式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为什么该反应必须在较低温度下进行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3-8 </w:t>
      </w:r>
      <w:r>
        <w:rPr>
          <w:rFonts w:hint="eastAsia" w:ascii="Times New Roman" w:hAnsi="Times New Roman" w:eastAsia="FangSong" w:cs="Times New Roman"/>
        </w:rPr>
        <w:t>确定下列原电池的正负极</w:t>
      </w:r>
      <w:r>
        <w:rPr>
          <w:rFonts w:hint="eastAsia" w:ascii="Times New Roman" w:hAnsi="Times New Roman" w:eastAsia="Times New Roman" w:cs="Times New Roman"/>
        </w:rPr>
        <w:t>：Pt,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HCl | XCl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X。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硼与氮无机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2.70 </w:t>
      </w:r>
      <w:r>
        <w:rPr>
          <w:rFonts w:hint="eastAsia" w:ascii="Times New Roman" w:hAnsi="Times New Roman" w:eastAsia="SimHei" w:cs="Times New Roman"/>
        </w:rPr>
        <w:t xml:space="preserve">硼与氮无机苯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硼是第二周期元素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和其他第二周期元素一样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与同族其他周期元素相比具有特殊性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溴甲酚绿指示剂的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值变色范围为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3.8~5.4，</w:t>
      </w:r>
      <w:r>
        <w:rPr>
          <w:rFonts w:hint="eastAsia" w:ascii="Times New Roman" w:hAnsi="Times New Roman" w:eastAsia="FangSong" w:cs="Times New Roman"/>
        </w:rPr>
        <w:t>由黄色变为蓝色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该指示剂在饱和硼酸溶液中呈黄蓝过渡色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在二氟化氢钾溶液中呈黄色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但在加有适量硼酸的二氟化氢钾溶液中呈蓝色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请写出后者有关的离子方程式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>硼可与氮形成一种类似于苯的化合物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俗称无机苯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55 </w:t>
      </w:r>
      <w:r>
        <w:rPr>
          <w:rFonts w:hint="eastAsia" w:ascii="Times New Roman" w:hAnsi="Times New Roman" w:eastAsia="Times New Roman" w:cs="Times New Roman"/>
        </w:rPr>
        <w:t>℃），</w:t>
      </w:r>
      <w:r>
        <w:rPr>
          <w:rFonts w:hint="eastAsia" w:ascii="Times New Roman" w:hAnsi="Times New Roman" w:eastAsia="FangSong" w:cs="Times New Roman"/>
        </w:rPr>
        <w:t>具有芳香气味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许多物理性质都与苯相似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但其化学性质较苯要活泼的多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如冷却时会缓慢水解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、HCl </w:t>
      </w:r>
      <w:r>
        <w:rPr>
          <w:rFonts w:hint="eastAsia" w:ascii="Times New Roman" w:hAnsi="Times New Roman" w:eastAsia="FangSong" w:cs="Times New Roman"/>
        </w:rPr>
        <w:t>发生加成反应等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写出其分子式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画出其结构式并标出形式电荷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写出无机苯与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加成反应的方程式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无机苯的三甲基取代物遇水会发生水解反应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试写出反应方程式并以此判断取代物的可能结构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硼与氮可生成二元固体聚合物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试指出聚合物的可能结构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类似于何种结构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并说明是否具有导电性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画出无限网状多硼酸盐聚合物水氯硼钙石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中聚硼阴离子单元的结构示意图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并指出阴离子单元的电荷与硼的哪种结构方式有关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11" w:name="联吡啶n氧化物与金配合物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2.71 </w:t>
      </w:r>
      <w:r>
        <w:rPr>
          <w:rFonts w:hint="eastAsia" w:ascii="Times New Roman" w:hAnsi="Times New Roman" w:eastAsia="SimHei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Hei" w:cs="Times New Roman"/>
        </w:rPr>
        <w:t>氧化物与金配合物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9271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5611a789ee665723bfab5608b564912da64d5e4f239e3adf2d7d096f42e44d44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92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现已发现许多含金的化合物可以治疗风湿症等疾病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引起科学家的广泛兴趣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在吡啶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中加入冰醋酸与</w:t>
      </w:r>
      <w:r>
        <w:rPr>
          <w:rFonts w:ascii="Times New Roman" w:hAnsi="Times New Roman" w:eastAsia="Times New Roman" w:cs="Times New Roman"/>
        </w:rPr>
        <w:t xml:space="preserve"> 30%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17700" cy="11049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d0354be3a92161a1b4db7d17352d0a354f86ce8250e4b4e18faf605219a1477b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7.18%。C </w:t>
      </w:r>
      <w:r>
        <w:rPr>
          <w:rFonts w:hint="eastAsia" w:ascii="Times New Roman" w:hAnsi="Times New Roman" w:eastAsia="FangSong" w:cs="Times New Roman"/>
        </w:rPr>
        <w:t xml:space="preserve">的紫外光谱在</w:t>
      </w:r>
      <w:r>
        <w:rPr>
          <w:rFonts w:ascii="Times New Roman" w:hAnsi="Times New Roman" w:eastAsia="Times New Roman" w:cs="Times New Roman"/>
        </w:rPr>
        <w:t xml:space="preserve"> 211 nm </w:t>
      </w:r>
      <w:r>
        <w:rPr>
          <w:rFonts w:hint="eastAsia" w:ascii="Times New Roman" w:hAnsi="Times New Roman" w:eastAsia="FangSong" w:cs="Times New Roman"/>
        </w:rPr>
        <w:t>处有吸收峰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213 nm </w:t>
      </w:r>
      <w:r>
        <w:rPr>
          <w:rFonts w:hint="eastAsia" w:ascii="Times New Roman" w:hAnsi="Times New Roman" w:eastAsia="FangSong" w:cs="Times New Roman"/>
        </w:rPr>
        <w:t>特征吸收峰相近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则没有这一吸收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4。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原子的杂化形态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的过程中加入丙酮起什么作用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FangSong" w:cs="Times New Roman"/>
        </w:rPr>
        <w:t xml:space="preserve">给出用游离氯测定值得出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的化学式的推理和计算的过程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锑的化合物与热分解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2.72 </w:t>
      </w:r>
      <w:r>
        <w:rPr>
          <w:rFonts w:hint="eastAsia" w:ascii="Times New Roman" w:hAnsi="Times New Roman" w:eastAsia="SimHei" w:cs="Times New Roman"/>
        </w:rPr>
        <w:t xml:space="preserve">锑的化合物与热分解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湖南是有色金属之乡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锑的蕴藏量都居全国之首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用铁屑同辉铋矿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共热可制得锑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锑用于制造铸字合金这是由于锑具有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特性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具有显著的导电性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这可能是由于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试写出其反应式</w:t>
      </w:r>
      <w:r>
        <w:rPr>
          <w:rFonts w:hint="eastAsia" w:ascii="Times New Roman" w:hAnsi="Times New Roman" w:eastAsia="Times New Roman" w:cs="Times New Roman"/>
        </w:rPr>
        <w:t>：____；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能大大增强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在这种超酸介质中链烷也能起碱的作用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写出叔碳原子在这种介质中所进行的反应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73.2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时分解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322.5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345.35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抽空的密闭容器中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若向容器中注入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充分久置后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的压力为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体系中性质完全相同的均匀部分称为一个相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水蒸气各为一个相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锑能形成混合卤化物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写出该分子的结构式并说明其几何构型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8-6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233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1456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和有机卤化物作为阻燃剂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其阻燃作用机理可以认为是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掺入到含氯有机物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受热释放出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从热重分析图谱中发现它有四个平台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分解有四个串联反应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和锑的氯氧化物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245</m:t>
        </m:r>
        <m:r>
          <m:rPr>
            <m:sty m:val="p"/>
          </m:rPr>
          <m:t>∼</m:t>
        </m:r>
        <m:sSup>
          <m:e>
            <m:r>
              <m:t>565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二个反应的失重率分别为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26.34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8.94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热分解过程的四个反应式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已知原子量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122，</w:t>
      </w:r>
      <m:oMath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35.5）。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萃取分配平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2.73 </w:t>
      </w:r>
      <w:r>
        <w:rPr>
          <w:rFonts w:hint="eastAsia" w:ascii="Times New Roman" w:hAnsi="Times New Roman" w:eastAsia="SimHei" w:cs="Times New Roman"/>
        </w:rPr>
        <w:t xml:space="preserve"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kmno4热分解失重配平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2.74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元氧-02-s2o3与i2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2.75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第四篇 元素与分析 · 第2章 离子反应与方程式-学生版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jpg"/><Relationship Id="rId70" Type="http://schemas.openxmlformats.org/officeDocument/2006/relationships/image" Target="media/rId70.jpg"/><Relationship Id="rId105" Type="http://schemas.openxmlformats.org/officeDocument/2006/relationships/image" Target="media/rId105.jpg"/><Relationship Id="rId60" Type="http://schemas.openxmlformats.org/officeDocument/2006/relationships/image" Target="media/rId60.jpg"/><Relationship Id="rId95" Type="http://schemas.openxmlformats.org/officeDocument/2006/relationships/image" Target="media/rId95.jpg"/><Relationship Id="rId63" Type="http://schemas.openxmlformats.org/officeDocument/2006/relationships/image" Target="media/rId63.jpg"/><Relationship Id="rId90" Type="http://schemas.openxmlformats.org/officeDocument/2006/relationships/image" Target="media/rId90.jpg"/><Relationship Id="rId108" Type="http://schemas.openxmlformats.org/officeDocument/2006/relationships/image" Target="media/rId108.jpg"/><Relationship Id="rId57" Type="http://schemas.openxmlformats.org/officeDocument/2006/relationships/image" Target="media/rId57.jpg"/><Relationship Id="rId74" Type="http://schemas.openxmlformats.org/officeDocument/2006/relationships/image" Target="media/rId74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2026-09-19T23:11:55Z</dcterms:created>
  <dcterms:modified xsi:type="dcterms:W3CDTF">2026-09-19T23:11:55Z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