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建立含氧量的一般表达式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含氧量计算</w:t>
            </w:r>
          </w:p>
        </w:tc>
        <w:tc>
          <w:tcPr/>
          <w:p>
            <w:pPr>
              <w:pStyle w:val="Compact"/>
              <w:jc w:val="center"/>
            </w:pPr>
            <w:r>
              <w:rPr>
                <w:rFonts w:hint="eastAsia" w:ascii="Times New Roman" w:hAnsi="Times New Roman" w:eastAsia="FangSong" w:cs="Times New Roman"/>
              </w:rPr>
              <w:t xml:space="preserve">分析不同元素的含氧量极限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过氧化氢</w:t>
            </w:r>
          </w:p>
        </w:tc>
        <w:tc>
          <w:tcPr/>
          <w:p>
            <w:pPr>
              <w:pStyle w:val="Compact"/>
              <w:jc w:val="center"/>
            </w:pPr>
            <w:r>
              <w:rPr>
                <w:rFonts w:hint="eastAsia" w:ascii="Times New Roman" w:hAnsi="Times New Roman" w:eastAsia="FangSong" w:cs="Times New Roman"/>
              </w:rPr>
              <w:t xml:space="preserve">稳定存在的最高含氧化物</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题目要求找出二元氧化物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建立含氧量的一般表达式</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t>m</m:t>
            </m:r>
            <m:r>
              <m:rPr>
                <m:sty m:val="p"/>
              </m:rPr>
              <m:t>+</m:t>
            </m:r>
            <m:r>
              <m:t>16</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分析发现分母中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越小含氧量越高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再比较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形成的各种稳定氧化物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含氧量最高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注意题目要求</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等过于不稳定的化合物不应算作正确答案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而跳步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只能推出</w:t>
            </w:r>
            <w:r>
              <w:rPr>
                <w:rFonts w:ascii="Times New Roman" w:hAnsi="Times New Roman" w:eastAsia="Times New Roman" w:cs="Times New Roman"/>
              </w:rPr>
              <w:t xml:space="preserve"> </w:t>
            </w:r>
            <m:oMath>
              <m:sSub>
                <m:e>
                  <m:r>
                    <m:rPr>
                      <m:sty m:val="p"/>
                    </m:rPr>
                    <m:t>H</m:t>
                  </m:r>
                </m:e>
                <m:sub>
                  <m:r>
                    <m:t>m</m:t>
                  </m:r>
                </m:sub>
              </m:sSub>
              <m:sSub>
                <m:e>
                  <m:r>
                    <m:rPr>
                      <m:sty m:val="p"/>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不能直接确定是</w:t>
            </w:r>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w:r>
              <w:rPr>
                <w:rFonts w:hint="eastAsia" w:ascii="Times New Roman" w:hAnsi="Times New Roman" w:eastAsia="FangSong" w:cs="Times New Roman"/>
              </w:rPr>
              <w:t xml:space="preserve">需进一步比较各种氢氧化物的含氧量和稳定性</w:t>
            </w:r>
          </w:p>
        </w:tc>
        <w:tc>
          <w:tcPr/>
          <w:p>
            <w:pPr>
              <w:pStyle w:val="Compact"/>
              <w:jc w:val="cente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到具体化合物的逻辑链条是什么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忽略稳定性要求</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t>2</m:t>
                  </m:r>
                </m:sub>
              </m:sSub>
              <m:sSub>
                <m:e>
                  <m:r>
                    <m:rPr>
                      <m:sty m:val="p"/>
                    </m:rPr>
                    <m:t>O</m:t>
                  </m:r>
                </m:e>
                <m:sub>
                  <m:r>
                    <m:t>3</m:t>
                  </m:r>
                </m:sub>
              </m:sSub>
            </m:oMath>
          </w:p>
        </w:tc>
        <w:tc>
          <w:tcPr/>
          <w:p>
            <w:pPr>
              <w:pStyle w:val="Compact"/>
              <w:jc w:val="center"/>
            </w:pPr>
            <w:r>
              <w:rPr>
                <w:rFonts w:hint="eastAsia" w:ascii="Times New Roman" w:hAnsi="Times New Roman" w:eastAsia="FangSong" w:cs="Times New Roman"/>
              </w:rPr>
              <w:t>这些化合物过于不稳定</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p>
        </w:tc>
        <w:tc>
          <w:tcPr/>
          <w:p>
            <w:pPr>
              <w:pStyle w:val="Compact"/>
              <w:jc w:val="center"/>
            </w:pPr>
            <w:r>
              <w:rPr>
                <w:rFonts w:hint="eastAsia" w:ascii="Times New Roman" w:hAnsi="Times New Roman" w:eastAsia="FangSong" w:cs="Times New Roman"/>
              </w:rPr>
              <w:t>化学中的</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如何定义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认为含氧量与化合价正相关</w:t>
            </w:r>
          </w:p>
        </w:tc>
        <w:tc>
          <w:tcPr/>
          <w:p>
            <w:pPr>
              <w:pStyle w:val="Compact"/>
              <w:jc w:val="center"/>
            </w:pPr>
            <w:r>
              <w:rPr>
                <w:rFonts w:hint="eastAsia" w:ascii="Times New Roman" w:hAnsi="Times New Roman" w:eastAsia="FangSong" w:cs="Times New Roman"/>
              </w:rPr>
              <w:t xml:space="preserve">误以为高价氧化物含氧量一定更高</w:t>
            </w:r>
          </w:p>
        </w:tc>
        <w:tc>
          <w:tcPr/>
          <w:p>
            <w:pPr>
              <w:pStyle w:val="Compact"/>
              <w:jc w:val="center"/>
            </w:pPr>
            <w:r>
              <w:rPr>
                <w:rFonts w:hint="eastAsia" w:ascii="Times New Roman" w:hAnsi="Times New Roman" w:eastAsia="FangSong" w:cs="Times New Roman"/>
              </w:rPr>
              <w:t xml:space="preserve">含氧量同时受中心原子质量和化合价影响</w:t>
            </w:r>
          </w:p>
        </w:tc>
        <w:tc>
          <w:tcPr/>
          <w:p>
            <w:pPr>
              <w:pStyle w:val="Compact"/>
              <w:jc w:val="center"/>
            </w:pPr>
            <w:r>
              <w:rPr>
                <w:rFonts w:hint="eastAsia" w:ascii="Times New Roman" w:hAnsi="Times New Roman" w:eastAsia="FangSong" w:cs="Times New Roman"/>
              </w:rPr>
              <w:t>为什么重元素的高价氧化物含氧量反而可能更低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p>
        </w:tc>
        <w:tc>
          <w:tcPr/>
          <w:p>
            <w:pPr>
              <w:pStyle w:val="Compact"/>
              <w:jc w:val="center"/>
            </w:pPr>
            <w:r>
              <w:rPr>
                <w:rFonts w:hint="eastAsia" w:ascii="Times New Roman" w:hAnsi="Times New Roman" w:eastAsia="FangSong" w:cs="Times New Roman"/>
              </w:rPr>
              <w:t xml:space="preserve">未考虑所有稳定氢氧化物</w:t>
            </w:r>
          </w:p>
        </w:tc>
        <w:tc>
          <w:tcPr/>
          <w:p>
            <w:pPr>
              <w:pStyle w:val="Compact"/>
              <w:jc w:val="center"/>
            </w:pPr>
            <w:r>
              <w:rPr>
                <w:rFonts w:hint="eastAsia" w:ascii="Times New Roman" w:hAnsi="Times New Roman" w:eastAsia="FangSong" w:cs="Times New Roman"/>
              </w:rPr>
              <w:t>纯过氧化氢可以分离得到</w:t>
            </w:r>
            <w:r>
              <w:rPr>
                <w:rFonts w:hint="eastAsia" w:ascii="Times New Roman" w:hAnsi="Times New Roman" w:eastAsia="Times New Roman" w:cs="Times New Roman"/>
              </w:rPr>
              <w:t>，</w:t>
            </w:r>
            <w:r>
              <w:rPr>
                <w:rFonts w:hint="eastAsia" w:ascii="Times New Roman" w:hAnsi="Times New Roman" w:eastAsia="FangSong" w:cs="Times New Roman"/>
              </w:rPr>
              <w:t>有一定动力学稳定性</w:t>
            </w:r>
          </w:p>
        </w:tc>
        <w:tc>
          <w:tcPr/>
          <w:p>
            <w:pPr>
              <w:pStyle w:val="Compact"/>
              <w:jc w:val="center"/>
            </w:pPr>
            <w:r>
              <w:rPr>
                <w:rFonts w:hint="eastAsia" w:ascii="Times New Roman" w:hAnsi="Times New Roman" w:eastAsia="FangSong" w:cs="Times New Roman"/>
              </w:rPr>
              <w:t>过氧化氢的稳定性如何</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通过电子质量推算化合物组成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电子质量</w:t>
            </w:r>
          </w:p>
        </w:tc>
        <w:tc>
          <w:tcPr/>
          <w:p>
            <w:pPr>
              <w:pStyle w:val="Compact"/>
              <w:jc w:val="center"/>
            </w:pPr>
            <w:r>
              <w:rPr>
                <w:rFonts w:hint="eastAsia" w:ascii="Times New Roman" w:hAnsi="Times New Roman" w:eastAsia="FangSong" w:cs="Times New Roman"/>
              </w:rPr>
              <w:t xml:space="preserve">利用基本物理常数进行计算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解二元不定方程确定化学式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气体推断</w:t>
            </w:r>
          </w:p>
        </w:tc>
        <w:tc>
          <w:tcPr/>
          <w:p>
            <w:pPr>
              <w:pStyle w:val="Compact"/>
              <w:jc w:val="center"/>
            </w:pP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条件限定答案范围</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题目给出二元气体化合物的质量和其中电子的质量</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先计算电子的物质的量</w:t>
      </w:r>
      <w:r>
        <w:rPr>
          <w:rFonts w:hint="eastAsia" w:ascii="Times New Roman" w:hAnsi="Times New Roman" w:eastAsia="Times New Roman" w:cs="Times New Roman"/>
        </w:rPr>
        <w:t>，</w:t>
      </w:r>
      <w:r>
        <w:rPr>
          <w:rFonts w:hint="eastAsia" w:ascii="Times New Roman" w:hAnsi="Times New Roman" w:eastAsia="FangSong" w:cs="Times New Roman"/>
        </w:rPr>
        <w:t>再求化合物质量与电子物质的量的比值</w:t>
      </w:r>
      <w:r>
        <w:rPr>
          <w:rFonts w:hint="eastAsia" w:ascii="Times New Roman" w:hAnsi="Times New Roman" w:eastAsia="Times New Roman" w:cs="Times New Roman"/>
        </w:rPr>
        <w:t>（</w:t>
      </w:r>
      <w:r>
        <w:rPr>
          <w:rFonts w:hint="eastAsia" w:ascii="Times New Roman" w:hAnsi="Times New Roman" w:eastAsia="FangSong" w:cs="Times New Roman"/>
        </w:rPr>
        <w:t>即平均每个电子对应的质量</w:t>
      </w:r>
      <w:r>
        <w:rPr>
          <w:rFonts w:hint="eastAsia" w:ascii="Times New Roman" w:hAnsi="Times New Roman" w:eastAsia="Times New Roman" w:cs="Times New Roman"/>
        </w:rPr>
        <w:t>），</w:t>
      </w:r>
      <w:r>
        <w:rPr>
          <w:rFonts w:hint="eastAsia" w:ascii="Times New Roman" w:hAnsi="Times New Roman" w:eastAsia="FangSong" w:cs="Times New Roman"/>
        </w:rPr>
        <w:t>该比值等于质量数与核电荷数之比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电荷比远小于其他元素的特点</w:t>
      </w:r>
      <w:r>
        <w:rPr>
          <w:rFonts w:hint="eastAsia" w:ascii="Times New Roman" w:hAnsi="Times New Roman" w:eastAsia="Times New Roman" w:cs="Times New Roman"/>
        </w:rPr>
        <w:t>，</w:t>
      </w:r>
      <w:r>
        <w:rPr>
          <w:rFonts w:hint="eastAsia" w:ascii="Times New Roman" w:hAnsi="Times New Roman" w:eastAsia="FangSong" w:cs="Times New Roman"/>
        </w:rPr>
        <w:t>确定必含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再解不定方程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kg），</w:t>
      </w:r>
      <w:r>
        <w:rPr>
          <w:rFonts w:hint="eastAsia" w:ascii="Times New Roman" w:hAnsi="Times New Roman" w:eastAsia="FangSong" w:cs="Times New Roman"/>
        </w:rPr>
        <w:t>电子质量用科学单位</w:t>
      </w:r>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利用数感快速锁定</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sSub>
          <m:e>
            <m:r>
              <m:rPr>
                <m:sty m:val="p"/>
              </m:rPr>
              <m:t>C</m:t>
            </m:r>
            <m:r>
              <m:rPr>
                <m:sty m:val="p"/>
              </m:rPr>
              <m:t>H</m:t>
            </m:r>
          </m:e>
          <m:sub>
            <m:r>
              <m:t>4</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电子质量单位错误</w:t>
            </w:r>
          </w:p>
        </w:tc>
        <w:tc>
          <w:tcPr/>
          <w:p>
            <w:pPr>
              <w:pStyle w:val="Compact"/>
              <w:jc w:val="center"/>
            </w:pPr>
            <w:r>
              <w:rPr>
                <w:rFonts w:hint="eastAsia" w:ascii="Times New Roman" w:hAnsi="Times New Roman" w:eastAsia="FangSong" w:cs="Times New Roman"/>
              </w:rPr>
              <w:t xml:space="preserve">未注意科学单位制中质量单位为</w:t>
            </w:r>
            <w:r>
              <w:rPr>
                <w:rFonts w:ascii="Times New Roman" w:hAnsi="Times New Roman" w:eastAsia="Times New Roman" w:cs="Times New Roman"/>
              </w:rPr>
              <w:t xml:space="preserve"> kg</w:t>
            </w:r>
          </w:p>
        </w:tc>
        <w:tc>
          <w:tcPr/>
          <w:p>
            <w:pPr>
              <w:pStyle w:val="Compact"/>
              <w:jc w:val="center"/>
            </w:pPr>
            <m:oMath>
              <m:sSub>
                <m:e>
                  <m:r>
                    <m:t>m</m:t>
                  </m:r>
                </m:e>
                <m:sub>
                  <m:r>
                    <m:t>e</m:t>
                  </m:r>
                </m:sub>
              </m:sSub>
              <m:r>
                <m:rPr>
                  <m:sty m:val="p"/>
                </m:rPr>
                <m:t>=</m:t>
              </m:r>
              <m:r>
                <m:t>9.109</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需将</w:t>
            </w:r>
            <w:r>
              <w:rPr>
                <w:rFonts w:ascii="Times New Roman" w:hAnsi="Times New Roman" w:eastAsia="Times New Roman" w:cs="Times New Roman"/>
              </w:rPr>
              <w:t xml:space="preserve"> g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kg</w:t>
            </w:r>
          </w:p>
        </w:tc>
        <w:tc>
          <w:tcPr/>
          <w:p>
            <w:pPr>
              <w:pStyle w:val="Compact"/>
              <w:jc w:val="center"/>
            </w:pPr>
            <w:r>
              <w:rPr>
                <w:rFonts w:hint="eastAsia" w:ascii="Times New Roman" w:hAnsi="Times New Roman" w:eastAsia="FangSong" w:cs="Times New Roman"/>
              </w:rPr>
              <w:t>科学计算中电子质量的标准单位是什么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hint="eastAsia" w:ascii="Times New Roman" w:hAnsi="Times New Roman" w:eastAsia="FangSong" w:cs="Times New Roman"/>
              </w:rPr>
              <w:t xml:space="preserve">未利用气体条件限定答案</w:t>
            </w:r>
          </w:p>
        </w:tc>
        <w:tc>
          <w:tcPr/>
          <w:p>
            <w:pPr>
              <w:pStyle w:val="Compact"/>
              <w:jc w:val="center"/>
            </w:pPr>
            <w:r>
              <w:rPr>
                <w:rFonts w:hint="eastAsia" w:ascii="Times New Roman" w:hAnsi="Times New Roman" w:eastAsia="FangSong" w:cs="Times New Roman"/>
              </w:rPr>
              <w:t xml:space="preserve">气体条件帮助排除非气态物质</w:t>
            </w:r>
          </w:p>
        </w:tc>
        <w:tc>
          <w:tcPr/>
          <w:p>
            <w:pPr>
              <w:pStyle w:val="Compact"/>
              <w:jc w:val="center"/>
            </w:pPr>
            <w:r>
              <w:rPr>
                <w:rFonts w:hint="eastAsia" w:ascii="Times New Roman" w:hAnsi="Times New Roman" w:eastAsia="FangSong" w:cs="Times New Roman"/>
              </w:rPr>
              <w:t>常见的二元气体化合物有哪些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未意识到</w:t>
            </w:r>
            <w:r>
              <w:rPr>
                <w:rFonts w:ascii="Times New Roman" w:hAnsi="Times New Roman" w:eastAsia="Times New Roman" w:cs="Times New Roman"/>
              </w:rPr>
              <w:t xml:space="preserve"> H </w:t>
            </w:r>
            <w:r>
              <w:rPr>
                <w:rFonts w:hint="eastAsia" w:ascii="Times New Roman" w:hAnsi="Times New Roman" w:eastAsia="FangSong" w:cs="Times New Roman"/>
              </w:rPr>
              <w:t xml:space="preserve">必须存在</w:t>
            </w:r>
          </w:p>
        </w:tc>
        <w:tc>
          <w:tcPr/>
          <w:p>
            <w:pPr>
              <w:pStyle w:val="Compact"/>
              <w:jc w:val="center"/>
            </w:pPr>
            <w:r>
              <w:rPr>
                <w:rFonts w:hint="eastAsia" w:ascii="Times New Roman" w:hAnsi="Times New Roman" w:eastAsia="FangSong" w:cs="Times New Roman"/>
              </w:rPr>
              <w:t>未分析质量</w:t>
            </w:r>
            <w:r>
              <w:rPr>
                <w:rFonts w:hint="eastAsia" w:ascii="Times New Roman" w:hAnsi="Times New Roman" w:eastAsia="Times New Roman" w:cs="Times New Roman"/>
              </w:rPr>
              <w:t>/</w:t>
            </w:r>
            <w:r>
              <w:rPr>
                <w:rFonts w:hint="eastAsia" w:ascii="Times New Roman" w:hAnsi="Times New Roman" w:eastAsia="FangSong" w:cs="Times New Roman"/>
              </w:rPr>
              <w:t>电荷比的特征</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电荷比约</w:t>
            </w:r>
            <w:r>
              <w:rPr>
                <w:rFonts w:hint="eastAsia" w:ascii="Times New Roman" w:hAnsi="Times New Roman" w:eastAsia="Times New Roman" w:cs="Times New Roman"/>
              </w:rPr>
              <w:t>1，</w:t>
            </w:r>
            <w:r>
              <w:rPr>
                <w:rFonts w:hint="eastAsia" w:ascii="Times New Roman" w:hAnsi="Times New Roman" w:eastAsia="FangSong" w:cs="Times New Roman"/>
              </w:rPr>
              <w:t>其他元素均大于</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为什么可以通过质量</w:t>
            </w:r>
            <w:r>
              <w:rPr>
                <w:rFonts w:hint="eastAsia" w:ascii="Times New Roman" w:hAnsi="Times New Roman" w:eastAsia="Times New Roman" w:cs="Times New Roman"/>
              </w:rPr>
              <w:t>/</w:t>
            </w:r>
            <w:r>
              <w:rPr>
                <w:rFonts w:hint="eastAsia" w:ascii="Times New Roman" w:hAnsi="Times New Roman" w:eastAsia="FangSong" w:cs="Times New Roman"/>
              </w:rPr>
              <w:t>电荷比判断必含氢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中间步骤过早修约</w:t>
            </w:r>
          </w:p>
        </w:tc>
        <w:tc>
          <w:tcPr/>
          <w:p>
            <w:pPr>
              <w:pStyle w:val="Compact"/>
              <w:jc w:val="center"/>
            </w:pPr>
            <w:r>
              <w:rPr>
                <w:rFonts w:hint="eastAsia" w:ascii="Times New Roman" w:hAnsi="Times New Roman" w:eastAsia="FangSong" w:cs="Times New Roman"/>
              </w:rPr>
              <w:t>多保留一位有效数字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有效数字修约的原则是什么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r>
              <w:rPr>
                <w:rFonts w:hint="eastAsia" w:ascii="Times New Roman" w:hAnsi="Times New Roman" w:eastAsia="FangSong" w:cs="Times New Roman"/>
              </w:rPr>
              <w:t>配平核反应</w:t>
            </w:r>
            <w:r>
              <w:rPr>
                <w:rFonts w:hint="eastAsia" w:ascii="Times New Roman" w:hAnsi="Times New Roman" w:eastAsia="Times New Roman" w:cs="Times New Roman"/>
              </w:rPr>
              <w:t>，</w:t>
            </w:r>
            <w:r>
              <w:rPr>
                <w:rFonts w:hint="eastAsia" w:ascii="Times New Roman" w:hAnsi="Times New Roman" w:eastAsia="FangSong" w:cs="Times New Roman"/>
              </w:rPr>
              <w:t>守恒质子数和中子数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质子守恒</w:t>
            </w:r>
          </w:p>
        </w:tc>
        <w:tc>
          <w:tcPr/>
          <w:p>
            <w:pPr>
              <w:pStyle w:val="Compact"/>
              <w:jc w:val="center"/>
            </w:pPr>
            <w:r>
              <w:rPr>
                <w:rFonts w:hint="eastAsia" w:ascii="Times New Roman" w:hAnsi="Times New Roman" w:eastAsia="FangSong" w:cs="Times New Roman"/>
              </w:rPr>
              <w:t xml:space="preserve">通过产物原子序数推断反应物原子序数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中子守恒</w:t>
            </w:r>
          </w:p>
        </w:tc>
        <w:tc>
          <w:tcPr/>
          <w:p>
            <w:pPr>
              <w:pStyle w:val="Compact"/>
              <w:jc w:val="center"/>
            </w:pPr>
            <w:r>
              <w:rPr>
                <w:rFonts w:hint="eastAsia" w:ascii="Times New Roman" w:hAnsi="Times New Roman" w:eastAsia="FangSong" w:cs="Times New Roman"/>
              </w:rPr>
              <w:t xml:space="preserve">计算产物质量数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Cf </w:t>
      </w:r>
      <w:r>
        <w:rPr>
          <w:rFonts w:hint="eastAsia" w:ascii="Times New Roman" w:hAnsi="Times New Roman" w:eastAsia="FangSong" w:cs="Times New Roman"/>
        </w:rPr>
        <w:t xml:space="preserve">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个中子的核反应方程式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利用质子数守恒确定</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利用质量数守恒确定</w:t>
      </w:r>
      <w:r>
        <w:rPr>
          <w:rFonts w:ascii="Times New Roman" w:hAnsi="Times New Roman" w:eastAsia="Times New Roman" w:cs="Times New Roman"/>
        </w:rPr>
        <w:t xml:space="preserve"> Og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书写规范</w:t>
      </w:r>
      <w:r>
        <w:rPr>
          <w:rFonts w:hint="eastAsia" w:ascii="Times New Roman" w:hAnsi="Times New Roman" w:eastAsia="Times New Roman" w:cs="Times New Roman"/>
        </w:rPr>
        <w:t>：</w:t>
      </w:r>
      <w:r>
        <w:rPr>
          <w:rFonts w:hint="eastAsia" w:ascii="Times New Roman" w:hAnsi="Times New Roman" w:eastAsia="FangSong" w:cs="Times New Roman"/>
        </w:rPr>
        <w:t>核反应方程式中需标明原子序数</w:t>
      </w:r>
      <w:r>
        <w:rPr>
          <w:rFonts w:hint="eastAsia" w:ascii="Times New Roman" w:hAnsi="Times New Roman" w:eastAsia="Times New Roman" w:cs="Times New Roman"/>
        </w:rPr>
        <w:t>（</w:t>
      </w:r>
      <w:r>
        <w:rPr>
          <w:rFonts w:hint="eastAsia" w:ascii="Times New Roman" w:hAnsi="Times New Roman" w:eastAsia="FangSong" w:cs="Times New Roman"/>
        </w:rPr>
        <w:t>左下</w:t>
      </w:r>
      <w:r>
        <w:rPr>
          <w:rFonts w:hint="eastAsia" w:ascii="Times New Roman" w:hAnsi="Times New Roman" w:eastAsia="Times New Roman" w:cs="Times New Roman"/>
        </w:rPr>
        <w:t>）</w:t>
      </w:r>
      <w:r>
        <w:rPr>
          <w:rFonts w:hint="eastAsia" w:ascii="Times New Roman" w:hAnsi="Times New Roman" w:eastAsia="FangSong" w:cs="Times New Roman"/>
        </w:rPr>
        <w:t>和质量数</w:t>
      </w:r>
      <w:r>
        <w:rPr>
          <w:rFonts w:hint="eastAsia" w:ascii="Times New Roman" w:hAnsi="Times New Roman" w:eastAsia="Times New Roman" w:cs="Times New Roman"/>
        </w:rPr>
        <w:t>（</w:t>
      </w:r>
      <w:r>
        <w:rPr>
          <w:rFonts w:hint="eastAsia" w:ascii="Times New Roman" w:hAnsi="Times New Roman" w:eastAsia="FangSong" w:cs="Times New Roman"/>
        </w:rPr>
        <w:t>左上</w:t>
      </w:r>
      <w:r>
        <w:rPr>
          <w:rFonts w:hint="eastAsia" w:ascii="Times New Roman" w:hAnsi="Times New Roman" w:eastAsia="Times New Roman" w:cs="Times New Roman"/>
        </w:rPr>
        <w:t>），</w:t>
      </w:r>
      <w:r>
        <w:rPr>
          <w:rFonts w:hint="eastAsia" w:ascii="Times New Roman" w:hAnsi="Times New Roman" w:eastAsia="FangSong" w:cs="Times New Roman"/>
        </w:rPr>
        <w:t>中子表示为</w:t>
      </w:r>
      <w:r>
        <w:rPr>
          <w:rFonts w:ascii="Times New Roman" w:hAnsi="Times New Roman" w:eastAsia="Times New Roman" w:cs="Times New Roman"/>
        </w:rPr>
        <w:t xml:space="preserve"> </w:t>
      </w:r>
      <m:oMath>
        <m:sSubSup>
          <m:e>
            <m:r>
              <m:t>​</m:t>
            </m:r>
          </m:e>
          <m:sub>
            <m:r>
              <m:t>0</m:t>
            </m:r>
          </m:sub>
          <m:sup>
            <m:r>
              <m:t>1</m:t>
            </m:r>
          </m:sup>
        </m:sSubSup>
        <m:r>
          <m:rPr>
            <m:sty m:val="p"/>
          </m:rPr>
          <m:t>n</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不知道</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w:t>
            </w:r>
          </w:p>
        </w:tc>
        <w:tc>
          <w:tcPr/>
          <w:p>
            <w:pPr>
              <w:pStyle w:val="Compact"/>
              <w:jc w:val="center"/>
            </w:pPr>
            <w:r>
              <w:rPr>
                <w:rFonts w:hint="eastAsia" w:ascii="Times New Roman" w:hAnsi="Times New Roman" w:eastAsia="FangSong" w:cs="Times New Roman"/>
              </w:rPr>
              <w:t xml:space="preserve">考场上未利用质子守恒推导</w:t>
            </w:r>
          </w:p>
        </w:tc>
        <w:tc>
          <w:tcPr/>
          <w:p>
            <w:pPr>
              <w:pStyle w:val="Compact"/>
              <w:jc w:val="center"/>
            </w:pPr>
            <w:r>
              <w:rPr>
                <w:rFonts w:hint="eastAsia" w:ascii="Times New Roman" w:hAnsi="Times New Roman" w:eastAsia="FangSong" w:cs="Times New Roman"/>
              </w:rPr>
              <w:t>质子数守恒</w:t>
            </w:r>
            <w:r>
              <w:rPr>
                <w:rFonts w:hint="eastAsia" w:ascii="Times New Roman" w:hAnsi="Times New Roman" w:eastAsia="Times New Roman" w:cs="Times New Roman"/>
              </w:rPr>
              <w:t>：</w:t>
            </w:r>
            <m:oMath>
              <m:sSub>
                <m:e>
                  <m:r>
                    <m:t>Z</m:t>
                  </m:r>
                </m:e>
                <m:sub>
                  <m:r>
                    <m:rPr>
                      <m:nor/>
                      <m:sty m:val="p"/>
                    </m:rPr>
                    <m:t>Ca</m:t>
                  </m:r>
                </m:sub>
              </m:sSub>
              <m:r>
                <m:rPr>
                  <m:sty m:val="p"/>
                </m:rPr>
                <m:t>+</m:t>
              </m:r>
              <m:sSub>
                <m:e>
                  <m:r>
                    <m:t>Z</m:t>
                  </m:r>
                </m:e>
                <m:sub>
                  <m:r>
                    <m:rPr>
                      <m:nor/>
                      <m:sty m:val="p"/>
                    </m:rPr>
                    <m:t>Cf</m:t>
                  </m:r>
                </m:sub>
              </m:sSub>
              <m:r>
                <m:rPr>
                  <m:sty m:val="p"/>
                </m:rPr>
                <m:t>=</m:t>
              </m:r>
              <m:sSub>
                <m:e>
                  <m:r>
                    <m:t>Z</m:t>
                  </m:r>
                </m:e>
                <m:sub>
                  <m:r>
                    <m:rPr>
                      <m:nor/>
                      <m:sty m:val="p"/>
                    </m:rPr>
                    <m:t>Og</m:t>
                  </m:r>
                </m:sub>
              </m:sSub>
            </m:oMath>
          </w:p>
        </w:tc>
        <w:tc>
          <w:tcPr/>
          <w:p>
            <w:pPr>
              <w:pStyle w:val="Compact"/>
              <w:jc w:val="center"/>
            </w:pPr>
            <w:r>
              <w:rPr>
                <w:rFonts w:hint="eastAsia" w:ascii="Times New Roman" w:hAnsi="Times New Roman" w:eastAsia="FangSong" w:cs="Times New Roman"/>
              </w:rPr>
              <w:t>核反应中哪些量是守恒的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质量数计算错误</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个中子的质量</w:t>
            </w:r>
          </w:p>
        </w:tc>
        <w:tc>
          <w:tcPr/>
          <w:p>
            <w:pPr>
              <w:pStyle w:val="Compact"/>
              <w:jc w:val="center"/>
            </w:pPr>
            <m:oMath>
              <m:sSub>
                <m:e>
                  <m:r>
                    <m:t>A</m:t>
                  </m:r>
                </m:e>
                <m:sub>
                  <m:r>
                    <m:rPr>
                      <m:nor/>
                      <m:sty m:val="p"/>
                    </m:rPr>
                    <m:t>Og</m:t>
                  </m:r>
                </m:sub>
              </m:sSub>
              <m:r>
                <m:rPr>
                  <m:sty m:val="p"/>
                </m:rPr>
                <m:t>=</m:t>
              </m:r>
              <m:r>
                <m:t>48</m:t>
              </m:r>
              <m:r>
                <m:rPr>
                  <m:sty m:val="p"/>
                </m:rPr>
                <m:t>+</m:t>
              </m:r>
              <m:r>
                <m:t>249</m:t>
              </m:r>
              <m:r>
                <m:rPr>
                  <m:sty m:val="p"/>
                </m:rPr>
                <m:t>−</m:t>
              </m:r>
              <m:r>
                <m:t>3</m:t>
              </m:r>
              <m:r>
                <m:rPr>
                  <m:sty m:val="p"/>
                </m:rPr>
                <m:t>×</m:t>
              </m:r>
              <m:r>
                <m:t>1</m:t>
              </m:r>
              <m:r>
                <m:rPr>
                  <m:sty m:val="p"/>
                </m:rPr>
                <m:t>=</m:t>
              </m:r>
              <m:r>
                <m:t>294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中子的质量数是多少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未配平中子数</w:t>
            </w:r>
          </w:p>
        </w:tc>
        <w:tc>
          <w:tcPr/>
          <w:p>
            <w:pPr>
              <w:pStyle w:val="Compact"/>
              <w:jc w:val="center"/>
            </w:pPr>
            <w:r>
              <w:rPr>
                <w:rFonts w:hint="eastAsia" w:ascii="Times New Roman" w:hAnsi="Times New Roman" w:eastAsia="FangSong" w:cs="Times New Roman"/>
              </w:rPr>
              <w:t xml:space="preserve">只写了一个中子</w:t>
            </w:r>
          </w:p>
        </w:tc>
        <w:tc>
          <w:tcPr/>
          <w:p>
            <w:pPr>
              <w:pStyle w:val="Compact"/>
              <w:jc w:val="center"/>
            </w:pPr>
            <w:r>
              <w:rPr>
                <w:rFonts w:hint="eastAsia" w:ascii="Times New Roman" w:hAnsi="Times New Roman" w:eastAsia="FangSong" w:cs="Times New Roman"/>
              </w:rPr>
              <w:t xml:space="preserve">题目明确放出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w:t>
            </w:r>
          </w:p>
        </w:tc>
        <w:tc>
          <w:tcPr/>
          <w:p>
            <w:pPr>
              <w:pStyle w:val="Compact"/>
              <w:jc w:val="center"/>
            </w:pPr>
            <w:r>
              <w:rPr>
                <w:rFonts w:hint="eastAsia" w:ascii="Times New Roman" w:hAnsi="Times New Roman" w:eastAsia="FangSong" w:cs="Times New Roman"/>
              </w:rPr>
              <w:t>如何根据题目信息确定中子数目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符号书写不规范</w:t>
            </w:r>
          </w:p>
        </w:tc>
        <w:tc>
          <w:tcPr/>
          <w:p>
            <w:pPr>
              <w:pStyle w:val="Compact"/>
              <w:jc w:val="center"/>
            </w:pPr>
            <w:r>
              <w:rPr>
                <w:rFonts w:hint="eastAsia" w:ascii="Times New Roman" w:hAnsi="Times New Roman" w:eastAsia="FangSong" w:cs="Times New Roman"/>
              </w:rPr>
              <w:t xml:space="preserve">原子序数和质量数位置写反</w:t>
            </w:r>
          </w:p>
        </w:tc>
        <w:tc>
          <w:tcPr/>
          <w:p>
            <w:pPr>
              <w:pStyle w:val="Compact"/>
              <w:jc w:val="center"/>
            </w:pPr>
            <w:r>
              <w:rPr>
                <w:rFonts w:hint="eastAsia" w:ascii="Times New Roman" w:hAnsi="Times New Roman" w:eastAsia="FangSong" w:cs="Times New Roman"/>
              </w:rPr>
              <w:t>左下为原子序数</w:t>
            </w:r>
            <w:r>
              <w:rPr>
                <w:rFonts w:hint="eastAsia" w:ascii="Times New Roman" w:hAnsi="Times New Roman" w:eastAsia="Times New Roman" w:cs="Times New Roman"/>
              </w:rPr>
              <w:t>，</w:t>
            </w:r>
            <w:r>
              <w:rPr>
                <w:rFonts w:hint="eastAsia" w:ascii="Times New Roman" w:hAnsi="Times New Roman" w:eastAsia="FangSong" w:cs="Times New Roman"/>
              </w:rPr>
              <w:t>左上为质量数</w:t>
            </w:r>
          </w:p>
        </w:tc>
        <w:tc>
          <w:tcPr/>
          <w:p>
            <w:pPr>
              <w:pStyle w:val="Compact"/>
              <w:jc w:val="center"/>
            </w:pPr>
            <w:r>
              <w:rPr>
                <w:rFonts w:hint="eastAsia" w:ascii="Times New Roman" w:hAnsi="Times New Roman" w:eastAsia="FangSong" w:cs="Times New Roman"/>
              </w:rPr>
              <w:t>核素符号的标准写法是什么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利用电中性规则计算氧化数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电中性规则</w:t>
            </w:r>
          </w:p>
        </w:tc>
        <w:tc>
          <w:tcPr/>
          <w:p>
            <w:pPr>
              <w:pStyle w:val="Compact"/>
              <w:jc w:val="center"/>
            </w:pPr>
            <w:r>
              <w:rPr>
                <w:rFonts w:hint="eastAsia" w:ascii="Times New Roman" w:hAnsi="Times New Roman" w:eastAsia="FangSong" w:cs="Times New Roman"/>
              </w:rPr>
              <w:t xml:space="preserve">离子整体电荷与各元素氧化数的关系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在化合物中的氧化态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利用电中性规则</w:t>
      </w:r>
      <w:r>
        <w:rPr>
          <w:rFonts w:hint="eastAsia" w:ascii="Times New Roman" w:hAnsi="Times New Roman" w:eastAsia="Times New Roman" w:cs="Times New Roman"/>
        </w:rPr>
        <w:t>——</w:t>
      </w:r>
      <w:r>
        <w:rPr>
          <w:rFonts w:hint="eastAsia" w:ascii="Times New Roman" w:hAnsi="Times New Roman" w:eastAsia="FangSong" w:cs="Times New Roman"/>
        </w:rPr>
        <w:t>离子整体电荷等于各元素氧化数之和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离子整体为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+2。</w:t>
      </w:r>
    </w:p>
    <w:p>
      <w:pPr>
        <w:pStyle w:val="Compact"/>
        <w:numPr>
          <w:ilvl w:val="0"/>
          <w:numId w:val="1004"/>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氧化数与形式电荷不同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作为稀有气体可以形成正氧化态化合物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误以为稀有气体不参与成键</w:t>
            </w:r>
          </w:p>
        </w:tc>
        <w:tc>
          <w:tcPr/>
          <w:p>
            <w:pPr>
              <w:pStyle w:val="Compact"/>
              <w:jc w:val="center"/>
            </w:pPr>
            <w:r>
              <w:rPr>
                <w:rFonts w:hint="eastAsia" w:ascii="Times New Roman" w:hAnsi="Times New Roman" w:eastAsia="FangSong" w:cs="Times New Roman"/>
              </w:rPr>
              <w:t>稀有气体可以形成化合物</w:t>
            </w:r>
            <w:r>
              <w:rPr>
                <w:rFonts w:hint="eastAsia" w:ascii="Times New Roman" w:hAnsi="Times New Roman" w:eastAsia="Times New Roman" w:cs="Times New Roman"/>
              </w:rPr>
              <w:t>，</w:t>
            </w:r>
            <w:r>
              <w:rPr>
                <w:rFonts w:hint="eastAsia" w:ascii="Times New Roman" w:hAnsi="Times New Roman" w:eastAsia="FangSong" w:cs="Times New Roman"/>
              </w:rPr>
              <w:t>具有正氧化态</w:t>
            </w:r>
          </w:p>
        </w:tc>
        <w:tc>
          <w:tcPr/>
          <w:p>
            <w:pPr>
              <w:pStyle w:val="Compact"/>
              <w:jc w:val="center"/>
            </w:pPr>
            <w:r>
              <w:rPr>
                <w:rFonts w:hint="eastAsia" w:ascii="Times New Roman" w:hAnsi="Times New Roman" w:eastAsia="FangSong" w:cs="Times New Roman"/>
              </w:rPr>
              <w:t>稀有气体为什么可以形成化合物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的氧化数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在化合物中通常为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氟在化合物中的氧化数通常是多少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混淆氧化数与化合价</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氧化数是形式电荷</w:t>
            </w:r>
            <w:r>
              <w:rPr>
                <w:rFonts w:hint="eastAsia" w:ascii="Times New Roman" w:hAnsi="Times New Roman" w:eastAsia="Times New Roman" w:cs="Times New Roman"/>
              </w:rPr>
              <w:t>，</w:t>
            </w:r>
            <w:r>
              <w:rPr>
                <w:rFonts w:hint="eastAsia" w:ascii="Times New Roman" w:hAnsi="Times New Roman" w:eastAsia="FangSong" w:cs="Times New Roman"/>
              </w:rPr>
              <w:t>化合价是实际成键数</w:t>
            </w:r>
          </w:p>
        </w:tc>
        <w:tc>
          <w:tcPr/>
          <w:p>
            <w:pPr>
              <w:pStyle w:val="Compact"/>
              <w:jc w:val="center"/>
            </w:pPr>
            <w:r>
              <w:rPr>
                <w:rFonts w:hint="eastAsia" w:ascii="Times New Roman" w:hAnsi="Times New Roman" w:eastAsia="FangSong" w:cs="Times New Roman"/>
              </w:rPr>
              <w:t>氧化数与化合价有什么区别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忽略离子电荷</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的整体电荷</w:t>
            </w:r>
          </w:p>
        </w:tc>
        <w:tc>
          <w:tcPr/>
          <w:p>
            <w:pPr>
              <w:pStyle w:val="Compact"/>
              <w:jc w:val="center"/>
            </w:pPr>
            <w:r>
              <w:rPr>
                <w:rFonts w:hint="eastAsia" w:ascii="Times New Roman" w:hAnsi="Times New Roman" w:eastAsia="FangSong" w:cs="Times New Roman"/>
              </w:rPr>
              <w:t xml:space="preserve">整体电荷为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是计算的关键条件</w:t>
            </w:r>
          </w:p>
        </w:tc>
        <w:tc>
          <w:tcPr/>
          <w:p>
            <w:pPr>
              <w:pStyle w:val="Compact"/>
              <w:jc w:val="center"/>
            </w:pPr>
            <w:r>
              <w:rPr>
                <w:rFonts w:hint="eastAsia" w:ascii="Times New Roman" w:hAnsi="Times New Roman" w:eastAsia="FangSong" w:cs="Times New Roman"/>
              </w:rPr>
              <w:t>如何利用离子电荷计算其中元素的氧化数</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hint="eastAsia" w:ascii="Times New Roman" w:hAnsi="Times New Roman" w:eastAsia="FangSong" w:cs="Times New Roman"/>
              </w:rPr>
              <w:t xml:space="preserve">根据对称性要求推导分子结构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四重轴</w:t>
            </w:r>
          </w:p>
        </w:tc>
        <w:tc>
          <w:tcPr/>
          <w:p>
            <w:pPr>
              <w:pStyle w:val="Compact"/>
              <w:jc w:val="center"/>
            </w:pPr>
            <w:r>
              <w:rPr>
                <w:rFonts w:hint="eastAsia" w:ascii="Times New Roman" w:hAnsi="Times New Roman" w:eastAsia="FangSong" w:cs="Times New Roman"/>
              </w:rPr>
              <w:t xml:space="preserve">利用四重轴约束原子排布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Pt-F</w:t>
            </w:r>
            <w:r>
              <w:rPr>
                <w:rFonts w:hint="eastAsia" w:ascii="Times New Roman" w:hAnsi="Times New Roman" w:eastAsia="FangSong" w:cs="Times New Roman"/>
              </w:rPr>
              <w:t>化合物</w:t>
            </w:r>
          </w:p>
        </w:tc>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的高氧化态六配位结构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已知沿轴向有四重轴</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利用四重轴的对称性约束</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必须在轴上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数须为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分成两组各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个围绕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桥连两个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和两端各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F + 2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整体为线性</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不在轴上</w:t>
            </w:r>
          </w:p>
        </w:tc>
        <w:tc>
          <w:tcPr/>
          <w:p>
            <w:pPr>
              <w:pStyle w:val="Compact"/>
              <w:jc w:val="center"/>
            </w:pPr>
            <w:r>
              <w:rPr>
                <w:rFonts w:hint="eastAsia" w:ascii="Times New Roman" w:hAnsi="Times New Roman" w:eastAsia="FangSong" w:cs="Times New Roman"/>
              </w:rPr>
              <w:t xml:space="preserve">未利用四重轴约束</w:t>
            </w:r>
          </w:p>
        </w:tc>
        <w:tc>
          <w:tcPr/>
          <w:p>
            <w:pPr>
              <w:pStyle w:val="Compact"/>
              <w:jc w:val="center"/>
            </w:pPr>
            <w:r>
              <w:rPr>
                <w:rFonts w:hint="eastAsia" w:ascii="Times New Roman" w:hAnsi="Times New Roman" w:eastAsia="FangSong" w:cs="Times New Roman"/>
              </w:rPr>
              <w:t xml:space="preserve">四重轴要求</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必须在轴上</w:t>
            </w:r>
          </w:p>
        </w:tc>
        <w:tc>
          <w:tcPr/>
          <w:p>
            <w:pPr>
              <w:pStyle w:val="Compact"/>
              <w:jc w:val="center"/>
            </w:pPr>
            <w:r>
              <w:rPr>
                <w:rFonts w:hint="eastAsia" w:ascii="Times New Roman" w:hAnsi="Times New Roman" w:eastAsia="FangSong" w:cs="Times New Roman"/>
              </w:rPr>
              <w:t>四重轴对原子位置有什么约束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原子数目分配错误</w:t>
            </w:r>
          </w:p>
        </w:tc>
        <w:tc>
          <w:tcPr/>
          <w:p>
            <w:pPr>
              <w:pStyle w:val="Compact"/>
              <w:jc w:val="center"/>
            </w:pPr>
            <w:r>
              <w:rPr>
                <w:rFonts w:hint="eastAsia" w:ascii="Times New Roman" w:hAnsi="Times New Roman" w:eastAsia="FangSong" w:cs="Times New Roman"/>
              </w:rPr>
              <w:t xml:space="preserve">未考虑非轴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须为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F = 11</w:t>
            </w:r>
          </w:p>
        </w:tc>
        <w:tc>
          <w:tcPr/>
          <w:p>
            <w:pPr>
              <w:pStyle w:val="Compact"/>
              <w:jc w:val="center"/>
            </w:pPr>
            <w:r>
              <w:rPr>
                <w:rFonts w:hint="eastAsia" w:ascii="Times New Roman" w:hAnsi="Times New Roman" w:eastAsia="FangSong" w:cs="Times New Roman"/>
              </w:rPr>
              <w:t>如何利用对称性确定原子数目分配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忘记标电荷</w:t>
            </w:r>
          </w:p>
        </w:tc>
        <w:tc>
          <w:tcPr/>
          <w:p>
            <w:pPr>
              <w:pStyle w:val="Compact"/>
              <w:jc w:val="center"/>
            </w:pPr>
            <w:r>
              <w:rPr>
                <w:rFonts w:hint="eastAsia" w:ascii="Times New Roman" w:hAnsi="Times New Roman" w:eastAsia="FangSong" w:cs="Times New Roman"/>
              </w:rPr>
              <w:t xml:space="preserve">忽略离子的整体电荷</w:t>
            </w:r>
          </w:p>
        </w:tc>
        <w:tc>
          <w:tcPr/>
          <w:p>
            <w:pPr>
              <w:pStyle w:val="Compact"/>
              <w:jc w:val="center"/>
            </w:pPr>
            <w:r>
              <w:rPr>
                <w:rFonts w:hint="eastAsia" w:ascii="Times New Roman" w:hAnsi="Times New Roman" w:eastAsia="FangSong" w:cs="Times New Roman"/>
              </w:rPr>
              <w:t xml:space="preserve">必须在结构中标出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画离子结构时需要注意什么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FangSong" w:cs="Times New Roman"/>
              </w:rPr>
              <w:t xml:space="preserve">未验证氧化数</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如何验证所画结构的氧化数是否正确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 xml:space="preserve">由电子对数确定杂化类型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孤对电子</w:t>
            </w:r>
          </w:p>
        </w:tc>
        <w:tc>
          <w:tcPr/>
          <w:p>
            <w:pPr>
              <w:pStyle w:val="Compact"/>
              <w:jc w:val="center"/>
            </w:pPr>
            <w:r>
              <w:rPr>
                <w:rFonts w:hint="eastAsia" w:ascii="Times New Roman" w:hAnsi="Times New Roman" w:eastAsia="FangSong" w:cs="Times New Roman"/>
              </w:rPr>
              <w:t xml:space="preserve">孤对电子对分子构型的影响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形分子的特征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的几何构型和中心原子杂化类型</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Xe </w:t>
      </w:r>
      <w:r>
        <w:rPr>
          <w:rFonts w:hint="eastAsia" w:ascii="Times New Roman" w:hAnsi="Times New Roman" w:eastAsia="FangSong" w:cs="Times New Roman"/>
        </w:rPr>
        <w:t>的价层电子对数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形成单键</w:t>
      </w:r>
      <w:r>
        <w:rPr>
          <w:rFonts w:hint="eastAsia" w:ascii="Times New Roman" w:hAnsi="Times New Roman" w:eastAsia="Times New Roman" w:cs="Times New Roman"/>
        </w:rPr>
        <w:t>（</w:t>
      </w:r>
      <w:r>
        <w:rPr>
          <w:rFonts w:hint="eastAsia" w:ascii="Times New Roman" w:hAnsi="Times New Roman" w:eastAsia="FangSong" w:cs="Times New Roman"/>
        </w:rPr>
        <w:t>各用</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形成双键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总电子对数</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孤对电子占据赤道位置</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孤对电子和氧代基团</w:t>
      </w:r>
      <w:r>
        <w:rPr>
          <w:rFonts w:hint="eastAsia" w:ascii="Times New Roman" w:hAnsi="Times New Roman" w:eastAsia="Times New Roman" w:cs="Times New Roman"/>
        </w:rPr>
        <w:t>（=O）</w:t>
      </w:r>
      <w:r>
        <w:rPr>
          <w:rFonts w:hint="eastAsia" w:ascii="Times New Roman" w:hAnsi="Times New Roman" w:eastAsia="FangSong" w:cs="Times New Roman"/>
        </w:rPr>
        <w:t>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的双键</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当作单键处理</w:t>
            </w:r>
          </w:p>
        </w:tc>
        <w:tc>
          <w:tcPr/>
          <w:p>
            <w:pPr>
              <w:pStyle w:val="Compact"/>
              <w:jc w:val="center"/>
            </w:pPr>
            <w:r>
              <w:rPr>
                <w:rFonts w:ascii="Times New Roman" w:hAnsi="Times New Roman" w:eastAsia="Times New Roman" w:cs="Times New Roman"/>
              </w:rPr>
              <w:t xml:space="preserve">Xe=O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占用更多电子密度</w:t>
            </w:r>
          </w:p>
        </w:tc>
        <w:tc>
          <w:tcPr/>
          <w:p>
            <w:pPr>
              <w:pStyle w:val="Compact"/>
              <w:jc w:val="center"/>
            </w:pPr>
            <w:r>
              <w:rPr>
                <w:rFonts w:hint="eastAsia" w:ascii="Times New Roman" w:hAnsi="Times New Roman" w:eastAsia="FangSong" w:cs="Times New Roman"/>
              </w:rPr>
              <w:t>氧代基团</w:t>
            </w:r>
            <w:r>
              <w:rPr>
                <w:rFonts w:hint="eastAsia" w:ascii="Times New Roman" w:hAnsi="Times New Roman" w:eastAsia="Times New Roman" w:cs="Times New Roman"/>
              </w:rPr>
              <w:t>（=O）</w:t>
            </w:r>
            <w:r>
              <w:rPr>
                <w:rFonts w:hint="eastAsia" w:ascii="Times New Roman" w:hAnsi="Times New Roman" w:eastAsia="FangSong" w:cs="Times New Roman"/>
              </w:rPr>
              <w:t>在</w:t>
            </w:r>
            <w:r>
              <w:rPr>
                <w:rFonts w:ascii="Times New Roman" w:hAnsi="Times New Roman" w:eastAsia="Times New Roman" w:cs="Times New Roman"/>
              </w:rPr>
              <w:t xml:space="preserve"> VSEPR </w:t>
            </w:r>
            <w:r>
              <w:rPr>
                <w:rFonts w:hint="eastAsia" w:ascii="Times New Roman" w:hAnsi="Times New Roman" w:eastAsia="FangSong" w:cs="Times New Roman"/>
              </w:rPr>
              <w:t>中如何考虑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分子构型判断为三角双锥</w:t>
            </w:r>
          </w:p>
        </w:tc>
        <w:tc>
          <w:tcPr/>
          <w:p>
            <w:pPr>
              <w:pStyle w:val="Compact"/>
              <w:jc w:val="center"/>
            </w:pPr>
            <w:r>
              <w:rPr>
                <w:rFonts w:hint="eastAsia" w:ascii="Times New Roman" w:hAnsi="Times New Roman" w:eastAsia="FangSong" w:cs="Times New Roman"/>
              </w:rPr>
              <w:t xml:space="preserve">混淆电子对几何与分子构型</w:t>
            </w:r>
          </w:p>
        </w:tc>
        <w:tc>
          <w:tcPr/>
          <w:p>
            <w:pPr>
              <w:pStyle w:val="Compact"/>
              <w:jc w:val="center"/>
            </w:pP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电子对几何与分子构型有什么区别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杂化判断为</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未计入</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个电子对需要</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如何判断中心原子的杂化类型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孤对电子位置错误</w:t>
            </w:r>
          </w:p>
        </w:tc>
        <w:tc>
          <w:tcPr/>
          <w:p>
            <w:pPr>
              <w:pStyle w:val="Compact"/>
              <w:jc w:val="center"/>
            </w:pPr>
            <w:r>
              <w:rPr>
                <w:rFonts w:hint="eastAsia" w:ascii="Times New Roman" w:hAnsi="Times New Roman" w:eastAsia="FangSong" w:cs="Times New Roman"/>
              </w:rPr>
              <w:t xml:space="preserve">未将孤对电子置于赤道面</w:t>
            </w:r>
          </w:p>
        </w:tc>
        <w:tc>
          <w:tcPr/>
          <w:p>
            <w:pPr>
              <w:pStyle w:val="Compact"/>
              <w:jc w:val="center"/>
            </w:pPr>
            <w:r>
              <w:rPr>
                <w:rFonts w:hint="eastAsia" w:ascii="Times New Roman" w:hAnsi="Times New Roman" w:eastAsia="FangSong" w:cs="Times New Roman"/>
              </w:rPr>
              <w:t>孤对电子排斥最强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中孤对电子优先占据什么位置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方程式书写</w:t>
            </w:r>
          </w:p>
        </w:tc>
        <w:tc>
          <w:tcPr/>
          <w:p>
            <w:pPr>
              <w:pStyle w:val="Compact"/>
              <w:jc w:val="center"/>
            </w:pPr>
            <w:r>
              <w:rPr>
                <w:rFonts w:hint="eastAsia" w:ascii="Times New Roman" w:hAnsi="Times New Roman" w:eastAsia="FangSong" w:cs="Times New Roman"/>
              </w:rPr>
              <w:t xml:space="preserve">根据反应现象推断并配平方程式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的氧化态变化和电子转移分析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氙化合物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的取代反应和分解反应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分解反应</w:t>
            </w:r>
          </w:p>
        </w:tc>
        <w:tc>
          <w:tcPr/>
          <w:p>
            <w:pPr>
              <w:pStyle w:val="Compact"/>
              <w:jc w:val="center"/>
            </w:pPr>
            <w:r>
              <w:rPr>
                <w:rFonts w:hint="eastAsia" w:ascii="Times New Roman" w:hAnsi="Times New Roman" w:eastAsia="FangSong" w:cs="Times New Roman"/>
              </w:rPr>
              <w:t xml:space="preserve">根据分解产物推断反应机理</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的化学式及其分解反应方程式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一半以气体放出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分析氧化还原过程</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后确定产物为</w:t>
      </w:r>
      <w:r>
        <w:rPr>
          <w:rFonts w:ascii="Times New Roman" w:hAnsi="Times New Roman" w:eastAsia="Times New Roman" w:cs="Times New Roman"/>
        </w:rPr>
        <w:t xml:space="preserve">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检查各元素原子守恒和电荷守恒</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可以写成肼的衍生物形式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未正确理解取代反应</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XeFN(SO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如何分析取代反应的产物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分解产物写成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未验证</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的氧化产物是否合理</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无法成为稳定分子</w:t>
            </w:r>
          </w:p>
        </w:tc>
        <w:tc>
          <w:tcPr/>
          <w:p>
            <w:pPr>
              <w:pStyle w:val="Compact"/>
              <w:jc w:val="center"/>
            </w:pPr>
            <w:r>
              <w:rPr>
                <w:rFonts w:hint="eastAsia" w:ascii="Times New Roman" w:hAnsi="Times New Roman" w:eastAsia="FangSong" w:cs="Times New Roman"/>
              </w:rPr>
              <w:t>如何判断一个化学式是否合理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未配平方程式</w:t>
            </w:r>
          </w:p>
        </w:tc>
        <w:tc>
          <w:tcPr/>
          <w:p>
            <w:pPr>
              <w:pStyle w:val="Compact"/>
              <w:jc w:val="center"/>
            </w:pPr>
            <w:r>
              <w:rPr>
                <w:rFonts w:hint="eastAsia" w:ascii="Times New Roman" w:hAnsi="Times New Roman" w:eastAsia="FangSong" w:cs="Times New Roman"/>
              </w:rPr>
              <w:t xml:space="preserve">未检查原子守恒</w:t>
            </w:r>
          </w:p>
        </w:tc>
        <w:tc>
          <w:tcPr/>
          <w:p>
            <w:pPr>
              <w:pStyle w:val="Compact"/>
              <w:jc w:val="center"/>
            </w:pPr>
            <w:r>
              <w:rPr>
                <w:rFonts w:ascii="Times New Roman" w:hAnsi="Times New Roman" w:eastAsia="Times New Roman" w:cs="Times New Roman"/>
              </w:rPr>
              <w:t>2A →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如何系统配平复杂的分解反应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w:t>
            </w:r>
          </w:p>
        </w:tc>
        <w:tc>
          <w:tcPr/>
          <w:p>
            <w:pPr>
              <w:pStyle w:val="Compact"/>
              <w:jc w:val="center"/>
            </w:pP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的氧化还原</w:t>
            </w:r>
          </w:p>
        </w:tc>
        <w:tc>
          <w:tcPr/>
          <w:p>
            <w:pPr>
              <w:pStyle w:val="Compact"/>
              <w:jc w:val="center"/>
            </w:pPr>
            <w:r>
              <w:rPr>
                <w:rFonts w:ascii="Times New Roman" w:hAnsi="Times New Roman" w:eastAsia="Times New Roman" w:cs="Times New Roman"/>
              </w:rPr>
              <w:t xml:space="preserve">N(-III)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(0)</w:t>
            </w:r>
          </w:p>
        </w:tc>
        <w:tc>
          <w:tcPr/>
          <w:p>
            <w:pPr>
              <w:pStyle w:val="Compact"/>
              <w:jc w:val="center"/>
            </w:pPr>
            <w:r>
              <w:rPr>
                <w:rFonts w:hint="eastAsia" w:ascii="Times New Roman" w:hAnsi="Times New Roman" w:eastAsia="FangSong" w:cs="Times New Roman"/>
              </w:rPr>
              <w:t>分解反应中如何判断哪个物种被氧化</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8"/>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8"/>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8"/>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钙钛矿结构</w:t>
            </w:r>
          </w:p>
        </w:tc>
        <w:tc>
          <w:tcPr/>
          <w:p>
            <w:pPr>
              <w:pStyle w:val="Compact"/>
              <w:jc w:val="center"/>
            </w:pPr>
            <w:r>
              <w:rPr>
                <w:rFonts w:hint="eastAsia" w:ascii="Times New Roman" w:hAnsi="Times New Roman" w:eastAsia="FangSong" w:cs="Times New Roman"/>
              </w:rPr>
              <w:t xml:space="preserve">理想钙钛矿中各离子的配位数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顶点和体心位置离子的配位环境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钙钛矿结构的原子对应关系</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采用钙钛矿结构时</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Xe(II)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与理想钙钛矿</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钙钛矿中</w:t>
      </w:r>
      <w:r>
        <w:rPr>
          <w:rFonts w:ascii="Times New Roman" w:hAnsi="Times New Roman" w:eastAsia="Times New Roman" w:cs="Times New Roman"/>
        </w:rPr>
        <w:t xml:space="preserve"> A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但此处</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w:t>
      </w:r>
      <w:r>
        <w:rPr>
          <w:rFonts w:hint="eastAsia" w:ascii="Times New Roman" w:hAnsi="Times New Roman" w:eastAsia="FangSong" w:cs="Times New Roman"/>
        </w:rPr>
        <w:t>是因为题目问的是</w:t>
      </w:r>
      <w:r>
        <w:rPr>
          <w:rFonts w:hint="eastAsia" w:ascii="Times New Roman" w:hAnsi="Times New Roman" w:eastAsia="Times New Roman" w:cs="Times New Roman"/>
        </w:rPr>
        <w:t>”</w:t>
      </w:r>
      <w:r>
        <w:rPr>
          <w:rFonts w:hint="eastAsia" w:ascii="Times New Roman" w:hAnsi="Times New Roman" w:eastAsia="FangSong" w:cs="Times New Roman"/>
        </w:rPr>
        <w:t>最近邻金原子数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八面体中最近邻</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但题目可能有不同的对应方式</w:t>
      </w:r>
      <w:r>
        <w:rPr>
          <w:rFonts w:hint="eastAsia" w:ascii="Times New Roman" w:hAnsi="Times New Roman" w:eastAsia="Times New Roman" w:cs="Times New Roman"/>
        </w:rPr>
        <w:t>。</w:t>
      </w:r>
      <w:r>
        <w:rPr>
          <w:rFonts w:hint="eastAsia" w:ascii="Times New Roman" w:hAnsi="Times New Roman" w:eastAsia="FangSong" w:cs="Times New Roman"/>
        </w:rPr>
        <w:t>实际上在钙钛矿中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位离子位于八面体中心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6；A</w:t>
      </w:r>
      <w:r>
        <w:rPr>
          <w:rFonts w:ascii="Times New Roman" w:hAnsi="Times New Roman" w:eastAsia="Times New Roman" w:cs="Times New Roman"/>
        </w:rPr>
        <w:t xml:space="preserve"> </w:t>
      </w:r>
      <w:r>
        <w:rPr>
          <w:rFonts w:hint="eastAsia" w:ascii="Times New Roman" w:hAnsi="Times New Roman" w:eastAsia="FangSong" w:cs="Times New Roman"/>
        </w:rPr>
        <w:t>位离子位于立方体顶点</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但根据解析</w:t>
      </w:r>
      <w:r>
        <w:rPr>
          <w:rFonts w:hint="eastAsia" w:ascii="Times New Roman" w:hAnsi="Times New Roman" w:eastAsia="Times New Roman" w:cs="Times New Roman"/>
        </w:rPr>
        <w:t>，</w:t>
      </w:r>
      <w:r>
        <w:rPr>
          <w:rFonts w:hint="eastAsia" w:ascii="Times New Roman" w:hAnsi="Times New Roman" w:eastAsia="FangSong" w:cs="Times New Roman"/>
        </w:rPr>
        <w:t>答案是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对应的是另一种位置关系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在钙钛矿中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Cs </w:t>
      </w:r>
      <w:r>
        <w:rPr>
          <w:rFonts w:hint="eastAsia" w:ascii="Times New Roman" w:hAnsi="Times New Roman" w:eastAsia="FangSong" w:cs="Times New Roman"/>
        </w:rPr>
        <w:t>在顶点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每个顶点被</w:t>
      </w:r>
      <w:r>
        <w:rPr>
          <w:rFonts w:ascii="Times New Roman" w:hAnsi="Times New Roman" w:eastAsia="Times New Roman" w:cs="Times New Roman"/>
        </w:rPr>
        <w:t xml:space="preserve"> 12 </w:t>
      </w:r>
      <w:r>
        <w:rPr>
          <w:rFonts w:hint="eastAsia" w:ascii="Times New Roman" w:hAnsi="Times New Roman" w:eastAsia="FangSong" w:cs="Times New Roman"/>
        </w:rPr>
        <w:t>个面共享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在体心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但答案给出的是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可能对应的是另一种配位环境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 xml:space="preserve">12，Xe(II)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8。</w:t>
      </w:r>
      <w:r>
        <w:rPr>
          <w:rFonts w:hint="eastAsia" w:ascii="Times New Roman" w:hAnsi="Times New Roman" w:eastAsia="FangSong" w:cs="Times New Roman"/>
        </w:rPr>
        <w:t>这可能是因为在钙钛矿结构中</w:t>
      </w:r>
      <w:r>
        <w:rPr>
          <w:rFonts w:hint="eastAsia" w:ascii="Times New Roman" w:hAnsi="Times New Roman" w:eastAsia="Times New Roman" w:cs="Times New Roman"/>
        </w:rPr>
        <w:t>，</w:t>
      </w:r>
      <w:r>
        <w:rPr>
          <w:rFonts w:hint="eastAsia" w:ascii="Times New Roman" w:hAnsi="Times New Roman" w:eastAsia="FangSong" w:cs="Times New Roman"/>
        </w:rPr>
        <w:t>若考虑不同的原子对应方式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则配位数会不同</w:t>
      </w:r>
      <w:r>
        <w:rPr>
          <w:rFonts w:hint="eastAsia" w:ascii="Times New Roman" w:hAnsi="Times New Roman" w:eastAsia="Times New Roman" w:cs="Times New Roman"/>
        </w:rPr>
        <w:t>。</w:t>
      </w:r>
      <w:r>
        <w:rPr>
          <w:rFonts w:hint="eastAsia" w:ascii="Times New Roman" w:hAnsi="Times New Roman" w:eastAsia="FangSong" w:cs="Times New Roman"/>
        </w:rPr>
        <w:t>但解析明确说明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1</w:t>
      </w:r>
      <w:r>
        <w:rPr>
          <w:rFonts w:ascii="Times New Roman" w:hAnsi="Times New Roman" w:eastAsia="Times New Roman" w:cs="Times New Roman"/>
        </w:rPr>
        <w:t>Xe</w:t>
      </w:r>
      <w:r>
        <w:rPr>
          <w:rFonts w:ascii="Times New Roman" w:hAnsi="Times New Roman" w:eastAsia="Times New Roman" w:cs="Times New Roman"/>
          <w:vertAlign w:val="superscript"/>
        </w:rPr>
        <w:t>2</w:t>
      </w:r>
      <w:r>
        <w:rPr>
          <w:rFonts w:ascii="Times New Roman" w:hAnsi="Times New Roman" w:eastAsia="Times New Roman" w:cs="Times New Roman"/>
        </w:rPr>
        <w:t>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r>
        <w:rPr>
          <w:rFonts w:hint="eastAsia" w:ascii="Times New Roman" w:hAnsi="Times New Roman" w:eastAsia="FangSong" w:cs="Times New Roman"/>
        </w:rPr>
        <w:t>因此应信任解析给出的答案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位离子的配位数分别是多少</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 xml:space="preserve">按常规钙钛矿</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位判断</w:t>
            </w:r>
          </w:p>
        </w:tc>
        <w:tc>
          <w:tcPr/>
          <w:p>
            <w:pPr>
              <w:pStyle w:val="Compact"/>
              <w:jc w:val="center"/>
            </w:pPr>
            <w:r>
              <w:rPr>
                <w:rFonts w:hint="eastAsia" w:ascii="Times New Roman" w:hAnsi="Times New Roman" w:eastAsia="FangSong" w:cs="Times New Roman"/>
              </w:rPr>
              <w:t>根据解析</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钙钛矿结构中体心离子的配位环境如何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原子对应错误</w:t>
            </w:r>
          </w:p>
        </w:tc>
        <w:tc>
          <w:tcPr/>
          <w:p>
            <w:pPr>
              <w:pStyle w:val="Compact"/>
              <w:jc w:val="center"/>
            </w:pPr>
            <w:r>
              <w:rPr>
                <w:rFonts w:hint="eastAsia" w:ascii="Times New Roman" w:hAnsi="Times New Roman" w:eastAsia="FangSong" w:cs="Times New Roman"/>
              </w:rPr>
              <w:t xml:space="preserve">未正确对应</w:t>
            </w:r>
            <w:r>
              <w:rPr>
                <w:rFonts w:ascii="Times New Roman" w:hAnsi="Times New Roman" w:eastAsia="Times New Roman" w:cs="Times New Roman"/>
              </w:rPr>
              <w:t xml:space="preserve"> Cs-Xe-Au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Ca-Ti-O</w:t>
            </w:r>
          </w:p>
        </w:tc>
        <w:tc>
          <w:tcPr/>
          <w:p>
            <w:pPr>
              <w:pStyle w:val="Compact"/>
              <w:jc w:val="center"/>
            </w:pPr>
            <w:r>
              <w:rPr>
                <w:rFonts w:ascii="Times New Roman" w:hAnsi="Times New Roman" w:eastAsia="Times New Roman" w:cs="Times New Roman"/>
              </w:rPr>
              <w:t xml:space="preserve">Cs→Ca, Xe→Ti, Au→O</w:t>
            </w:r>
          </w:p>
        </w:tc>
        <w:tc>
          <w:tcPr/>
          <w:p>
            <w:pPr>
              <w:pStyle w:val="Compact"/>
              <w:jc w:val="center"/>
            </w:pPr>
            <w:r>
              <w:rPr>
                <w:rFonts w:hint="eastAsia" w:ascii="Times New Roman" w:hAnsi="Times New Roman" w:eastAsia="FangSong" w:cs="Times New Roman"/>
              </w:rPr>
              <w:t>如何将复杂化合物与钙钛矿结构作对应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忘记钙钛矿结构</w:t>
            </w:r>
          </w:p>
        </w:tc>
        <w:tc>
          <w:tcPr/>
          <w:p>
            <w:pPr>
              <w:pStyle w:val="Compact"/>
              <w:jc w:val="center"/>
            </w:pPr>
            <w:r>
              <w:rPr>
                <w:rFonts w:hint="eastAsia" w:ascii="Times New Roman" w:hAnsi="Times New Roman" w:eastAsia="FangSong" w:cs="Times New Roman"/>
              </w:rPr>
              <w:t xml:space="preserve">考场上无法回忆钙钛矿结构</w:t>
            </w:r>
          </w:p>
        </w:tc>
        <w:tc>
          <w:tcPr/>
          <w:p>
            <w:pPr>
              <w:pStyle w:val="Compact"/>
              <w:jc w:val="center"/>
            </w:pPr>
            <w:r>
              <w:rPr>
                <w:rFonts w:hint="eastAsia" w:ascii="Times New Roman" w:hAnsi="Times New Roman" w:eastAsia="FangSong" w:cs="Times New Roman"/>
              </w:rPr>
              <w:t>钙钛矿为立方结构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p>
        </w:tc>
        <w:tc>
          <w:tcPr/>
          <w:p>
            <w:pPr>
              <w:pStyle w:val="Compact"/>
              <w:jc w:val="center"/>
            </w:pPr>
            <w:r>
              <w:rPr>
                <w:rFonts w:hint="eastAsia" w:ascii="Times New Roman" w:hAnsi="Times New Roman" w:eastAsia="FangSong" w:cs="Times New Roman"/>
              </w:rPr>
              <w:t>如何快速记忆钙钛矿的结构特征</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理想气体</w:t>
      </w:r>
    </w:p>
    <w:p>
      <w:pPr>
        <w:pStyle w:val="Compact"/>
        <w:numPr>
          <w:ilvl w:val="0"/>
          <w:numId w:val="1014"/>
        </w:numPr>
      </w:pPr>
      <w:r>
        <w:rPr>
          <w:rFonts w:hint="eastAsia" w:ascii="Times New Roman" w:hAnsi="Times New Roman" w:eastAsia="FangSong" w:cs="Times New Roman"/>
        </w:rPr>
        <w:t xml:space="preserve">分压定律</w:t>
      </w:r>
    </w:p>
    <w:p>
      <w:pPr>
        <w:pStyle w:val="Compact"/>
        <w:numPr>
          <w:ilvl w:val="0"/>
          <w:numId w:val="1014"/>
        </w:numPr>
      </w:pPr>
      <w:r>
        <w:rPr>
          <w:rFonts w:hint="eastAsia" w:ascii="Times New Roman" w:hAnsi="Times New Roman" w:eastAsia="FangSong" w:cs="Times New Roman"/>
        </w:rPr>
        <w:t xml:space="preserve">范德华方程</w:t>
      </w:r>
    </w:p>
    <w:p>
      <w:pPr>
        <w:pStyle w:val="Compact"/>
        <w:numPr>
          <w:ilvl w:val="0"/>
          <w:numId w:val="101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4</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m:oMathPara>
    </w:p>
    <w:p>
      <w:pPr>
        <w:pStyle w:val="FirstParagraph"/>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8"/>
        </w:numPr>
      </w:pPr>
      <w:r>
        <w:rPr>
          <w:rFonts w:hint="eastAsia" w:ascii="Times New Roman" w:hAnsi="Times New Roman" w:eastAsia="FangSong" w:cs="Times New Roman"/>
        </w:rPr>
        <w:t xml:space="preserve">钒</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钒的多酸</w:t>
      </w:r>
    </w:p>
    <w:p>
      <w:pPr>
        <w:pStyle w:val="Compact"/>
        <w:numPr>
          <w:ilvl w:val="0"/>
          <w:numId w:val="1018"/>
        </w:numPr>
      </w:pPr>
      <w:r>
        <w:rPr>
          <w:rFonts w:hint="eastAsia" w:ascii="Times New Roman" w:hAnsi="Times New Roman" w:eastAsia="FangSong" w:cs="Times New Roman"/>
        </w:rPr>
        <w:t>易错点</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紫色易与</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催化循环中催化剂自身不被消耗</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m:oMathPara>
    </w:p>
    <w:p>
      <w:pPr>
        <w:pStyle w:val="FirstParagraph"/>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 </m:t>
          </m:r>
          <m:r>
            <m:rPr>
              <m:sty m:val="p"/>
            </m:rPr>
            <m:t>(</m:t>
          </m:r>
          <m:r>
            <m:rPr>
              <m:sty m:val="p"/>
            </m:rPr>
            <m:t>lg</m:t>
          </m:r>
          <m:r>
            <m:t>K</m:t>
          </m:r>
          <m:r>
            <m:rPr>
              <m:sty m:val="p"/>
            </m:rPr>
            <m:t>=</m:t>
          </m:r>
          <m:r>
            <m:t>0.368</m:t>
          </m:r>
          <m:r>
            <m:rPr>
              <m:sty m:val="p"/>
            </m:rPr>
            <m:t>/</m:t>
          </m:r>
          <m:r>
            <m:t>0.0592</m:t>
          </m:r>
          <m:r>
            <m:rPr>
              <m:sty m:val="p"/>
            </m:rPr>
            <m:t>=</m:t>
          </m:r>
          <m:r>
            <m:t>6.2</m:t>
          </m:r>
          <m:r>
            <m:rPr>
              <m:sty m:val="p"/>
            </m:rPr>
            <m:t>,</m:t>
          </m:r>
          <m:r>
            <m:t> </m:t>
          </m:r>
          <m:r>
            <m:t>K</m:t>
          </m:r>
          <m:r>
            <m:rPr>
              <m:sty m:val="p"/>
            </m:rPr>
            <m:t>≈</m:t>
          </m:r>
          <m:r>
            <m:t>1.6</m:t>
          </m:r>
          <m:r>
            <m:rPr>
              <m:sty m:val="p"/>
            </m:rPr>
            <m:t>×</m:t>
          </m:r>
          <m:sSup>
            <m:e>
              <m:r>
                <m:t>10</m:t>
              </m:r>
            </m:e>
            <m:sup>
              <m:r>
                <m:t>6</m:t>
              </m:r>
            </m:sup>
          </m:sSup>
          <m:r>
            <m:rPr>
              <m:sty m:val="p"/>
            </m:rPr>
            <m:t>)</m:t>
          </m: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 </m:t>
          </m:r>
          <m:r>
            <m:rPr>
              <m:sty m:val="p"/>
            </m:rPr>
            <m:t>(</m:t>
          </m:r>
          <m:r>
            <m:rPr>
              <m:nor/>
              <m:sty m:val="p"/>
            </m:rPr>
            <m:t>锌酸根</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0"/>
        </w:numPr>
      </w:pPr>
      <w:r>
        <w:rPr>
          <w:rFonts w:hint="eastAsia" w:ascii="Times New Roman" w:hAnsi="Times New Roman" w:eastAsia="FangSong" w:cs="Times New Roman"/>
        </w:rPr>
        <w:t xml:space="preserve">铜</w:t>
      </w:r>
      <w:r>
        <w:rPr>
          <w:rFonts w:ascii="Times New Roman" w:hAnsi="Times New Roman" w:eastAsia="Times New Roman" w:cs="Times New Roman"/>
        </w:rPr>
        <w:t xml:space="preserve"> · </w:t>
      </w:r>
      <w:r>
        <w:rPr>
          <w:rFonts w:hint="eastAsia" w:ascii="Times New Roman" w:hAnsi="Times New Roman" w:eastAsia="FangSong" w:cs="Times New Roman"/>
        </w:rPr>
        <w:t xml:space="preserve">锌</w:t>
      </w:r>
      <w:r>
        <w:rPr>
          <w:rFonts w:ascii="Times New Roman" w:hAnsi="Times New Roman" w:eastAsia="Times New Roman" w:cs="Times New Roman"/>
        </w:rPr>
        <w:t xml:space="preserve"> · </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锌副族</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歧化判据方向</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在水溶液基本不存在</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溶于过量强碱成</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21"/>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21"/>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Δ</m:t>
              </m:r>
              <m:r>
                <m:t>A</m:t>
              </m:r>
            </m:num>
            <m:den>
              <m:r>
                <m:rPr>
                  <m:sty m:val="p"/>
                </m:rPr>
                <m:t>Δ</m:t>
              </m:r>
              <m:r>
                <m:t>c</m:t>
              </m:r>
            </m:den>
          </m:f>
          <m:r>
            <m:rPr>
              <m:sty m:val="p"/>
            </m:rPr>
            <m:t>=</m:t>
          </m:r>
          <m:f>
            <m:fPr>
              <m:type m:val="bar"/>
            </m:fPr>
            <m:num>
              <m:r>
                <m:t>0.110</m:t>
              </m:r>
            </m:num>
            <m:den>
              <m:r>
                <m:t>0.20</m:t>
              </m:r>
            </m:den>
          </m:f>
          <m:r>
            <m:rPr>
              <m:sty m:val="p"/>
            </m:rPr>
            <m:t>=</m:t>
          </m:r>
          <m:r>
            <m:t>0.550</m:t>
          </m:r>
          <m:r>
            <m:t> </m:t>
          </m:r>
          <m:r>
            <m:rPr>
              <m:sty m:val="p"/>
            </m:rPr>
            <m:t>L</m:t>
          </m:r>
          <m:r>
            <m:rPr>
              <m:sty m:val="p"/>
            </m:rPr>
            <m:t>/</m:t>
          </m:r>
          <m:r>
            <m:rPr>
              <m:sty m:val="p"/>
            </m:rPr>
            <m:t>m</m:t>
          </m:r>
          <m:r>
            <m:rPr>
              <m:sty m:val="p"/>
            </m:rPr>
            <m:t>g</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测</m:t>
              </m:r>
            </m:sub>
          </m:sSub>
          <m:r>
            <m:rPr>
              <m:sty m:val="p"/>
            </m:rPr>
            <m:t>=</m:t>
          </m:r>
          <m:f>
            <m:fPr>
              <m:type m:val="bar"/>
            </m:fPr>
            <m:num>
              <m:r>
                <m:t>0.286</m:t>
              </m:r>
            </m:num>
            <m:den>
              <m:r>
                <m:t>0.550</m:t>
              </m:r>
            </m:den>
          </m:f>
          <m:r>
            <m:rPr>
              <m:sty m:val="p"/>
            </m:rPr>
            <m:t>=</m:t>
          </m:r>
          <m:r>
            <m:t>0.520</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原</m:t>
              </m:r>
            </m:sub>
          </m:sSub>
          <m:r>
            <m:rPr>
              <m:sty m:val="p"/>
            </m:rPr>
            <m:t>=</m:t>
          </m:r>
          <m:sSub>
            <m:e>
              <m:r>
                <m:t>c</m:t>
              </m:r>
            </m:e>
            <m:sub>
              <m:r>
                <m:rPr>
                  <m:nor/>
                  <m:sty m:val="p"/>
                </m:rPr>
                <m:t>测</m:t>
              </m:r>
            </m:sub>
          </m:sSub>
          <m:r>
            <m:rPr>
              <m:sty m:val="p"/>
            </m:rPr>
            <m:t>×</m:t>
          </m:r>
          <m:f>
            <m:fPr>
              <m:type m:val="bar"/>
            </m:fPr>
            <m:num>
              <m:r>
                <m:t>50.00</m:t>
              </m:r>
            </m:num>
            <m:den>
              <m:r>
                <m:t>25.00</m:t>
              </m:r>
            </m:den>
          </m:f>
          <m:r>
            <m:rPr>
              <m:sty m:val="p"/>
            </m:rPr>
            <m:t>=</m:t>
          </m:r>
          <m:r>
            <m:t>0.520</m:t>
          </m:r>
          <m:r>
            <m:rPr>
              <m:sty m:val="p"/>
            </m:rPr>
            <m:t>×</m:t>
          </m:r>
          <m:r>
            <m:t>2</m:t>
          </m:r>
          <m:r>
            <m:rPr>
              <m:sty m:val="p"/>
            </m:rPr>
            <m:t>=</m:t>
          </m:r>
          <m:r>
            <m:t>1.04</m:t>
          </m:r>
          <m:r>
            <m:t> </m:t>
          </m:r>
          <m:r>
            <m:rPr>
              <m:sty m:val="p"/>
            </m:rPr>
            <m:t>m</m:t>
          </m:r>
          <m:r>
            <m:rPr>
              <m:sty m:val="p"/>
            </m:rPr>
            <m:t>g</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c</m:t>
          </m:r>
          <m:r>
            <m:rPr>
              <m:sty m:val="p"/>
            </m:rPr>
            <m:t>=</m:t>
          </m:r>
          <m:f>
            <m:fPr>
              <m:type m:val="bar"/>
            </m:fPr>
            <m:num>
              <m:r>
                <m:t>0.005</m:t>
              </m:r>
            </m:num>
            <m:den>
              <m:r>
                <m:t>0.550</m:t>
              </m:r>
            </m:den>
          </m:f>
          <m:r>
            <m:rPr>
              <m:sty m:val="p"/>
            </m:rPr>
            <m:t>≈</m:t>
          </m:r>
          <m:r>
            <m:t>0.009</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2"/>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标准曲线法</w:t>
      </w:r>
      <w:r>
        <w:rPr>
          <w:rFonts w:hint="eastAsia" w:ascii="Times New Roman" w:hAnsi="Times New Roman" w:eastAsia="Times New Roman" w:cs="Times New Roman"/>
        </w:rPr>
        <w:t>、</w:t>
      </w:r>
      <w:r>
        <w:rPr>
          <w:rFonts w:hint="eastAsia" w:ascii="Times New Roman" w:hAnsi="Times New Roman" w:eastAsia="FangSong" w:cs="Times New Roman"/>
        </w:rPr>
        <w:t>稀释倍数回算</w:t>
      </w:r>
    </w:p>
    <w:p>
      <w:pPr>
        <w:pStyle w:val="Compact"/>
        <w:numPr>
          <w:ilvl w:val="0"/>
          <w:numId w:val="1022"/>
        </w:numPr>
      </w:pPr>
      <w:r>
        <w:rPr>
          <w:rFonts w:hint="eastAsia" w:ascii="Times New Roman" w:hAnsi="Times New Roman" w:eastAsia="FangSong" w:cs="Times New Roman"/>
        </w:rPr>
        <w:t>关键公式</w:t>
      </w:r>
      <w:r>
        <w:rPr>
          <w:rFonts w:hint="eastAsia" w:ascii="Times New Roman" w:hAnsi="Times New Roman" w:eastAsia="Times New Roman" w:cs="Times New Roman"/>
        </w:rPr>
        <w:t>：</w:t>
      </w:r>
      <m:oMath>
        <m:r>
          <m:t>A</m:t>
        </m:r>
        <m:r>
          <m:rPr>
            <m:sty m:val="p"/>
          </m:rPr>
          <m:t>=</m:t>
        </m:r>
        <m:r>
          <m:t>k</m:t>
        </m:r>
        <m:r>
          <m:t>c</m:t>
        </m:r>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原</m:t>
            </m:r>
          </m:sub>
        </m:sSub>
        <m:r>
          <m:rPr>
            <m:sty m:val="p"/>
          </m:rPr>
          <m:t>=</m:t>
        </m:r>
        <m:sSub>
          <m:e>
            <m:r>
              <m:t>c</m:t>
            </m:r>
          </m:e>
          <m:sub>
            <m:r>
              <m:rPr>
                <m:nor/>
                <m:sty m:val="p"/>
              </m:rPr>
              <m:t>测</m:t>
            </m:r>
          </m:sub>
        </m:sSub>
        <m:r>
          <m:rPr>
            <m:sty m:val="p"/>
          </m:rPr>
          <m:t>×</m:t>
        </m:r>
        <m:sSub>
          <m:e>
            <m:r>
              <m:t>V</m:t>
            </m:r>
          </m:e>
          <m:sub>
            <m:r>
              <m:rPr>
                <m:nor/>
                <m:sty m:val="p"/>
              </m:rPr>
              <m:t>稀释后</m:t>
            </m:r>
          </m:sub>
        </m:sSub>
        <m:r>
          <m:rPr>
            <m:sty m:val="p"/>
          </m:rPr>
          <m:t>/</m:t>
        </m:r>
        <m:sSub>
          <m:e>
            <m:r>
              <m:t>V</m:t>
            </m:r>
          </m:e>
          <m:sub>
            <m:r>
              <m:rPr>
                <m:nor/>
                <m:sty m:val="p"/>
              </m:rPr>
              <m:t>取样</m:t>
            </m:r>
          </m:sub>
        </m:sSub>
      </m:oMath>
    </w:p>
    <w:p>
      <w:pPr>
        <w:pStyle w:val="Compact"/>
        <w:numPr>
          <w:ilvl w:val="0"/>
          <w:numId w:val="102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稀释倍数回算是高频失分点</w:t>
      </w:r>
      <w:r>
        <w:rPr>
          <w:rFonts w:hint="eastAsia" w:ascii="Times New Roman" w:hAnsi="Times New Roman" w:eastAsia="Times New Roman" w:cs="Times New Roman"/>
        </w:rPr>
        <w:t>；</w:t>
      </w:r>
      <w:r>
        <w:rPr>
          <w:rFonts w:hint="eastAsia" w:ascii="Times New Roman" w:hAnsi="Times New Roman" w:eastAsia="FangSong" w:cs="Times New Roman"/>
        </w:rPr>
        <w:t>标准曲线与样品必须在完全相同显色条件下绘制</w:t>
      </w:r>
      <w:r>
        <w:rPr>
          <w:rFonts w:hint="eastAsia" w:ascii="Times New Roman" w:hAnsi="Times New Roman" w:eastAsia="Times New Roman" w:cs="Times New Roman"/>
        </w:rPr>
        <w:t>（pH、</w:t>
      </w:r>
      <w:r>
        <w:rPr>
          <w:rFonts w:hint="eastAsia" w:ascii="Times New Roman" w:hAnsi="Times New Roman" w:eastAsia="FangSong" w:cs="Times New Roman"/>
        </w:rPr>
        <w:t>显色剂用量</w:t>
      </w:r>
      <w:r>
        <w:rPr>
          <w:rFonts w:hint="eastAsia" w:ascii="Times New Roman" w:hAnsi="Times New Roman" w:eastAsia="Times New Roman" w:cs="Times New Roman"/>
        </w:rPr>
        <w:t>、</w:t>
      </w:r>
      <w:r>
        <w:rPr>
          <w:rFonts w:hint="eastAsia" w:ascii="Times New Roman" w:hAnsi="Times New Roman" w:eastAsia="FangSong" w:cs="Times New Roman"/>
        </w:rPr>
        <w:t>时间一致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FangSong" w:cs="Times New Roman"/>
        </w:rPr>
        <w:t xml:space="preserve">酸碱滴定</w:t>
      </w:r>
    </w:p>
    <w:p>
      <w:pPr>
        <w:pStyle w:val="Compact"/>
        <w:numPr>
          <w:ilvl w:val="0"/>
          <w:numId w:val="1024"/>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5"/>
        </w:numPr>
      </w:pPr>
      <w:r>
        <w:rPr>
          <w:rFonts w:hint="eastAsia" w:ascii="Times New Roman" w:hAnsi="Times New Roman" w:eastAsia="FangSong" w:cs="Times New Roman"/>
        </w:rPr>
        <w:t xml:space="preserve">硼酸滴定</w:t>
      </w:r>
    </w:p>
    <w:p>
      <w:pPr>
        <w:pStyle w:val="Compact"/>
        <w:numPr>
          <w:ilvl w:val="0"/>
          <w:numId w:val="1025"/>
        </w:numPr>
      </w:pPr>
      <w:r>
        <w:rPr>
          <w:rFonts w:hint="eastAsia" w:ascii="Times New Roman" w:hAnsi="Times New Roman" w:eastAsia="FangSong" w:cs="Times New Roman"/>
        </w:rPr>
        <w:t xml:space="preserve">络合滴定强化</w:t>
      </w:r>
    </w:p>
    <w:p>
      <w:pPr>
        <w:pStyle w:val="Compact"/>
        <w:numPr>
          <w:ilvl w:val="0"/>
          <w:numId w:val="1025"/>
        </w:numPr>
      </w:pPr>
      <w:r>
        <w:rPr>
          <w:rFonts w:hint="eastAsia" w:ascii="Times New Roman" w:hAnsi="Times New Roman" w:eastAsia="FangSong" w:cs="Times New Roman"/>
        </w:rPr>
        <w:t xml:space="preserve">弱酸强化滴定</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hint="eastAsia" w:ascii="Times New Roman" w:hAnsi="Times New Roman" w:eastAsia="FangSong" w:cs="Times New Roman"/>
        </w:rPr>
        <w:t xml:space="preserve">高锰酸钾滴定</w:t>
      </w:r>
    </w:p>
    <w:p>
      <w:pPr>
        <w:pStyle w:val="Compact"/>
        <w:numPr>
          <w:ilvl w:val="0"/>
          <w:numId w:val="1026"/>
        </w:numPr>
      </w:pPr>
      <w:r>
        <w:rPr>
          <w:rFonts w:hint="eastAsia" w:ascii="Times New Roman" w:hAnsi="Times New Roman" w:eastAsia="FangSong" w:cs="Times New Roman"/>
        </w:rPr>
        <w:t xml:space="preserve">氧化还原滴定</w:t>
      </w:r>
    </w:p>
    <w:p>
      <w:pPr>
        <w:pStyle w:val="Compact"/>
        <w:numPr>
          <w:ilvl w:val="0"/>
          <w:numId w:val="1026"/>
        </w:numPr>
      </w:pPr>
      <w:r>
        <w:rPr>
          <w:rFonts w:hint="eastAsia" w:ascii="Times New Roman" w:hAnsi="Times New Roman" w:eastAsia="FangSong" w:cs="Times New Roman"/>
        </w:rPr>
        <w:t xml:space="preserve">过氧化氢测定</w:t>
      </w:r>
    </w:p>
    <w:p>
      <w:pPr>
        <w:spacing w:before="160" w:after="80"/>
      </w:pPr>
      <w:r>
        <w:pict>
          <v:rect style="width:0;height:1.5pt" o:hralign="center" o:hrstd="t" o:hr="t"/>
        </w:pict>
      </w:r>
    </w:p>
    <w:bookmarkEnd w:id="38"/>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hint="eastAsia" w:ascii="Times New Roman" w:hAnsi="Times New Roman" w:eastAsia="FangSong" w:cs="Times New Roman"/>
        </w:rPr>
        <w:t>写出燃烧方程式</w:t>
      </w:r>
      <w:r>
        <w:rPr>
          <w:rFonts w:hint="eastAsia" w:ascii="Times New Roman" w:hAnsi="Times New Roman" w:eastAsia="Times New Roman" w:cs="Times New Roman"/>
        </w:rPr>
        <w:t>，</w:t>
      </w:r>
      <w:r>
        <w:rPr>
          <w:rFonts w:hint="eastAsia" w:ascii="Times New Roman" w:hAnsi="Times New Roman" w:eastAsia="FangSong" w:cs="Times New Roman"/>
        </w:rPr>
        <w:t>确定理论需氧量</w:t>
      </w:r>
    </w:p>
    <w:p>
      <w:pPr>
        <w:pStyle w:val="Compact"/>
        <w:numPr>
          <w:ilvl w:val="0"/>
          <w:numId w:val="1028"/>
        </w:numPr>
      </w:pP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实际供氧</w:t>
      </w:r>
      <w:r>
        <w:rPr>
          <w:rFonts w:ascii="Times New Roman" w:hAnsi="Times New Roman" w:eastAsia="Times New Roman" w:cs="Times New Roman"/>
        </w:rPr>
        <w:t xml:space="preserve"> = </w:t>
      </w:r>
      <w:r>
        <w:rPr>
          <w:rFonts w:hint="eastAsia" w:ascii="Times New Roman" w:hAnsi="Times New Roman" w:eastAsia="FangSong" w:cs="Times New Roman"/>
        </w:rPr>
        <w:t>理论</w:t>
      </w:r>
      <w:r>
        <w:rPr>
          <w:rFonts w:hint="eastAsia" w:ascii="Times New Roman" w:hAnsi="Times New Roman" w:eastAsia="Times New Roman" w:cs="Times New Roman"/>
        </w:rPr>
        <w:t>/0.85</w:t>
      </w:r>
    </w:p>
    <w:p>
      <w:pPr>
        <w:pStyle w:val="Compact"/>
        <w:numPr>
          <w:ilvl w:val="0"/>
          <w:numId w:val="1028"/>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供氧</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p>
    <w:p>
      <w:pPr>
        <w:pStyle w:val="Compact"/>
        <w:numPr>
          <w:ilvl w:val="0"/>
          <w:numId w:val="1028"/>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随空气进入</w:t>
      </w:r>
      <w:r>
        <w:rPr>
          <w:rFonts w:hint="eastAsia" w:ascii="Times New Roman" w:hAnsi="Times New Roman" w:eastAsia="Times New Roman" w:cs="Times New Roman"/>
        </w:rPr>
        <w:t>，</w:t>
      </w:r>
      <w:r>
        <w:rPr>
          <w:rFonts w:hint="eastAsia" w:ascii="Times New Roman" w:hAnsi="Times New Roman" w:eastAsia="FangSong" w:cs="Times New Roman"/>
        </w:rPr>
        <w:t>不参与反应</w:t>
      </w:r>
    </w:p>
    <w:p>
      <w:pPr>
        <w:pStyle w:val="Compact"/>
        <w:numPr>
          <w:ilvl w:val="0"/>
          <w:numId w:val="1028"/>
        </w:numPr>
      </w:pPr>
      <w:r>
        <w:rPr>
          <w:rFonts w:hint="eastAsia" w:ascii="Times New Roman" w:hAnsi="Times New Roman" w:eastAsia="FangSong" w:cs="Times New Roman"/>
        </w:rPr>
        <w:t>统一以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利用率方向</w:t>
            </w:r>
          </w:p>
        </w:tc>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利用率</w:t>
            </w:r>
            <w:r>
              <w:rPr>
                <w:rFonts w:ascii="Times New Roman" w:hAnsi="Times New Roman" w:eastAsia="Times New Roman" w:cs="Times New Roman"/>
              </w:rPr>
              <w:t xml:space="preserve"> → </w:t>
            </w:r>
            <w:r>
              <w:rPr>
                <w:rFonts w:hint="eastAsia" w:ascii="Times New Roman" w:hAnsi="Times New Roman" w:eastAsia="FangSong" w:cs="Times New Roman"/>
              </w:rPr>
              <w:t>需更多空气</w:t>
            </w:r>
            <w:r>
              <w:rPr>
                <w:rFonts w:hint="eastAsia" w:ascii="Times New Roman" w:hAnsi="Times New Roman" w:eastAsia="Times New Roman" w:cs="Times New Roman"/>
              </w:rPr>
              <w:t>（</w:t>
            </w:r>
            <w:r>
              <w:rPr>
                <w:rFonts w:hint="eastAsia" w:ascii="Times New Roman" w:hAnsi="Times New Roman" w:eastAsia="FangSong" w:cs="Times New Roman"/>
              </w:rPr>
              <w:t>不是更少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从空气来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21:79</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状态</w:t>
            </w:r>
          </w:p>
        </w:tc>
        <w:tc>
          <w:tcPr/>
          <w:p>
            <w:pPr>
              <w:pStyle w:val="Compact"/>
              <w:jc w:val="center"/>
            </w:pP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但尾气中通常按气态计</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原子配位数均为</w:t>
      </w:r>
      <w:r>
        <w:rPr>
          <w:rFonts w:hint="eastAsia" w:ascii="Times New Roman" w:hAnsi="Times New Roman" w:eastAsia="Times New Roman" w:cs="Times New Roman"/>
        </w:rPr>
        <w:t>5，</w:t>
      </w:r>
      <w:r>
        <w:rPr>
          <w:rFonts w:hint="eastAsia" w:ascii="Times New Roman" w:hAnsi="Times New Roman" w:eastAsia="FangSong" w:cs="Times New Roman"/>
        </w:rPr>
        <w:t>共有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因此必定有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为共用桥联配体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杂化轨道</w:t>
      </w:r>
      <w:r>
        <w:rPr>
          <w:rFonts w:hint="eastAsia" w:ascii="Times New Roman" w:hAnsi="Times New Roman" w:eastAsia="Times New Roman" w:cs="Times New Roman"/>
        </w:rPr>
        <w:t>：Bi</w:t>
      </w:r>
      <w:r>
        <w:rPr>
          <w:rFonts w:hint="eastAsia" w:ascii="Times New Roman" w:hAnsi="Times New Roman" w:eastAsia="FangSong" w:cs="Times New Roman"/>
        </w:rPr>
        <w:t>为第</w:t>
      </w:r>
      <w:r>
        <w:rPr>
          <w:rFonts w:hint="eastAsia" w:ascii="Times New Roman" w:hAnsi="Times New Roman" w:eastAsia="Times New Roman" w:cs="Times New Roman"/>
        </w:rPr>
        <w:t>15</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个孤对电子轨道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个成键轨道对应四角锥</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结构示意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Bi</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额外连接</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hint="eastAsia" w:ascii="Times New Roman" w:hAnsi="Times New Roman" w:eastAsia="FangSong" w:cs="Times New Roman"/>
        </w:rPr>
        <w:t>形成两个四角锥配位环境</w:t>
      </w:r>
      <w:r>
        <w:rPr>
          <w:rFonts w:hint="eastAsia" w:ascii="Times New Roman" w:hAnsi="Times New Roman" w:eastAsia="Times New Roman" w:cs="Times New Roman"/>
        </w:rPr>
        <w:t>。</w:t>
      </w:r>
      <w:r>
        <w:rPr>
          <w:rFonts w:hint="eastAsia" w:ascii="Times New Roman" w:hAnsi="Times New Roman" w:eastAsia="FangSong" w:cs="Times New Roman"/>
        </w:rPr>
        <w:t>存在顺反两种异构体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需</w:t>
      </w:r>
      <w:r>
        <w:rPr>
          <w:rFonts w:hint="eastAsia" w:ascii="Times New Roman" w:hAnsi="Times New Roman" w:eastAsia="Times New Roman" w:cs="Times New Roman"/>
        </w:rPr>
        <w:t>5</w:t>
      </w:r>
      <w:r>
        <w:rPr>
          <w:rFonts w:hint="eastAsia" w:ascii="Times New Roman" w:hAnsi="Times New Roman" w:eastAsia="FangSong" w:cs="Times New Roman"/>
        </w:rPr>
        <w:t>个配位原子</w:t>
      </w:r>
    </w:p>
    <w:p>
      <w:pPr>
        <w:pStyle w:val="Compact"/>
        <w:numPr>
          <w:ilvl w:val="0"/>
          <w:numId w:val="1029"/>
        </w:numPr>
      </w:pPr>
      <w:r>
        <w:rPr>
          <w:rFonts w:hint="eastAsia" w:ascii="Times New Roman" w:hAnsi="Times New Roman" w:eastAsia="FangSong" w:cs="Times New Roman"/>
        </w:rPr>
        <w:t>若无桥联</w:t>
      </w:r>
      <w:r>
        <w:rPr>
          <w:rFonts w:hint="eastAsia" w:ascii="Times New Roman" w:hAnsi="Times New Roman" w:eastAsia="Times New Roman" w:cs="Times New Roman"/>
        </w:rPr>
        <w:t>：2×5=10</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p>
    <w:p>
      <w:pPr>
        <w:pStyle w:val="Compact"/>
        <w:numPr>
          <w:ilvl w:val="0"/>
          <w:numId w:val="1029"/>
        </w:numPr>
      </w:pPr>
      <w:r>
        <w:rPr>
          <w:rFonts w:hint="eastAsia" w:ascii="Times New Roman" w:hAnsi="Times New Roman" w:eastAsia="FangSong" w:cs="Times New Roman"/>
        </w:rPr>
        <w:t>每个</w:t>
      </w:r>
      <w:r>
        <w:rPr>
          <w:rFonts w:hint="eastAsia" w:ascii="Times New Roman" w:hAnsi="Times New Roman" w:eastAsia="Times New Roman" w:cs="Times New Roman"/>
        </w:rPr>
        <w:t>Bi：2</w:t>
      </w:r>
      <w:r>
        <w:rPr>
          <w:rFonts w:hint="eastAsia" w:ascii="Times New Roman" w:hAnsi="Times New Roman" w:eastAsia="FangSong" w:cs="Times New Roman"/>
        </w:rPr>
        <w:t>个桥联</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配位</w:t>
      </w:r>
    </w:p>
    <w:p>
      <w:pPr>
        <w:pStyle w:val="Compact"/>
        <w:numPr>
          <w:ilvl w:val="0"/>
          <w:numId w:val="1029"/>
        </w:numP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桥联数</w:t>
            </w:r>
          </w:p>
        </w:tc>
        <w:tc>
          <w:tcPr/>
          <w:p>
            <w:pPr>
              <w:pStyle w:val="Compact"/>
              <w:jc w:val="center"/>
            </w:pPr>
            <w:r>
              <w:rPr>
                <w:rFonts w:hint="eastAsia" w:ascii="Times New Roman" w:hAnsi="Times New Roman" w:eastAsia="Times New Roman" w:cs="Times New Roman"/>
              </w:rPr>
              <w:t>8-Cl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个必须是桥联的</w:t>
            </w:r>
            <w:r>
              <w:rPr>
                <w:rFonts w:hint="eastAsia" w:ascii="Times New Roman" w:hAnsi="Times New Roman" w:eastAsia="Times New Roman" w:cs="Times New Roman"/>
              </w:rPr>
              <w:t>，</w:t>
            </w:r>
            <w:r>
              <w:rPr>
                <w:rFonts w:hint="eastAsia" w:ascii="Times New Roman" w:hAnsi="Times New Roman" w:eastAsia="FangSong" w:cs="Times New Roman"/>
              </w:rPr>
              <w:t>否则配位数不够</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因为含孤对电子占一个轨道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两个端基</w:t>
            </w:r>
            <w:r>
              <w:rPr>
                <w:rFonts w:hint="eastAsia" w:ascii="Times New Roman" w:hAnsi="Times New Roman" w:eastAsia="Times New Roman" w:cs="Times New Roman"/>
              </w:rPr>
              <w:t>Cl</w:t>
            </w:r>
            <w:r>
              <w:rPr>
                <w:rFonts w:hint="eastAsia" w:ascii="Times New Roman" w:hAnsi="Times New Roman" w:eastAsia="FangSong" w:cs="Times New Roman"/>
              </w:rPr>
              <w:t>可位于同侧或异侧</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虽然标准电极电势</w:t>
      </w:r>
      <w:r>
        <w:rPr>
          <w:rFonts w:ascii="Times New Roman" w:hAnsi="Times New Roman" w:eastAsia="Times New Roman" w:cs="Times New Roman"/>
        </w:rPr>
        <w:t xml:space="preserve"> Na &lt; </w:t>
      </w:r>
      <w:r>
        <w:rPr>
          <w:rFonts w:hint="eastAsia" w:ascii="Times New Roman" w:hAnsi="Times New Roman" w:eastAsia="Times New Roman" w:cs="Times New Roman"/>
        </w:rPr>
        <w:t>Mg（</w:t>
      </w:r>
      <w:r>
        <w:rPr>
          <w:rFonts w:hint="eastAsia" w:ascii="Times New Roman" w:hAnsi="Times New Roman" w:eastAsia="FangSong" w:cs="Times New Roman"/>
        </w:rPr>
        <w:t>即</w:t>
      </w:r>
      <w:r>
        <w:rPr>
          <w:rFonts w:hint="eastAsia" w:ascii="Times New Roman" w:hAnsi="Times New Roman" w:eastAsia="Times New Roman" w:cs="Times New Roman"/>
        </w:rPr>
        <w:t>Na</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但此反应在液氨中进行</w:t>
      </w:r>
      <w:r>
        <w:rPr>
          <w:rFonts w:hint="eastAsia" w:ascii="Times New Roman" w:hAnsi="Times New Roman" w:eastAsia="Times New Roman" w:cs="Times New Roman"/>
        </w:rPr>
        <w:t>，</w:t>
      </w:r>
      <m:oMath>
        <m:sSub>
          <m:e>
            <m:r>
              <m:rPr>
                <m:sty m:val="p"/>
              </m:rPr>
              <m:t>M</m:t>
            </m:r>
            <m:r>
              <m:rPr>
                <m:sty m:val="p"/>
              </m:rPr>
              <m:t>g</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在液氨中为</w:t>
      </w:r>
      <w:r>
        <w:rPr>
          <w:rFonts w:hint="eastAsia" w:ascii="Times New Roman" w:hAnsi="Times New Roman" w:eastAsia="FangSong" w:cs="Times New Roman"/>
          <w:b/>
          <w:bCs/>
        </w:rPr>
        <w:t xml:space="preserve">难溶物</w:t>
      </w:r>
      <w:r>
        <w:rPr>
          <w:rFonts w:hint="eastAsia" w:ascii="Times New Roman" w:hAnsi="Times New Roman" w:eastAsia="Times New Roman" w:cs="Times New Roman"/>
        </w:rPr>
        <w:t>，</w:t>
      </w:r>
      <w:r>
        <w:rPr>
          <w:rFonts w:hint="eastAsia" w:ascii="Times New Roman" w:hAnsi="Times New Roman" w:eastAsia="FangSong" w:cs="Times New Roman"/>
        </w:rPr>
        <w:t>沉淀的生成降低了溶液中</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的有效浓度</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m:oMath>
        <m:oMathPr>
          <m:ctrlPr>
            <w:rPr>
              <w:sz w:val="28"/>
              <w:szCs w:val="28"/>
            </w:rPr>
          </m:ctrlPr>
        </m:oMathPr>
        <m:sSup>
          <m:e>
            <m:r>
              <m:rPr>
                <m:sty m:val="p"/>
              </m:rPr>
              <m:t>M</m:t>
            </m:r>
            <m:r>
              <m:rPr>
                <m:sty m:val="p"/>
              </m:rPr>
              <m:t>g</m:t>
            </m:r>
          </m:e>
          <m:sup>
            <m:r>
              <m:t>2</m:t>
            </m:r>
            <m:r>
              <m:rPr>
                <m:sty m:val="p"/>
              </m:rPr>
              <m:t>+</m:t>
            </m:r>
          </m:sup>
        </m:sSup>
        <m:r>
          <m:rPr>
            <m:sty m:val="p"/>
          </m:rPr>
          <m:t>/</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的实际电极电势显著降低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M</m:t>
            </m:r>
            <m:r>
              <m:rPr>
                <m:sty m:val="p"/>
              </m:rPr>
              <m:t>g</m:t>
            </m:r>
            <m:r>
              <m:rPr>
                <m:sty m:val="p"/>
              </m:rPr>
              <m:t>I</m:t>
            </m:r>
          </m:e>
          <m:sub>
            <m:r>
              <m:t>2</m:t>
            </m:r>
          </m:sub>
        </m:sSub>
        <m:r>
          <m:rPr>
            <m:sty m:val="p"/>
          </m:rPr>
          <m:t>/</m:t>
        </m:r>
        <m:r>
          <m:rPr>
            <m:sty m:val="p"/>
          </m:rPr>
          <m:t>M</m:t>
        </m:r>
        <m:r>
          <m:rPr>
            <m:sty m:val="p"/>
          </m:rPr>
          <m:t>g</m:t>
        </m:r>
        <m:r>
          <m:rPr>
            <m:sty m:val="p"/>
          </m:rPr>
          <m:t>)</m:t>
        </m:r>
        <m:r>
          <m:rPr>
            <m:sty m:val="p"/>
          </m:rPr>
          <m:t>&lt;</m:t>
        </m:r>
        <m:r>
          <m:t>E</m:t>
        </m:r>
        <m:r>
          <m:rPr>
            <m:sty m:val="p"/>
          </m:rPr>
          <m:t>(</m:t>
        </m:r>
        <m:r>
          <m:rPr>
            <m:sty m:val="p"/>
          </m:rPr>
          <m:t>N</m:t>
        </m:r>
        <m:r>
          <m:rPr>
            <m:sty m:val="p"/>
          </m:rPr>
          <m:t>a</m:t>
        </m:r>
        <m:r>
          <m:rPr>
            <m:sty m:val="p"/>
          </m:rPr>
          <m:t>I</m:t>
        </m:r>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反应方向逆转</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rPr>
        <w:t>水溶液中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FangSong" w:cs="Times New Roman"/>
        </w:rPr>
        <w:t>电势低于</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 </w:t>
      </w:r>
      <w:r>
        <w:rPr>
          <w:rFonts w:hint="eastAsia" w:ascii="Times New Roman" w:hAnsi="Times New Roman" w:eastAsia="Times New Roman" w:cs="Times New Roman"/>
        </w:rPr>
        <w:t>Na</w:t>
      </w:r>
      <w:r>
        <w:rPr>
          <w:rFonts w:hint="eastAsia" w:ascii="Times New Roman" w:hAnsi="Times New Roman" w:eastAsia="FangSong" w:cs="Times New Roman"/>
        </w:rPr>
        <w:t>更活泼</w:t>
      </w:r>
    </w:p>
    <w:p>
      <w:pPr>
        <w:pStyle w:val="Compact"/>
        <w:numPr>
          <w:ilvl w:val="0"/>
          <w:numId w:val="1030"/>
        </w:numPr>
      </w:pPr>
      <w:r>
        <w:rPr>
          <w:rFonts w:hint="eastAsia" w:ascii="Times New Roman" w:hAnsi="Times New Roman" w:eastAsia="FangSong" w:cs="Times New Roman"/>
        </w:rPr>
        <w:t>但在液氨中</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是难溶物</w:t>
      </w:r>
    </w:p>
    <w:p>
      <w:pPr>
        <w:pStyle w:val="Compact"/>
        <w:numPr>
          <w:ilvl w:val="0"/>
          <w:numId w:val="1030"/>
        </w:numPr>
      </w:pPr>
      <w:r>
        <w:rPr>
          <w:rFonts w:hint="eastAsia" w:ascii="Times New Roman" w:hAnsi="Times New Roman" w:eastAsia="FangSong" w:cs="Times New Roman"/>
        </w:rPr>
        <w:t>难溶物使</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能斯特方程</w:t>
      </w:r>
      <w:r>
        <w:rPr>
          <w:rFonts w:ascii="Times New Roman" w:hAnsi="Times New Roman" w:eastAsia="Times New Roman" w:cs="Times New Roman"/>
        </w:rPr>
        <w:t xml:space="preserve"> → </w:t>
      </w:r>
      <w:r>
        <w:rPr>
          <w:rFonts w:hint="eastAsia" w:ascii="Times New Roman" w:hAnsi="Times New Roman" w:eastAsia="Times New Roman" w:cs="Times New Roman"/>
        </w:rPr>
        <w:t>E(Mg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FangSong" w:cs="Times New Roman"/>
        </w:rPr>
        <w:t>降低</w:t>
      </w:r>
    </w:p>
    <w:p>
      <w:pPr>
        <w:pStyle w:val="Compact"/>
        <w:numPr>
          <w:ilvl w:val="0"/>
          <w:numId w:val="1030"/>
        </w:numPr>
      </w:pPr>
      <w:r>
        <w:rPr>
          <w:rFonts w:hint="eastAsia" w:ascii="Times New Roman" w:hAnsi="Times New Roman" w:eastAsia="FangSong" w:cs="Times New Roman"/>
        </w:rPr>
        <w:t xml:space="preserve">实际电势反转</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能置换</w:t>
      </w:r>
      <w:r>
        <w:rPr>
          <w:rFonts w:hint="eastAsia" w:ascii="Times New Roman" w:hAnsi="Times New Roman" w:eastAsia="Times New Roman" w:cs="Times New Roman"/>
        </w:rPr>
        <w:t>Na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溶剂背景</w:t>
            </w:r>
          </w:p>
        </w:tc>
        <w:tc>
          <w:tcPr/>
          <w:p>
            <w:pPr>
              <w:pStyle w:val="Compact"/>
              <w:jc w:val="center"/>
            </w:pPr>
            <w:r>
              <w:rPr>
                <w:rFonts w:hint="eastAsia" w:ascii="Times New Roman" w:hAnsi="Times New Roman" w:eastAsia="FangSong" w:cs="Times New Roman"/>
              </w:rPr>
              <w:t xml:space="preserve">必须强调是液氨而非水溶液</w:t>
            </w:r>
          </w:p>
        </w:tc>
      </w:tr>
      <w:tr>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w:t>
            </w:r>
          </w:p>
        </w:tc>
        <w:tc>
          <w:tcPr/>
          <w:p>
            <w:pPr>
              <w:pStyle w:val="Compact"/>
              <w:jc w:val="center"/>
            </w:pPr>
            <w:r>
              <w:rPr>
                <w:rFonts w:hint="eastAsia" w:ascii="Times New Roman" w:hAnsi="Times New Roman" w:eastAsia="FangSong" w:cs="Times New Roman"/>
              </w:rPr>
              <w:t>在液氨中难溶是关键</w:t>
            </w:r>
            <w:r>
              <w:rPr>
                <w:rFonts w:hint="eastAsia" w:ascii="Times New Roman" w:hAnsi="Times New Roman" w:eastAsia="Times New Roman" w:cs="Times New Roman"/>
              </w:rPr>
              <w:t>，</w:t>
            </w:r>
            <w:r>
              <w:rPr>
                <w:rFonts w:hint="eastAsia" w:ascii="Times New Roman" w:hAnsi="Times New Roman" w:eastAsia="FangSong" w:cs="Times New Roman"/>
              </w:rPr>
              <w:t>不能套用水溶液经验</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低电极电势</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为负氧化态</w:t>
      </w:r>
      <w:r>
        <w:rPr>
          <w:rFonts w:hint="eastAsia" w:ascii="Times New Roman" w:hAnsi="Times New Roman" w:eastAsia="Times New Roman" w:cs="Times New Roman"/>
        </w:rPr>
        <w:t>（4-/9</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-0.44）</w:t>
      </w:r>
    </w:p>
    <w:p>
      <w:pPr>
        <w:pStyle w:val="Compact"/>
        <w:numPr>
          <w:ilvl w:val="0"/>
          <w:numId w:val="1031"/>
        </w:numP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零价</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p>
    <w:p>
      <w:pPr>
        <w:pStyle w:val="Compact"/>
        <w:numPr>
          <w:ilvl w:val="0"/>
          <w:numId w:val="1031"/>
        </w:numPr>
      </w:pPr>
      <w:r>
        <w:rPr>
          <w:rFonts w:hint="eastAsia" w:ascii="Times New Roman" w:hAnsi="Times New Roman" w:eastAsia="FangSong" w:cs="Times New Roman"/>
        </w:rPr>
        <w:t>电子计量</w:t>
      </w:r>
      <w:r>
        <w:rPr>
          <w:rFonts w:hint="eastAsia" w:ascii="Times New Roman" w:hAnsi="Times New Roman" w:eastAsia="Times New Roman" w:cs="Times New Roman"/>
        </w:rPr>
        <w:t>：9Pb</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2.25 mol Pb</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电极判断</w:t>
            </w:r>
          </w:p>
        </w:tc>
        <w:tc>
          <w:tcPr/>
          <w:p>
            <w:pPr>
              <w:pStyle w:val="Compact"/>
              <w:jc w:val="cente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不是阴极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hint="eastAsia" w:ascii="Times New Roman" w:hAnsi="Times New Roman" w:eastAsia="Times New Roman" w:cs="Times New Roman"/>
              </w:rPr>
              <w:t>9Pb</w:t>
            </w:r>
            <w:r>
              <w:rPr>
                <w:rFonts w:hint="eastAsia" w:ascii="Times New Roman" w:hAnsi="Times New Roman" w:eastAsia="FangSong" w:cs="Times New Roman"/>
              </w:rPr>
              <w:t>对应</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4</w:t>
      </w:r>
      <w:r>
        <w:rPr>
          <w:rFonts w:hint="eastAsia" w:ascii="Times New Roman" w:hAnsi="Times New Roman" w:eastAsia="Times New Roman" w:cs="Times New Roman"/>
        </w:rPr>
        <w:t>（</w:t>
      </w:r>
      <w:r>
        <w:rPr>
          <w:rFonts w:hint="eastAsia" w:ascii="Times New Roman" w:hAnsi="Times New Roman" w:eastAsia="FangSong" w:cs="Times New Roman"/>
        </w:rPr>
        <w:t>金属原子配位数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n = 4</w:t>
      </w:r>
      <w:r>
        <w:rPr>
          <w:rFonts w:hint="eastAsia" w:ascii="Times New Roman" w:hAnsi="Times New Roman" w:eastAsia="Times New Roman" w:cs="Times New Roman"/>
        </w:rPr>
        <w:t>（</w:t>
      </w:r>
      <w:r>
        <w:rPr>
          <w:rFonts w:hint="eastAsia" w:ascii="Times New Roman" w:hAnsi="Times New Roman" w:eastAsia="FangSong" w:cs="Times New Roman"/>
        </w:rPr>
        <w:t>氧原子配位数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金属原子</w:t>
      </w:r>
      <w:r>
        <w:rPr>
          <w:rFonts w:hint="eastAsia" w:ascii="Times New Roman" w:hAnsi="Times New Roman" w:eastAsia="Times New Roman" w:cs="Times New Roman"/>
        </w:rPr>
        <w:t>M</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平面四方配位</w:t>
      </w:r>
      <w:r>
        <w:rPr>
          <w:rFonts w:hint="eastAsia" w:ascii="Times New Roman" w:hAnsi="Times New Roman" w:eastAsia="Times New Roman" w:cs="Times New Roman"/>
        </w:rPr>
        <w:t>），</w:t>
      </w:r>
      <w:r>
        <w:rPr>
          <w:rFonts w:hint="eastAsia" w:ascii="Times New Roman" w:hAnsi="Times New Roman" w:eastAsia="FangSong" w:cs="Times New Roman"/>
        </w:rPr>
        <w:t>晶胞内氧原子为四面体四配位</w:t>
      </w:r>
      <w:r>
        <w:rPr>
          <w:rFonts w:hint="eastAsia" w:ascii="Times New Roman" w:hAnsi="Times New Roman" w:eastAsia="Times New Roman" w:cs="Times New Roman"/>
        </w:rPr>
        <w:t>，</w:t>
      </w:r>
      <w:r>
        <w:rPr>
          <w:rFonts w:hint="eastAsia" w:ascii="Times New Roman" w:hAnsi="Times New Roman" w:eastAsia="FangSong" w:cs="Times New Roman"/>
        </w:rPr>
        <w:t>棱上的氧同样为四配位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观察晶胞图中每个</w:t>
      </w:r>
      <w:r>
        <w:rPr>
          <w:rFonts w:hint="eastAsia" w:ascii="Times New Roman" w:hAnsi="Times New Roman" w:eastAsia="Times New Roman" w:cs="Times New Roman"/>
        </w:rPr>
        <w:t>M</w:t>
      </w:r>
      <w:r>
        <w:rPr>
          <w:rFonts w:hint="eastAsia" w:ascii="Times New Roman" w:hAnsi="Times New Roman" w:eastAsia="FangSong" w:cs="Times New Roman"/>
        </w:rPr>
        <w:t>周围最近邻的</w:t>
      </w:r>
      <w:r>
        <w:rPr>
          <w:rFonts w:hint="eastAsia" w:ascii="Times New Roman" w:hAnsi="Times New Roman" w:eastAsia="Times New Roman" w:cs="Times New Roman"/>
        </w:rPr>
        <w:t>O</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FangSong" w:cs="Times New Roman"/>
        </w:rPr>
        <w:t>观察每个</w:t>
      </w:r>
      <w:r>
        <w:rPr>
          <w:rFonts w:hint="eastAsia" w:ascii="Times New Roman" w:hAnsi="Times New Roman" w:eastAsia="Times New Roman" w:cs="Times New Roman"/>
        </w:rPr>
        <w:t>O</w:t>
      </w:r>
      <w:r>
        <w:rPr>
          <w:rFonts w:hint="eastAsia" w:ascii="Times New Roman" w:hAnsi="Times New Roman" w:eastAsia="FangSong" w:cs="Times New Roman"/>
        </w:rPr>
        <w:t>周围最近邻的</w:t>
      </w:r>
      <w:r>
        <w:rPr>
          <w:rFonts w:hint="eastAsia" w:ascii="Times New Roman" w:hAnsi="Times New Roman" w:eastAsia="Times New Roman" w:cs="Times New Roman"/>
        </w:rPr>
        <w:t>M</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Times New Roman" w:cs="Times New Roman"/>
        </w:rPr>
        <w:t>M</w:t>
      </w:r>
      <w:r>
        <w:rPr>
          <w:rFonts w:hint="eastAsia" w:ascii="Times New Roman" w:hAnsi="Times New Roman" w:eastAsia="FangSong" w:cs="Times New Roman"/>
        </w:rPr>
        <w:t>为平面四方配位</w:t>
      </w:r>
      <w:r>
        <w:rPr>
          <w:rFonts w:hint="eastAsia" w:ascii="Times New Roman" w:hAnsi="Times New Roman" w:eastAsia="Times New Roman" w:cs="Times New Roman"/>
        </w:rPr>
        <w:t>，O</w:t>
      </w:r>
      <w:r>
        <w:rPr>
          <w:rFonts w:hint="eastAsia" w:ascii="Times New Roman" w:hAnsi="Times New Roman" w:eastAsia="FangSong" w:cs="Times New Roman"/>
        </w:rPr>
        <w:t>为四面体配位</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棱上原子</w:t>
            </w:r>
          </w:p>
        </w:tc>
        <w:tc>
          <w:tcPr/>
          <w:p>
            <w:pPr>
              <w:pStyle w:val="Compact"/>
              <w:jc w:val="center"/>
            </w:pPr>
            <w:r>
              <w:rPr>
                <w:rFonts w:hint="eastAsia" w:ascii="Times New Roman" w:hAnsi="Times New Roman" w:eastAsia="FangSong" w:cs="Times New Roman"/>
              </w:rPr>
              <w:t xml:space="preserve">棱上氧原子需考虑共享</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为平面四方</w:t>
            </w:r>
            <w:r>
              <w:rPr>
                <w:rFonts w:hint="eastAsia" w:ascii="Times New Roman" w:hAnsi="Times New Roman" w:eastAsia="Times New Roman" w:cs="Times New Roman"/>
              </w:rPr>
              <w:t>，O</w:t>
            </w:r>
            <w:r>
              <w:rPr>
                <w:rFonts w:hint="eastAsia" w:ascii="Times New Roman" w:hAnsi="Times New Roman" w:eastAsia="FangSong" w:cs="Times New Roman"/>
              </w:rPr>
              <w:t>为四面体</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33"/>
        </w:numPr>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Times New Roman" w:cs="Times New Roman"/>
        </w:rPr>
        <w:t>M</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个在面心位置</w:t>
      </w:r>
      <w:r>
        <w:rPr>
          <w:rFonts w:ascii="Times New Roman" w:hAnsi="Times New Roman" w:eastAsia="Times New Roman" w:cs="Times New Roman"/>
        </w:rPr>
        <w:t xml:space="preserve"> → 4 × 1/2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p = 4</w:t>
      </w:r>
    </w:p>
    <w:p>
      <w:pPr>
        <w:pStyle w:val="Compact"/>
        <w:numPr>
          <w:ilvl w:val="0"/>
          <w:numId w:val="1034"/>
        </w:numPr>
      </w:pP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：8</w:t>
      </w:r>
      <w:r>
        <w:rPr>
          <w:rFonts w:hint="eastAsia" w:ascii="Times New Roman" w:hAnsi="Times New Roman" w:eastAsia="FangSong" w:cs="Times New Roman"/>
        </w:rPr>
        <w:t>个在棱上</w:t>
      </w:r>
      <w:r>
        <w:rPr>
          <w:rFonts w:ascii="Times New Roman" w:hAnsi="Times New Roman" w:eastAsia="Times New Roman" w:cs="Times New Roman"/>
        </w:rPr>
        <w:t xml:space="preserve"> → 8 × 1/4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q = 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位置判断</w:t>
            </w:r>
          </w:p>
        </w:tc>
        <w:tc>
          <w:tcPr/>
          <w:p>
            <w:pPr>
              <w:pStyle w:val="Compact"/>
              <w:jc w:val="center"/>
            </w:pPr>
            <w:r>
              <w:rPr>
                <w:rFonts w:hint="eastAsia" w:ascii="Times New Roman" w:hAnsi="Times New Roman" w:eastAsia="FangSong" w:cs="Times New Roman"/>
              </w:rPr>
              <w:t>需仔细区分面心</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w:t>
            </w:r>
          </w:p>
        </w:tc>
      </w:tr>
      <w:tr>
        <w:tc>
          <w:tcPr/>
          <w:p>
            <w:pPr>
              <w:pStyle w:val="Compact"/>
              <w:jc w:val="center"/>
            </w:pPr>
            <w:r>
              <w:rPr>
                <w:rFonts w:hint="eastAsia" w:ascii="Times New Roman" w:hAnsi="Times New Roman" w:eastAsia="FangSong" w:cs="Times New Roman"/>
              </w:rPr>
              <w:t xml:space="preserve">均摊系数</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1/8）</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rPr>
        <w:t xml:space="preserve">p:q = 4:4 = 1:1 → </w:t>
      </w:r>
      <w:r>
        <w:rPr>
          <w:rFonts w:hint="eastAsia" w:ascii="Times New Roman" w:hAnsi="Times New Roman" w:eastAsia="FangSong" w:cs="Times New Roman"/>
        </w:rPr>
        <w:t>化学式</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比例简化</w:t>
            </w:r>
          </w:p>
        </w:tc>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必须简化为</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p>
    <w:p>
      <w:pPr>
        <w:pStyle w:val="Compact"/>
        <w:numPr>
          <w:ilvl w:val="0"/>
          <w:numId w:val="1035"/>
        </w:numPr>
      </w:pP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rPr>
        <w:t>离子组成</w:t>
      </w:r>
      <w:r>
        <w:rPr>
          <w:rFonts w:hint="eastAsia" w:ascii="Times New Roman" w:hAnsi="Times New Roman" w:eastAsia="Times New Roman" w:cs="Times New Roman"/>
        </w:rPr>
        <w:t>：1</w:t>
      </w:r>
      <w:r>
        <w:rPr>
          <w:rFonts w:hint="eastAsia" w:ascii="Times New Roman" w:hAnsi="Times New Roman" w:eastAsia="FangSong" w:cs="Times New Roman"/>
        </w:rPr>
        <w:t>个中心</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个外围</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p>
    <w:p>
      <w:pPr>
        <w:pStyle w:val="Compact"/>
        <w:numPr>
          <w:ilvl w:val="0"/>
          <w:numId w:val="1036"/>
        </w:numPr>
      </w:pPr>
      <w:r>
        <w:rPr>
          <w:rFonts w:hint="eastAsia" w:ascii="Times New Roman" w:hAnsi="Times New Roman" w:eastAsia="FangSong" w:cs="Times New Roman"/>
        </w:rPr>
        <w:t>每个外围单元提供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桥联到中心</w:t>
      </w:r>
      <w:r>
        <w:rPr>
          <w:rFonts w:hint="eastAsia" w:ascii="Times New Roman" w:hAnsi="Times New Roman" w:eastAsia="Times New Roman" w:cs="Times New Roman"/>
        </w:rPr>
        <w:t>Co</w:t>
      </w:r>
    </w:p>
    <w:p>
      <w:pPr>
        <w:pStyle w:val="Compact"/>
        <w:numPr>
          <w:ilvl w:val="0"/>
          <w:numId w:val="1036"/>
        </w:numPr>
      </w:pPr>
      <w:r>
        <w:rPr>
          <w:rFonts w:hint="eastAsia" w:ascii="Times New Roman" w:hAnsi="Times New Roman" w:eastAsia="Times New Roman" w:cs="Times New Roman"/>
        </w:rPr>
        <w:t>3</w:t>
      </w:r>
      <w:r>
        <w:rPr>
          <w:rFonts w:hint="eastAsia" w:ascii="Times New Roman" w:hAnsi="Times New Roman" w:eastAsia="FangSong" w:cs="Times New Roman"/>
        </w:rPr>
        <w:t>个双齿配体</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36"/>
        </w:numP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螺旋手性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桥联方式</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是桥联配体</w:t>
            </w:r>
            <w:r>
              <w:rPr>
                <w:rFonts w:hint="eastAsia" w:ascii="Times New Roman" w:hAnsi="Times New Roman" w:eastAsia="Times New Roman" w:cs="Times New Roman"/>
              </w:rPr>
              <w:t>，</w:t>
            </w:r>
            <w:r>
              <w:rPr>
                <w:rFonts w:hint="eastAsia" w:ascii="Times New Roman" w:hAnsi="Times New Roman" w:eastAsia="FangSong" w:cs="Times New Roman"/>
              </w:rPr>
              <w:t>连接中心和外围</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手性来源</w:t>
            </w:r>
          </w:p>
        </w:tc>
        <w:tc>
          <w:tcPr/>
          <w:p>
            <w:pPr>
              <w:pStyle w:val="Compact"/>
              <w:jc w:val="cente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不是中心</w:t>
            </w:r>
            <w:r>
              <w:rPr>
                <w:rFonts w:hint="eastAsia" w:ascii="Times New Roman" w:hAnsi="Times New Roman" w:eastAsia="Times New Roman" w:cs="Times New Roman"/>
              </w:rPr>
              <w:t>Co</w:t>
            </w:r>
            <w:r>
              <w:rPr>
                <w:rFonts w:hint="eastAsia" w:ascii="Times New Roman" w:hAnsi="Times New Roman" w:eastAsia="FangSong" w:cs="Times New Roman"/>
              </w:rPr>
              <w:t>的手性碳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Co=6，</w:t>
            </w:r>
            <w:r>
              <w:rPr>
                <w:rFonts w:hint="eastAsia" w:ascii="Times New Roman" w:hAnsi="Times New Roman" w:eastAsia="FangSong" w:cs="Times New Roman"/>
              </w:rPr>
              <w:t>外围</w:t>
            </w:r>
            <w:r>
              <w:rPr>
                <w:rFonts w:hint="eastAsia" w:ascii="Times New Roman" w:hAnsi="Times New Roman" w:eastAsia="Times New Roman" w:cs="Times New Roman"/>
              </w:rPr>
              <w:t>Co=6（</w:t>
            </w:r>
            <w:r>
              <w:rPr>
                <w:rFonts w:hint="eastAsia" w:ascii="Times New Roman" w:hAnsi="Times New Roman" w:eastAsia="FangSong" w:cs="Times New Roman"/>
              </w:rPr>
              <w:t>各自完整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CrO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铬酰氯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 = 52.00 + 2×16.00 + 2×35.45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154.9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和两个</w:t>
      </w:r>
      <w:r>
        <w:rPr>
          <w:rFonts w:hint="eastAsia" w:ascii="Times New Roman" w:hAnsi="Times New Roman" w:eastAsia="Times New Roman" w:cs="Times New Roman"/>
        </w:rPr>
        <w:t>Cl</w:t>
      </w:r>
      <w:r>
        <w:rPr>
          <w:rFonts w:hint="eastAsia" w:ascii="Times New Roman" w:hAnsi="Times New Roman" w:eastAsia="FangSong" w:cs="Times New Roman"/>
        </w:rPr>
        <w:t>围绕</w:t>
      </w:r>
      <w:r>
        <w:rPr>
          <w:rFonts w:hint="eastAsia" w:ascii="Times New Roman" w:hAnsi="Times New Roman" w:eastAsia="Times New Roman" w:cs="Times New Roman"/>
        </w:rPr>
        <w:t>Cr</w:t>
      </w:r>
      <w:r>
        <w:rPr>
          <w:rFonts w:hint="eastAsia" w:ascii="Times New Roman" w:hAnsi="Times New Roman" w:eastAsia="FangSong" w:cs="Times New Roman"/>
        </w:rPr>
        <w:t>呈四面体分布</w:t>
      </w:r>
      <w:r>
        <w:rPr>
          <w:rFonts w:hint="eastAsia" w:ascii="Times New Roman" w:hAnsi="Times New Roman" w:eastAsia="Times New Roman" w:cs="Times New Roman"/>
        </w:rPr>
        <w:t>。</w:t>
      </w:r>
      <w:r>
        <w:rPr>
          <w:rFonts w:hint="eastAsia" w:ascii="Times New Roman" w:hAnsi="Times New Roman" w:eastAsia="FangSong" w:cs="Times New Roman"/>
        </w:rPr>
        <w:t>两个相互垂直的镜面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二重旋转轴</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NaCl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含</w:t>
      </w:r>
      <w:r>
        <w:rPr>
          <w:rFonts w:hint="eastAsia" w:ascii="Times New Roman" w:hAnsi="Times New Roman" w:eastAsia="Times New Roman" w:cs="Times New Roman"/>
        </w:rPr>
        <w:t>Cr</w:t>
      </w:r>
      <w:r>
        <w:rPr>
          <w:rFonts w:hint="eastAsia" w:ascii="Times New Roman" w:hAnsi="Times New Roman" w:eastAsia="FangSong" w:cs="Times New Roman"/>
        </w:rPr>
        <w:t>的化合物</w:t>
      </w:r>
    </w:p>
    <w:p>
      <w:pPr>
        <w:pStyle w:val="Compact"/>
        <w:numPr>
          <w:ilvl w:val="0"/>
          <w:numId w:val="1037"/>
        </w:numPr>
      </w:pPr>
      <w:r>
        <w:rPr>
          <w:rFonts w:hint="eastAsia" w:ascii="Times New Roman" w:hAnsi="Times New Roman" w:eastAsia="FangSong" w:cs="Times New Roman"/>
        </w:rPr>
        <w:t>暗红色液体</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化合物</w:t>
      </w:r>
    </w:p>
    <w:p>
      <w:pPr>
        <w:pStyle w:val="Compact"/>
        <w:numPr>
          <w:ilvl w:val="0"/>
          <w:numId w:val="1037"/>
        </w:numPr>
      </w:pPr>
      <w:r>
        <w:rPr>
          <w:rFonts w:ascii="Times New Roman" w:hAnsi="Times New Roman" w:eastAsia="Times New Roman" w:cs="Times New Roman"/>
        </w:rPr>
        <w:t xml:space="preserve">M = 154.9 →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（154.9）✓</w:t>
      </w:r>
    </w:p>
    <w:p>
      <w:pPr>
        <w:pStyle w:val="Compact"/>
        <w:numPr>
          <w:ilvl w:val="0"/>
          <w:numId w:val="1037"/>
        </w:numPr>
      </w:pPr>
      <w:r>
        <w:rPr>
          <w:rFonts w:hint="eastAsia" w:ascii="Times New Roman" w:hAnsi="Times New Roman" w:eastAsia="FangSong" w:cs="Times New Roman"/>
        </w:rPr>
        <w:t>四面体</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：2σ（</w:t>
      </w:r>
      <w:r>
        <w:rPr>
          <w:rFonts w:hint="eastAsia" w:ascii="Times New Roman" w:hAnsi="Times New Roman" w:eastAsia="FangSong" w:cs="Times New Roman"/>
        </w:rPr>
        <w:t>分别含</w:t>
      </w:r>
      <w:r>
        <w:rPr>
          <w:rFonts w:hint="eastAsia" w:ascii="Times New Roman" w:hAnsi="Times New Roman" w:eastAsia="Times New Roman" w:cs="Times New Roman"/>
        </w:rPr>
        <w:t>Cr-O</w:t>
      </w:r>
      <w:r>
        <w:rPr>
          <w:rFonts w:hint="eastAsia" w:ascii="Times New Roman" w:hAnsi="Times New Roman" w:eastAsia="FangSong" w:cs="Times New Roman"/>
        </w:rPr>
        <w:t>和</w:t>
      </w:r>
      <w:r>
        <w:rPr>
          <w:rFonts w:hint="eastAsia" w:ascii="Times New Roman" w:hAnsi="Times New Roman" w:eastAsia="Times New Roman" w:cs="Times New Roman"/>
        </w:rPr>
        <w:t>Cr-Cl</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Compact"/>
        <w:numPr>
          <w:ilvl w:val="0"/>
          <w:numId w:val="1037"/>
        </w:numPr>
      </w:pPr>
      <w:r>
        <w:rPr>
          <w:rFonts w:hint="eastAsia" w:ascii="Times New Roman" w:hAnsi="Times New Roman" w:eastAsia="FangSong" w:cs="Times New Roman"/>
        </w:rPr>
        <w:t>遇水冒白烟</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摩尔质量验证</w:t>
            </w:r>
          </w:p>
        </w:tc>
        <w:tc>
          <w:tcPr/>
          <w:p>
            <w:pPr>
              <w:pStyle w:val="Compact"/>
              <w:jc w:val="center"/>
            </w:pPr>
            <w:r>
              <w:rPr>
                <w:rFonts w:hint="eastAsia" w:ascii="Times New Roman" w:hAnsi="Times New Roman" w:eastAsia="Times New Roman" w:cs="Times New Roman"/>
              </w:rPr>
              <w:t>154.9</w:t>
            </w:r>
            <w:r>
              <w:rPr>
                <w:rFonts w:hint="eastAsia" w:ascii="Times New Roman" w:hAnsi="Times New Roman" w:eastAsia="FangSong" w:cs="Times New Roman"/>
              </w:rPr>
              <w:t>恰好等于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2h</w:t>
            </w:r>
          </w:p>
        </w:tc>
      </w:tr>
      <w:tr>
        <w:tc>
          <w:tcPr/>
          <w:p>
            <w:pPr>
              <w:pStyle w:val="Compact"/>
              <w:jc w:val="center"/>
            </w:pPr>
            <w:r>
              <w:rPr>
                <w:rFonts w:hint="eastAsia" w:ascii="Times New Roman" w:hAnsi="Times New Roman" w:eastAsia="FangSong" w:cs="Times New Roman"/>
              </w:rPr>
              <w:t xml:space="preserve">遇水反应</w:t>
            </w:r>
          </w:p>
        </w:tc>
        <w:tc>
          <w:tcPr/>
          <w:p>
            <w:pPr>
              <w:pStyle w:val="Compact"/>
              <w:jc w:val="center"/>
            </w:pPr>
            <w:r>
              <w:rPr>
                <w:rFonts w:hint="eastAsia" w:ascii="Times New Roman" w:hAnsi="Times New Roman" w:eastAsia="FangSong" w:cs="Times New Roman"/>
              </w:rPr>
              <w:t>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b/>
          <w:bCs/>
        </w:rPr>
        <w:t xml:space="preserve">Pd</w:t>
      </w:r>
      <w:hyperlink r:id="rId39">
        <w:r>
          <w:rPr>
            <w:rStyle w:val="Hyperlink"/>
            <w:b/>
            <w:bCs/>
          </w:rPr>
          <w:t xml:space="preserve">C₁₄H₂₈N₄</w:t>
        </w:r>
      </w:hyperlink>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：C/H</w:t>
      </w:r>
      <w:r>
        <w:rPr>
          <w:rFonts w:hint="eastAsia" w:ascii="Times New Roman" w:hAnsi="Times New Roman" w:eastAsia="FangSong" w:cs="Times New Roman"/>
        </w:rPr>
        <w:t>摩尔比</w:t>
      </w:r>
      <w:r>
        <w:rPr>
          <w:rFonts w:ascii="Times New Roman" w:hAnsi="Times New Roman" w:eastAsia="Times New Roman" w:cs="Times New Roman"/>
        </w:rPr>
        <w:t xml:space="preserve"> = (30.15/12.01):(5.06/1.008) = 1:2 → y = 2x</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：(x+2)/y</w:t>
      </w:r>
      <w:r>
        <w:rPr>
          <w:rFonts w:ascii="Times New Roman" w:hAnsi="Times New Roman" w:eastAsia="Times New Roman" w:cs="Times New Roman"/>
        </w:rPr>
        <w:t xml:space="preserve"> = (40.46/12.01)/(5.94/1.008) →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14, y = 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由分子量计算</w:t>
      </w:r>
      <w:r>
        <w:rPr>
          <w:rFonts w:hint="eastAsia" w:ascii="Times New Roman" w:hAnsi="Times New Roman" w:eastAsia="Times New Roman" w:cs="Times New Roman"/>
        </w:rPr>
        <w:t>z：z</w:t>
      </w:r>
      <w:r>
        <w:rPr>
          <w:rFonts w:ascii="Times New Roman" w:hAnsi="Times New Roman" w:eastAsia="Times New Roman" w:cs="Times New Roman"/>
        </w:rPr>
        <w:t xml:space="preserve"> = [14×12.01/30.15% - (106.4+12.01×4+1.008×28+2×99.45)]/14.01 ≈ 4</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rPr>
        <w:t>第一个化合物</w:t>
      </w:r>
      <w:r>
        <w:rPr>
          <w:rFonts w:hint="eastAsia" w:ascii="Times New Roman" w:hAnsi="Times New Roman" w:eastAsia="Times New Roman" w:cs="Times New Roman"/>
        </w:rPr>
        <w:t>C:H</w:t>
      </w:r>
      <w:r>
        <w:rPr>
          <w:rFonts w:ascii="Times New Roman" w:hAnsi="Times New Roman" w:eastAsia="Times New Roman" w:cs="Times New Roman"/>
        </w:rPr>
        <w:t xml:space="preserve"> = 1:2 → y = 2x</w:t>
      </w:r>
    </w:p>
    <w:p>
      <w:pPr>
        <w:pStyle w:val="Compact"/>
        <w:numPr>
          <w:ilvl w:val="0"/>
          <w:numId w:val="1038"/>
        </w:numPr>
      </w:pPr>
      <w:r>
        <w:rPr>
          <w:rFonts w:hint="eastAsia" w:ascii="Times New Roman" w:hAnsi="Times New Roman" w:eastAsia="FangSong" w:cs="Times New Roman"/>
        </w:rPr>
        <w:t>第二个化合物含额外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来自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(x+2)/y</w:t>
      </w:r>
      <w:r>
        <w:rPr>
          <w:rFonts w:ascii="Times New Roman" w:hAnsi="Times New Roman" w:eastAsia="Times New Roman" w:cs="Times New Roman"/>
        </w:rPr>
        <w:t xml:space="preserve"> = </w:t>
      </w:r>
      <w:r>
        <w:rPr>
          <w:rFonts w:hint="eastAsia" w:ascii="Times New Roman" w:hAnsi="Times New Roman" w:eastAsia="FangSong" w:cs="Times New Roman"/>
        </w:rPr>
        <w:t xml:space="preserve">已知比</w:t>
      </w:r>
    </w:p>
    <w:p>
      <w:pPr>
        <w:pStyle w:val="Compact"/>
        <w:numPr>
          <w:ilvl w:val="0"/>
          <w:numId w:val="1038"/>
        </w:numPr>
      </w:pPr>
      <w:r>
        <w:rPr>
          <w:rFonts w:hint="eastAsia" w:ascii="Times New Roman" w:hAnsi="Times New Roman" w:eastAsia="FangSong" w:cs="Times New Roman"/>
        </w:rPr>
        <w:t>代入</w:t>
      </w:r>
      <w:r>
        <w:rPr>
          <w:rFonts w:hint="eastAsia" w:ascii="Times New Roman" w:hAnsi="Times New Roman" w:eastAsia="Times New Roman" w:cs="Times New Roman"/>
        </w:rPr>
        <w:t>y=2x</w:t>
      </w:r>
      <w:r>
        <w:rPr>
          <w:rFonts w:ascii="Times New Roman" w:hAnsi="Times New Roman" w:eastAsia="Times New Roman" w:cs="Times New Roman"/>
        </w:rPr>
        <w:t xml:space="preserve"> → </w:t>
      </w:r>
      <w:r>
        <w:rPr>
          <w:rFonts w:hint="eastAsia" w:ascii="Times New Roman" w:hAnsi="Times New Roman" w:eastAsia="FangSong" w:cs="Times New Roman"/>
        </w:rPr>
        <w:t>解出</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p>
    <w:p>
      <w:pPr>
        <w:pStyle w:val="Compact"/>
        <w:numPr>
          <w:ilvl w:val="0"/>
          <w:numId w:val="1038"/>
        </w:numPr>
      </w:pPr>
      <w:r>
        <w:rPr>
          <w:rFonts w:hint="eastAsia" w:ascii="Times New Roman" w:hAnsi="Times New Roman" w:eastAsia="FangSong" w:cs="Times New Roman"/>
        </w:rPr>
        <w:t xml:space="preserve">由第一个化合物的总分子量</w:t>
      </w:r>
      <w:r>
        <w:rPr>
          <w:rFonts w:ascii="Times New Roman" w:hAnsi="Times New Roman" w:eastAsia="Times New Roman" w:cs="Times New Roman"/>
        </w:rPr>
        <w:t xml:space="preserve"> → </w:t>
      </w:r>
      <w:r>
        <w:rPr>
          <w:rFonts w:hint="eastAsia" w:ascii="Times New Roman" w:hAnsi="Times New Roman" w:eastAsia="FangSong" w:cs="Times New Roman"/>
        </w:rPr>
        <w:t>求出</w:t>
      </w:r>
      <w:r>
        <w:rPr>
          <w:rFonts w:hint="eastAsia" w:ascii="Times New Roman" w:hAnsi="Times New Roman" w:eastAsia="Times New Roman" w:cs="Times New Roman"/>
        </w:rPr>
        <w:t>z</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贡献</w:t>
            </w:r>
          </w:p>
        </w:tc>
        <w:tc>
          <w:tcPr/>
          <w:p>
            <w:pPr>
              <w:pStyle w:val="Compact"/>
              <w:jc w:val="center"/>
            </w:pPr>
            <w:r>
              <w:rPr>
                <w:rFonts w:hint="eastAsia" w:ascii="Times New Roman" w:hAnsi="Times New Roman" w:eastAsia="FangSong" w:cs="Times New Roman"/>
              </w:rPr>
              <w:t>转化后</w:t>
            </w:r>
            <w:r>
              <w:rPr>
                <w:rFonts w:hint="eastAsia" w:ascii="Times New Roman" w:hAnsi="Times New Roman" w:eastAsia="Times New Roman" w:cs="Times New Roman"/>
              </w:rPr>
              <w:t>C</w:t>
            </w:r>
            <w:r>
              <w:rPr>
                <w:rFonts w:hint="eastAsia" w:ascii="Times New Roman" w:hAnsi="Times New Roman" w:eastAsia="FangSong" w:cs="Times New Roman"/>
              </w:rPr>
              <w:t>增加</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Pd</w:t>
            </w:r>
            <w:r>
              <w:rPr>
                <w:rFonts w:hint="eastAsia" w:ascii="Times New Roman" w:hAnsi="Times New Roman" w:eastAsia="FangSong" w:cs="Times New Roman"/>
              </w:rPr>
              <w:t>原子量</w:t>
            </w:r>
          </w:p>
        </w:tc>
        <w:tc>
          <w:tcPr/>
          <w:p>
            <w:pPr>
              <w:pStyle w:val="Compact"/>
              <w:jc w:val="center"/>
            </w:pPr>
            <w:r>
              <w:rPr>
                <w:rFonts w:hint="eastAsia" w:ascii="Times New Roman" w:hAnsi="Times New Roman" w:eastAsia="FangSong" w:cs="Times New Roman"/>
              </w:rPr>
              <w:t>使用</w:t>
            </w:r>
            <w:r>
              <w:rPr>
                <w:rFonts w:hint="eastAsia" w:ascii="Times New Roman" w:hAnsi="Times New Roman" w:eastAsia="Times New Roman" w:cs="Times New Roman"/>
              </w:rPr>
              <w:t>106.4</w:t>
            </w:r>
          </w:p>
        </w:tc>
      </w:tr>
      <w:tr>
        <w:tc>
          <w:tcPr/>
          <w:p>
            <w:pPr>
              <w:pStyle w:val="Compact"/>
              <w:jc w:val="center"/>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分子量</w:t>
            </w:r>
          </w:p>
        </w:tc>
        <w:tc>
          <w:tcPr/>
          <w:p>
            <w:pPr>
              <w:pStyle w:val="Compact"/>
              <w:jc w:val="center"/>
            </w:pPr>
            <w:r>
              <w:rPr>
                <w:rFonts w:ascii="Times New Roman" w:hAnsi="Times New Roman" w:eastAsia="Times New Roman" w:cs="Times New Roman"/>
              </w:rPr>
              <w:t xml:space="preserve">99.45</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41" name="Picture"/>
            <a:graphic>
              <a:graphicData uri="http://schemas.openxmlformats.org/drawingml/2006/picture">
                <pic:pic>
                  <pic:nvPicPr>
                    <pic:cNvPr descr="94ba0ccf835497bcafefbedb1b7edfea4eb7bada4240519a544afab21ffbe04c.jpg" id="42" name="Picture"/>
                    <pic:cNvPicPr>
                      <a:picLocks noChangeArrowheads="1" noChangeAspect="1"/>
                    </pic:cNvPicPr>
                  </pic:nvPicPr>
                  <pic:blipFill>
                    <a:blip r:embed="rId40"/>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44" name="Picture"/>
            <a:graphic>
              <a:graphicData uri="http://schemas.openxmlformats.org/drawingml/2006/picture">
                <pic:pic>
                  <pic:nvPicPr>
                    <pic:cNvPr descr="0a1498d59a7843bd0ce5525c07283d7dfb9bf468e44673deaaa3369b41e6b891.jpg" id="45" name="Picture"/>
                    <pic:cNvPicPr>
                      <a:picLocks noChangeArrowheads="1" noChangeAspect="1"/>
                    </pic:cNvPicPr>
                  </pic:nvPicPr>
                  <pic:blipFill>
                    <a:blip r:embed="rId43"/>
                    <a:stretch>
                      <a:fillRect/>
                    </a:stretch>
                  </pic:blipFill>
                  <pic:spPr bwMode="auto">
                    <a:xfrm>
                      <a:off x="0" y="0"/>
                      <a:ext cx="3600000" cy="9938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47" name="Picture"/>
            <a:graphic>
              <a:graphicData uri="http://schemas.openxmlformats.org/drawingml/2006/picture">
                <pic:pic>
                  <pic:nvPicPr>
                    <pic:cNvPr descr="d50206ff9c5b8a939b460825692de308e9ee7e76e66b17d5f837d8f73292ae83.jpg" id="48" name="Picture"/>
                    <pic:cNvPicPr>
                      <a:picLocks noChangeArrowheads="1" noChangeAspect="1"/>
                    </pic:cNvPicPr>
                  </pic:nvPicPr>
                  <pic:blipFill>
                    <a:blip r:embed="rId46"/>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50" name="Picture"/>
            <a:graphic>
              <a:graphicData uri="http://schemas.openxmlformats.org/drawingml/2006/picture">
                <pic:pic>
                  <pic:nvPicPr>
                    <pic:cNvPr descr="81a8d5b638511406e9e810a993f3a2d775264832df8b007f3a79e19fd694bf2a.jpg" id="51" name="Picture"/>
                    <pic:cNvPicPr>
                      <a:picLocks noChangeArrowheads="1" noChangeAspect="1"/>
                    </pic:cNvPicPr>
                  </pic:nvPicPr>
                  <pic:blipFill>
                    <a:blip r:embed="rId49"/>
                    <a:stretch>
                      <a:fillRect/>
                    </a:stretch>
                  </pic:blipFill>
                  <pic:spPr bwMode="auto">
                    <a:xfrm>
                      <a:off x="0" y="0"/>
                      <a:ext cx="3240000" cy="2869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53" name="Picture"/>
            <a:graphic>
              <a:graphicData uri="http://schemas.openxmlformats.org/drawingml/2006/picture">
                <pic:pic>
                  <pic:nvPicPr>
                    <pic:cNvPr descr="fd4e14d9deb96227f15759c88d573c59ae3b5c407076d839b612698e459acab6.jpg" id="54" name="Picture"/>
                    <pic:cNvPicPr>
                      <a:picLocks noChangeArrowheads="1" noChangeAspect="1"/>
                    </pic:cNvPicPr>
                  </pic:nvPicPr>
                  <pic:blipFill>
                    <a:blip r:embed="rId52"/>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56" name="Picture"/>
            <a:graphic>
              <a:graphicData uri="http://schemas.openxmlformats.org/drawingml/2006/picture">
                <pic:pic>
                  <pic:nvPicPr>
                    <pic:cNvPr descr="87c23673ef9590263d5a2e6cc8d6bdb9cc39afda631bae3cde804b5224f40d21.jpg" id="57" name="Picture"/>
                    <pic:cNvPicPr>
                      <a:picLocks noChangeArrowheads="1" noChangeAspect="1"/>
                    </pic:cNvPicPr>
                  </pic:nvPicPr>
                  <pic:blipFill>
                    <a:blip r:embed="rId55"/>
                    <a:stretch>
                      <a:fillRect/>
                    </a:stretch>
                  </pic:blipFill>
                  <pic:spPr bwMode="auto">
                    <a:xfrm>
                      <a:off x="0" y="0"/>
                      <a:ext cx="3600000" cy="1146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59" name="Picture"/>
            <a:graphic>
              <a:graphicData uri="http://schemas.openxmlformats.org/drawingml/2006/picture">
                <pic:pic>
                  <pic:nvPicPr>
                    <pic:cNvPr descr="724f92736ebd1304052ca58bcdf78fc6c9cd46b44ba86978ed8b297f1d07a5f2.jpg" id="60" name="Picture"/>
                    <pic:cNvPicPr>
                      <a:picLocks noChangeArrowheads="1" noChangeAspect="1"/>
                    </pic:cNvPicPr>
                  </pic:nvPicPr>
                  <pic:blipFill>
                    <a:blip r:embed="rId58"/>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rPr>
        <w:t>由</w:t>
      </w:r>
      <w:r>
        <w:rPr>
          <w:rFonts w:hint="eastAsia" w:ascii="Times New Roman" w:hAnsi="Times New Roman" w:eastAsia="Times New Roman" w:cs="Times New Roman"/>
        </w:rPr>
        <w:t>pV=nRT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p>
      <w:pPr>
        <w:pStyle w:val="Compact"/>
        <w:numPr>
          <w:ilvl w:val="0"/>
          <w:numId w:val="1039"/>
        </w:numPr>
      </w:pPr>
      <w:r>
        <w:rPr>
          <w:rFonts w:hint="eastAsia" w:ascii="Times New Roman" w:hAnsi="Times New Roman" w:eastAsia="FangSong" w:cs="Times New Roman"/>
        </w:rPr>
        <w:t>由方程式确定</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的计量比</w:t>
      </w:r>
      <w:r>
        <w:rPr>
          <w:rFonts w:hint="eastAsia" w:ascii="Times New Roman" w:hAnsi="Times New Roman" w:eastAsia="Times New Roman" w:cs="Times New Roman"/>
        </w:rPr>
        <w:t>（2:1）</w:t>
      </w:r>
    </w:p>
    <w:p>
      <w:pPr>
        <w:pStyle w:val="Compact"/>
        <w:numPr>
          <w:ilvl w:val="0"/>
          <w:numId w:val="1039"/>
        </w:numPr>
      </w:pPr>
      <w:r>
        <w:rPr>
          <w:rFonts w:hint="eastAsia" w:ascii="Times New Roman" w:hAnsi="Times New Roman" w:eastAsia="FangSong" w:cs="Times New Roman"/>
        </w:rPr>
        <w:t xml:space="preserve">由质量和物质的量得摩尔质量</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温度单位</w:t>
            </w:r>
          </w:p>
        </w:tc>
        <w:tc>
          <w:tcPr/>
          <w:p>
            <w:pPr>
              <w:pStyle w:val="Compact"/>
              <w:jc w:val="center"/>
            </w:pPr>
            <w:r>
              <w:rPr>
                <w:rFonts w:ascii="Times New Roman" w:hAnsi="Times New Roman" w:eastAsia="Times New Roman" w:cs="Times New Roman"/>
              </w:rPr>
              <w:t xml:space="preserve">25℃ = 298.15 K</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ascii="Times New Roman" w:hAnsi="Times New Roman" w:eastAsia="Times New Roman" w:cs="Times New Roman"/>
              </w:rPr>
              <w:t xml:space="preserve">2M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2:1</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Fonts w:ascii="Times New Roman" w:hAnsi="Times New Roman" w:eastAsia="Times New Roman" w:cs="Times New Roman"/>
              </w:rPr>
              <w:t xml:space="preserve">R = 8.314 kPa·L/(mol·K)</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40"/>
        </w:numPr>
      </w:pPr>
      <w:r>
        <w:rPr>
          <w:rFonts w:ascii="Times New Roman" w:hAnsi="Times New Roman" w:eastAsia="Times New Roman" w:cs="Times New Roman"/>
          <w:b/>
          <w:bCs/>
        </w:rPr>
        <w:t xml:space="preserve">M = Na</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，M≈23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Compact"/>
        <w:numPr>
          <w:ilvl w:val="0"/>
          <w:numId w:val="1040"/>
        </w:numPr>
      </w:pPr>
      <w:r>
        <w:rPr>
          <w:rFonts w:ascii="Times New Roman" w:hAnsi="Times New Roman" w:eastAsia="Times New Roman" w:cs="Times New Roman"/>
          <w:b/>
          <w:bCs/>
        </w:rPr>
        <w:t xml:space="preserve">X = O</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，Z=8</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Y = Cl</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，Z=17</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A = H</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Z(X) &lt; Z(M) &lt; </w:t>
      </w:r>
      <w:r>
        <w:rPr>
          <w:rFonts w:hint="eastAsia" w:ascii="Times New Roman" w:hAnsi="Times New Roman" w:eastAsia="Times New Roman" w:cs="Times New Roman"/>
        </w:rPr>
        <w:t xml:space="preserve">Z(Y)：8</w:t>
      </w:r>
      <w:r>
        <w:rPr>
          <w:rFonts w:ascii="Times New Roman" w:hAnsi="Times New Roman" w:eastAsia="Times New Roman" w:cs="Times New Roman"/>
        </w:rPr>
        <w:t xml:space="preserve"> &lt; 11 &lt; 17 ✓</w:t>
      </w:r>
    </w:p>
    <w:p>
      <w:pPr>
        <w:pStyle w:val="Compact"/>
        <w:numPr>
          <w:ilvl w:val="0"/>
          <w:numId w:val="1041"/>
        </w:numPr>
      </w:pPr>
      <w:r>
        <w:rPr>
          <w:rFonts w:ascii="Times New Roman" w:hAnsi="Times New Roman" w:eastAsia="Times New Roman" w:cs="Times New Roman"/>
        </w:rPr>
        <w:t>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反钙钛矿结构</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MXA = </w:t>
      </w:r>
      <w:r>
        <w:rPr>
          <w:rFonts w:hint="eastAsia" w:ascii="Times New Roman" w:hAnsi="Times New Roman" w:eastAsia="Times New Roman" w:cs="Times New Roman"/>
        </w:rPr>
        <w:t xml:space="preserve">NaOH，MY</w:t>
      </w:r>
      <w:r>
        <w:rPr>
          <w:rFonts w:ascii="Times New Roman" w:hAnsi="Times New Roman" w:eastAsia="Times New Roman" w:cs="Times New Roman"/>
        </w:rPr>
        <w:t xml:space="preserve"> = NaCl ✓</w:t>
      </w:r>
    </w:p>
    <w:p>
      <w:pPr>
        <w:pStyle w:val="Compact"/>
        <w:numPr>
          <w:ilvl w:val="0"/>
          <w:numId w:val="1041"/>
        </w:numP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ascii="Times New Roman" w:hAnsi="Times New Roman" w:eastAsia="Times New Roman" w:cs="Times New Roman"/>
        </w:rPr>
        <w:t xml:space="preserve">M = </w:t>
      </w:r>
      <w:r>
        <w:rPr>
          <w:rFonts w:hint="eastAsia" w:ascii="Times New Roman" w:hAnsi="Times New Roman" w:eastAsia="Times New Roman" w:cs="Times New Roman"/>
        </w:rPr>
        <w:t>Na（</w:t>
      </w:r>
      <w:r>
        <w:rPr>
          <w:rFonts w:hint="eastAsia" w:ascii="Times New Roman" w:hAnsi="Times New Roman" w:eastAsia="FangSong" w:cs="Times New Roman"/>
        </w:rPr>
        <w:t>由</w:t>
      </w:r>
      <w:r>
        <w:rPr>
          <w:rFonts w:hint="eastAsia" w:ascii="Times New Roman" w:hAnsi="Times New Roman" w:eastAsia="Times New Roman" w:cs="Times New Roman"/>
        </w:rPr>
        <w:t>5-1</w:t>
      </w:r>
      <w:r>
        <w:rPr>
          <w:rFonts w:hint="eastAsia" w:ascii="Times New Roman" w:hAnsi="Times New Roman" w:eastAsia="FangSong" w:cs="Times New Roman"/>
        </w:rPr>
        <w:t>得</w:t>
      </w:r>
      <w:r>
        <w:rPr>
          <w:rFonts w:hint="eastAsia" w:ascii="Times New Roman" w:hAnsi="Times New Roman" w:eastAsia="Times New Roman" w:cs="Times New Roman"/>
        </w:rPr>
        <w:t>M≈23）</w:t>
      </w:r>
    </w:p>
    <w:p>
      <w:pPr>
        <w:pStyle w:val="Compact"/>
        <w:numPr>
          <w:ilvl w:val="0"/>
          <w:numId w:val="1042"/>
        </w:numPr>
      </w:pPr>
      <w:r>
        <w:rPr>
          <w:rFonts w:ascii="Times New Roman" w:hAnsi="Times New Roman" w:eastAsia="Times New Roman" w:cs="Times New Roman"/>
        </w:rPr>
        <w:t xml:space="preserve">Z(X) &lt; 11 &lt; </w:t>
      </w:r>
      <w:r>
        <w:rPr>
          <w:rFonts w:hint="eastAsia" w:ascii="Times New Roman" w:hAnsi="Times New Roman" w:eastAsia="Times New Roman" w:cs="Times New Roman"/>
        </w:rPr>
        <w:t>Z(Y)，</w:t>
      </w:r>
      <w:r>
        <w:rPr>
          <w:rFonts w:hint="eastAsia" w:ascii="Times New Roman" w:hAnsi="Times New Roman" w:eastAsia="FangSong" w:cs="Times New Roman"/>
        </w:rPr>
        <w:t>均为短周期非金属</w:t>
      </w:r>
    </w:p>
    <w:p>
      <w:pPr>
        <w:pStyle w:val="Compact"/>
        <w:numPr>
          <w:ilvl w:val="0"/>
          <w:numId w:val="1042"/>
        </w:numPr>
      </w:pPr>
      <w:r>
        <w:rPr>
          <w:rFonts w:hint="eastAsia" w:ascii="Times New Roman" w:hAnsi="Times New Roman" w:eastAsia="Times New Roman" w:cs="Times New Roman"/>
        </w:rPr>
        <w:t>Y</w:t>
      </w:r>
      <w:r>
        <w:rPr>
          <w:rFonts w:hint="eastAsia" w:ascii="Times New Roman" w:hAnsi="Times New Roman" w:eastAsia="FangSong" w:cs="Times New Roman"/>
        </w:rPr>
        <w:t>与</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结合</w:t>
      </w:r>
      <w:r>
        <w:rPr>
          <w:rFonts w:ascii="Times New Roman" w:hAnsi="Times New Roman" w:eastAsia="Times New Roman" w:cs="Times New Roman"/>
        </w:rPr>
        <w:t xml:space="preserve"> → NaCl → Y = Cl</w:t>
      </w:r>
    </w:p>
    <w:p>
      <w:pPr>
        <w:pStyle w:val="Compact"/>
        <w:numPr>
          <w:ilvl w:val="0"/>
          <w:numId w:val="1042"/>
        </w:numPr>
      </w:pP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形成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XCl</w:t>
      </w:r>
      <w:r>
        <w:rPr>
          <w:rFonts w:ascii="Times New Roman" w:hAnsi="Times New Roman" w:eastAsia="Times New Roman" w:cs="Times New Roman"/>
        </w:rPr>
        <w:t xml:space="preserve"> → X = O</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形成双原子分子</w:t>
      </w:r>
      <w:r>
        <w:rPr>
          <w:rFonts w:ascii="Times New Roman" w:hAnsi="Times New Roman" w:eastAsia="Times New Roman" w:cs="Times New Roman"/>
        </w:rPr>
        <w:t xml:space="preserve">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原子序数约束</w:t>
            </w:r>
          </w:p>
        </w:tc>
        <w:tc>
          <w:tcPr/>
          <w:p>
            <w:pPr>
              <w:pStyle w:val="Compact"/>
              <w:jc w:val="center"/>
            </w:pPr>
            <w:r>
              <w:rPr>
                <w:rFonts w:hint="eastAsia" w:ascii="Times New Roman" w:hAnsi="Times New Roman" w:eastAsia="FangSong" w:cs="Times New Roman"/>
              </w:rPr>
              <w:t>必须满足</w:t>
            </w:r>
            <w:r>
              <w:rPr>
                <w:rFonts w:hint="eastAsia" w:ascii="Times New Roman" w:hAnsi="Times New Roman" w:eastAsia="Times New Roman" w:cs="Times New Roman"/>
              </w:rPr>
              <w:t>Z(X)&lt;Z(M)&lt;Z(Y)</w:t>
            </w:r>
          </w:p>
        </w:tc>
      </w:tr>
      <w:tr>
        <w:tc>
          <w:tcPr/>
          <w:p>
            <w:pPr>
              <w:pStyle w:val="Compact"/>
              <w:jc w:val="center"/>
            </w:pPr>
            <w:r>
              <w:rPr>
                <w:rFonts w:hint="eastAsia" w:ascii="Times New Roman" w:hAnsi="Times New Roman" w:eastAsia="Times New Roman" w:cs="Times New Roman"/>
              </w:rPr>
              <w:t>MY</w:t>
            </w:r>
            <w:r>
              <w:rPr>
                <w:rFonts w:hint="eastAsia" w:ascii="Times New Roman" w:hAnsi="Times New Roman" w:eastAsia="FangSong" w:cs="Times New Roman"/>
              </w:rPr>
              <w:t>比例</w:t>
            </w:r>
          </w:p>
        </w:tc>
        <w:tc>
          <w:tcPr/>
          <w:p>
            <w:pPr>
              <w:pStyle w:val="Compact"/>
              <w:jc w:val="center"/>
            </w:pPr>
            <w:r>
              <w:rPr>
                <w:rFonts w:ascii="Times New Roman" w:hAnsi="Times New Roman" w:eastAsia="Times New Roman" w:cs="Times New Roman"/>
              </w:rPr>
              <w:t xml:space="preserve">1:1 → </w:t>
            </w:r>
            <w:r>
              <w:rPr>
                <w:rFonts w:hint="eastAsia" w:ascii="Times New Roman" w:hAnsi="Times New Roman" w:eastAsia="Times New Roman" w:cs="Times New Roman"/>
              </w:rPr>
              <w:t>NaCl（</w:t>
            </w:r>
            <w:r>
              <w:rPr>
                <w:rFonts w:hint="eastAsia" w:ascii="Times New Roman" w:hAnsi="Times New Roman" w:eastAsia="FangSong" w:cs="Times New Roman"/>
              </w:rPr>
              <w:t>不是</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性质</w:t>
            </w:r>
          </w:p>
        </w:tc>
        <w:tc>
          <w:tcPr/>
          <w:p>
            <w:pPr>
              <w:pStyle w:val="Compact"/>
              <w:jc w:val="center"/>
            </w:pPr>
            <w:r>
              <w:rPr>
                <w:rFonts w:hint="eastAsia" w:ascii="Times New Roman" w:hAnsi="Times New Roman" w:eastAsia="FangSong" w:cs="Times New Roman"/>
              </w:rPr>
              <w:t xml:space="preserve">无色无味</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N</m:t>
              </m:r>
              <m:r>
                <m:rPr>
                  <m:sty m:val="p"/>
                </m:rPr>
                <m:t>a</m:t>
              </m:r>
            </m:e>
            <m:sub>
              <m:r>
                <m:t>3</m:t>
              </m:r>
            </m:sub>
          </m:sSub>
          <m:r>
            <m:rPr>
              <m:sty m:val="p"/>
            </m:rPr>
            <m:t>O</m:t>
          </m:r>
          <m:r>
            <m:rPr>
              <m:sty m:val="p"/>
            </m:rPr>
            <m:t>C</m:t>
          </m:r>
          <m:r>
            <m:rPr>
              <m:sty m:val="p"/>
            </m:rPr>
            <m:t>l</m:t>
          </m:r>
          <m:r>
            <m:rPr>
              <m:sty m:val="p"/>
            </m:rPr>
            <m:t>+</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可看作</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部分与水反应生成</w:t>
      </w:r>
      <w:r>
        <w:rPr>
          <w:rFonts w:hint="eastAsia" w:ascii="Times New Roman" w:hAnsi="Times New Roman" w:eastAsia="Times New Roman" w:cs="Times New Roman"/>
        </w:rPr>
        <w:t>NaOH，NaCl</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 xml:space="preserve">OCl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概念性拆分</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p>
      <w:pPr>
        <w:pStyle w:val="Compact"/>
        <w:numPr>
          <w:ilvl w:val="0"/>
          <w:numId w:val="1043"/>
        </w:numPr>
      </w:pPr>
      <w:r>
        <w:rPr>
          <w:rFonts w:hint="eastAsia" w:ascii="Times New Roman" w:hAnsi="Times New Roman" w:eastAsia="Times New Roman" w:cs="Times New Roman"/>
        </w:rPr>
        <w:t>NaCl</w:t>
      </w:r>
      <w:r>
        <w:rPr>
          <w:rFonts w:hint="eastAsia" w:ascii="Times New Roman" w:hAnsi="Times New Roman" w:eastAsia="FangSong" w:cs="Times New Roman"/>
        </w:rPr>
        <w:t>保留不变</w:t>
      </w:r>
    </w:p>
    <w:p>
      <w:pPr>
        <w:pStyle w:val="Compact"/>
        <w:numPr>
          <w:ilvl w:val="0"/>
          <w:numId w:val="1043"/>
        </w:numPr>
      </w:pPr>
      <w:r>
        <w:rPr>
          <w:rFonts w:hint="eastAsia" w:ascii="Times New Roman" w:hAnsi="Times New Roman" w:eastAsia="FangSong" w:cs="Times New Roman"/>
        </w:rPr>
        <w:t>合并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2NaOH + NaCl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拆分方式</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不是</w:t>
            </w:r>
            <w:r>
              <w:rPr>
                <w:rFonts w:hint="eastAsia" w:ascii="Times New Roman" w:hAnsi="Times New Roman" w:eastAsia="Times New Roman" w:cs="Times New Roman"/>
              </w:rPr>
              <w:t>3Na</w:t>
            </w:r>
            <w:r>
              <w:rPr>
                <w:rFonts w:ascii="Times New Roman" w:hAnsi="Times New Roman" w:eastAsia="Times New Roman" w:cs="Times New Roman"/>
              </w:rPr>
              <w:t xml:space="preserve"> + O +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不水解</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是中性盐</w:t>
            </w:r>
            <w:r>
              <w:rPr>
                <w:rFonts w:hint="eastAsia" w:ascii="Times New Roman" w:hAnsi="Times New Roman" w:eastAsia="Times New Roman" w:cs="Times New Roman"/>
              </w:rPr>
              <w:t>，</w:t>
            </w:r>
            <w:r>
              <w:rPr>
                <w:rFonts w:hint="eastAsia" w:ascii="Times New Roman" w:hAnsi="Times New Roman" w:eastAsia="FangSong" w:cs="Times New Roman"/>
              </w:rPr>
              <w:t>不参与水解</w:t>
            </w:r>
          </w:p>
        </w:tc>
      </w:tr>
      <w:tr>
        <w:tc>
          <w:tcPr/>
          <w:p>
            <w:pPr>
              <w:pStyle w:val="Compact"/>
              <w:jc w:val="center"/>
            </w:pPr>
            <w:r>
              <w:rPr>
                <w:rFonts w:hint="eastAsia" w:ascii="Times New Roman" w:hAnsi="Times New Roman" w:eastAsia="FangSong" w:cs="Times New Roman"/>
              </w:rPr>
              <w:t xml:space="preserve">配平</w:t>
            </w:r>
          </w:p>
        </w:tc>
        <w:tc>
          <w:tcPr/>
          <w:p>
            <w:pPr>
              <w:pStyle w:val="Compact"/>
              <w:jc w:val="center"/>
            </w:pPr>
            <w:r>
              <w:rPr>
                <w:rFonts w:ascii="Times New Roman" w:hAnsi="Times New Roman" w:eastAsia="Times New Roman" w:cs="Times New Roman"/>
              </w:rPr>
              <w:t xml:space="preserve">1:1:2:1</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b/>
          <w:bCs/>
        </w:rPr>
        <w:t>X（O）</w:t>
      </w:r>
      <w:r>
        <w:rPr>
          <w:rFonts w:hint="eastAsia" w:ascii="Times New Roman" w:hAnsi="Times New Roman" w:eastAsia="FangSong" w:cs="Times New Roman"/>
          <w:b/>
          <w:bCs/>
        </w:rPr>
        <w:t>为顶点</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b/>
          <w:bCs/>
        </w:rPr>
        <w:t>M（Na）</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：(½,0,0)、(0,½,0)、(0,0,½)</w:t>
      </w:r>
      <w:r>
        <w:rPr>
          <w:rFonts w:ascii="Times New Roman" w:hAnsi="Times New Roman" w:eastAsia="Times New Roman" w:cs="Times New Roman"/>
        </w:rPr>
        <w:t xml:space="preserve"> — </w:t>
      </w:r>
      <w:r>
        <w:rPr>
          <w:rFonts w:hint="eastAsia" w:ascii="Times New Roman" w:hAnsi="Times New Roman" w:eastAsia="FangSong" w:cs="Times New Roman"/>
        </w:rPr>
        <w:t>面心位置的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p>
    <w:p>
      <w:pPr>
        <w:pStyle w:val="Compact"/>
        <w:numPr>
          <w:ilvl w:val="0"/>
          <w:numId w:val="1044"/>
        </w:numPr>
      </w:pPr>
      <w:r>
        <w:rPr>
          <w:rFonts w:hint="eastAsia" w:ascii="Times New Roman" w:hAnsi="Times New Roman" w:eastAsia="Times New Roman" w:cs="Times New Roman"/>
          <w:b/>
          <w:bCs/>
        </w:rPr>
        <w:t>Y（Cl）</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：(½,½,½)</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体心位置</w:t>
      </w:r>
    </w:p>
    <w:p>
      <w:pPr>
        <w:pStyle w:val="FirstParagraph"/>
      </w:pPr>
      <w:r>
        <w:rPr>
          <w:rFonts w:hint="eastAsia" w:ascii="Times New Roman" w:hAnsi="Times New Roman" w:eastAsia="FangSong" w:cs="Times New Roman"/>
          <w:b/>
          <w:bCs/>
        </w:rPr>
        <w:t xml:space="preserve">最小重复单位</w:t>
      </w:r>
      <w:r>
        <w:rPr>
          <w:rFonts w:hint="eastAsia" w:ascii="Times New Roman" w:hAnsi="Times New Roman" w:eastAsia="Times New Roman" w:cs="Times New Roman"/>
        </w:rPr>
        <w:t>：</w:t>
      </w:r>
      <w:r>
        <w:rPr>
          <w:rFonts w:hint="eastAsia" w:ascii="Times New Roman" w:hAnsi="Times New Roman" w:eastAsia="FangSong" w:cs="Times New Roman"/>
        </w:rPr>
        <w:t>一个晶胞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OCl</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在顶点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在面心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在体心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对照钙钛矿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钙钛矿中</w:t>
      </w:r>
      <w:r>
        <w:rPr>
          <w:rFonts w:hint="eastAsia" w:ascii="Times New Roman" w:hAnsi="Times New Roman" w:eastAsia="Times New Roman" w:cs="Times New Roman"/>
        </w:rPr>
        <w:t>Ca</w:t>
      </w:r>
      <w:r>
        <w:rPr>
          <w:rFonts w:hint="eastAsia" w:ascii="Times New Roman" w:hAnsi="Times New Roman" w:eastAsia="FangSong" w:cs="Times New Roman"/>
        </w:rPr>
        <w:t>在顶点</w:t>
      </w:r>
      <w:r>
        <w:rPr>
          <w:rFonts w:hint="eastAsia" w:ascii="Times New Roman" w:hAnsi="Times New Roman" w:eastAsia="Times New Roman" w:cs="Times New Roman"/>
        </w:rPr>
        <w:t>(12</w:t>
      </w:r>
      <w:r>
        <w:rPr>
          <w:rFonts w:hint="eastAsia" w:ascii="Times New Roman" w:hAnsi="Times New Roman" w:eastAsia="FangSong" w:cs="Times New Roman"/>
        </w:rPr>
        <w:t>配位</w:t>
      </w:r>
      <w:r>
        <w:rPr>
          <w:rFonts w:hint="eastAsia" w:ascii="Times New Roman" w:hAnsi="Times New Roman" w:eastAsia="Times New Roman" w:cs="Times New Roman"/>
        </w:rPr>
        <w:t>)，Ti</w:t>
      </w:r>
      <w:r>
        <w:rPr>
          <w:rFonts w:hint="eastAsia" w:ascii="Times New Roman" w:hAnsi="Times New Roman" w:eastAsia="FangSong" w:cs="Times New Roman"/>
        </w:rPr>
        <w:t>在体心</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反钙钛矿中阴阳离子位置互换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在顶点</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6"/>
        </w:numPr>
      </w:pPr>
      <w:r>
        <w:rPr>
          <w:rFonts w:hint="eastAsia" w:ascii="Times New Roman" w:hAnsi="Times New Roman" w:eastAsia="FangSong" w:cs="Times New Roman"/>
        </w:rPr>
        <w:t>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FangSong" w:cs="Times New Roman"/>
        </w:rPr>
        <w:t>面心</w:t>
      </w:r>
    </w:p>
    <w:p>
      <w:pPr>
        <w:pStyle w:val="Compact"/>
        <w:numPr>
          <w:ilvl w:val="0"/>
          <w:numId w:val="1046"/>
        </w:numPr>
      </w:pPr>
      <w:r>
        <w:rPr>
          <w:rFonts w:hint="eastAsia" w:ascii="Times New Roman" w:hAnsi="Times New Roman" w:eastAsia="FangSong" w:cs="Times New Roman"/>
        </w:rPr>
        <w:t xml:space="preserve">反钙钛矿要求阴阳离子互换</w:t>
      </w:r>
    </w:p>
    <w:p>
      <w:pPr>
        <w:pStyle w:val="Compact"/>
        <w:numPr>
          <w:ilvl w:val="0"/>
          <w:numId w:val="104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占顶点</w:t>
      </w:r>
    </w:p>
    <w:p>
      <w:pPr>
        <w:pStyle w:val="Compact"/>
        <w:numPr>
          <w:ilvl w:val="0"/>
          <w:numId w:val="104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占面心位置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 xml:space="preserve">的含义</w:t>
            </w:r>
          </w:p>
        </w:tc>
        <w:tc>
          <w:tcPr/>
          <w:p>
            <w:pPr>
              <w:pStyle w:val="Compact"/>
              <w:jc w:val="center"/>
            </w:pPr>
            <w:r>
              <w:rPr>
                <w:rFonts w:hint="eastAsia" w:ascii="Times New Roman" w:hAnsi="Times New Roman" w:eastAsia="FangSong" w:cs="Times New Roman"/>
              </w:rPr>
              <w:t>阴阳离子位置互换</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w:t>
            </w:r>
            <w:r>
              <w:rPr>
                <w:rFonts w:hint="eastAsia" w:ascii="Times New Roman" w:hAnsi="Times New Roman" w:eastAsia="FangSong" w:cs="Times New Roman"/>
              </w:rPr>
              <w:t>反对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半径判据</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)→Ti</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坐标写法</w:t>
            </w:r>
          </w:p>
        </w:tc>
        <w:tc>
          <w:tcPr/>
          <w:p>
            <w:pPr>
              <w:pStyle w:val="Compact"/>
              <w:jc w:val="center"/>
            </w:pPr>
            <w:r>
              <w:rPr>
                <w:rFonts w:hint="eastAsia" w:ascii="Times New Roman" w:hAnsi="Times New Roman" w:eastAsia="Times New Roman" w:cs="Times New Roman"/>
              </w:rPr>
              <w:t>(½,0,0)</w:t>
            </w:r>
            <w:r>
              <w:rPr>
                <w:rFonts w:hint="eastAsia" w:ascii="Times New Roman" w:hAnsi="Times New Roman" w:eastAsia="FangSong" w:cs="Times New Roman"/>
              </w:rPr>
              <w:t>等面心位置不要遗漏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63" name="Picture"/>
            <a:graphic>
              <a:graphicData uri="http://schemas.openxmlformats.org/drawingml/2006/picture">
                <pic:pic>
                  <pic:nvPicPr>
                    <pic:cNvPr descr="5a3fcb756b7fef96a16dc7c20ec64b0b5d9eb5c483faa20680c855b3e7e50b68.jpg" id="64" name="Picture"/>
                    <pic:cNvPicPr>
                      <a:picLocks noChangeArrowheads="1" noChangeAspect="1"/>
                    </pic:cNvPicPr>
                  </pic:nvPicPr>
                  <pic:blipFill>
                    <a:blip r:embed="rId6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10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67" name="Picture"/>
            <a:graphic>
              <a:graphicData uri="http://schemas.openxmlformats.org/drawingml/2006/picture">
                <pic:pic>
                  <pic:nvPicPr>
                    <pic:cNvPr descr="21343dea863926f8c0bc316c154d819dce384cf62d38752b4b0832361b3e7870.jpg" id="68" name="Picture"/>
                    <pic:cNvPicPr>
                      <a:picLocks noChangeArrowheads="1" noChangeAspect="1"/>
                    </pic:cNvPicPr>
                  </pic:nvPicPr>
                  <pic:blipFill>
                    <a:blip r:embed="rId66"/>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70" name="Picture"/>
            <a:graphic>
              <a:graphicData uri="http://schemas.openxmlformats.org/drawingml/2006/picture">
                <pic:pic>
                  <pic:nvPicPr>
                    <pic:cNvPr descr="c9c5ee22a62be472937a385f5d43eb637335095268d844affdd80e0987ed2a1a.jpg" id="71" name="Picture"/>
                    <pic:cNvPicPr>
                      <a:picLocks noChangeArrowheads="1" noChangeAspect="1"/>
                    </pic:cNvPicPr>
                  </pic:nvPicPr>
                  <pic:blipFill>
                    <a:blip r:embed="rId69"/>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73" name="Picture"/>
            <a:graphic>
              <a:graphicData uri="http://schemas.openxmlformats.org/drawingml/2006/picture">
                <pic:pic>
                  <pic:nvPicPr>
                    <pic:cNvPr descr="57cb92e87d4600a794b6d2c6750793a75001cf02eb0bcaeb6d6b74500b3780b8.jpg" id="74" name="Picture"/>
                    <pic:cNvPicPr>
                      <a:picLocks noChangeArrowheads="1" noChangeAspect="1"/>
                    </pic:cNvPicPr>
                  </pic:nvPicPr>
                  <pic:blipFill>
                    <a:blip r:embed="rId72"/>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76" name="Picture"/>
            <a:graphic>
              <a:graphicData uri="http://schemas.openxmlformats.org/drawingml/2006/picture">
                <pic:pic>
                  <pic:nvPicPr>
                    <pic:cNvPr descr="d90a3c322e3e9d7b2c6f87f30febd3e9cb0bfd71420c424c9478c1101b08e454.jpg" id="77" name="Picture"/>
                    <pic:cNvPicPr>
                      <a:picLocks noChangeArrowheads="1" noChangeAspect="1"/>
                    </pic:cNvPicPr>
                  </pic:nvPicPr>
                  <pic:blipFill>
                    <a:blip r:embed="rId75"/>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）：Mg、Al</w:t>
      </w:r>
      <w:r>
        <w:rPr>
          <w:rFonts w:hint="eastAsia" w:ascii="Times New Roman" w:hAnsi="Times New Roman" w:eastAsia="FangSong" w:cs="Times New Roman"/>
        </w:rPr>
        <w:t>分别与</w:t>
      </w:r>
      <w:r>
        <w:rPr>
          <w:rFonts w:hint="eastAsia" w:ascii="Times New Roman" w:hAnsi="Times New Roman" w:eastAsia="Times New Roman" w:cs="Times New Roman"/>
        </w:rPr>
        <w:t>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正确计算氢气物质的量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利用理想气体状态方程或标准状况摩尔体积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建立方程求解质量分数或物质的量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得出合金组成</w:t>
      </w:r>
    </w:p>
    <w:p>
      <w:pPr>
        <w:pStyle w:val="BodyText"/>
      </w:pP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由体积计算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金属与酸反应的计量关系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合金组成</w:t>
            </w:r>
          </w:p>
        </w:tc>
        <w:tc>
          <w:tcPr/>
          <w:p>
            <w:pPr>
              <w:pStyle w:val="Compact"/>
              <w:jc w:val="center"/>
            </w:pPr>
            <w:r>
              <w:rPr>
                <w:rFonts w:hint="eastAsia" w:ascii="Times New Roman" w:hAnsi="Times New Roman" w:eastAsia="FangSong" w:cs="Times New Roman"/>
              </w:rPr>
              <w:t xml:space="preserve">二元混合物列方程求解</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已知合金总质量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反应产生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求合金组成</w:t>
      </w:r>
      <w:r>
        <w:rPr>
          <w:rFonts w:hint="eastAsia" w:ascii="Times New Roman" w:hAnsi="Times New Roman" w:eastAsia="Times New Roman" w:cs="Times New Roman"/>
        </w:rPr>
        <w:t>（</w:t>
      </w:r>
      <w:r>
        <w:rPr>
          <w:rFonts w:hint="eastAsia" w:ascii="Times New Roman" w:hAnsi="Times New Roman" w:eastAsia="FangSong" w:cs="Times New Roman"/>
        </w:rPr>
        <w:t>质量分数或物质的量比</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Mg、Al</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per mol </w:t>
      </w:r>
      <w:r>
        <w:rPr>
          <w:rFonts w:hint="eastAsia" w:ascii="Times New Roman" w:hAnsi="Times New Roman" w:eastAsia="Times New Roman" w:cs="Times New Roman"/>
        </w:rPr>
        <w:t>Al。</w:t>
      </w:r>
      <w:r>
        <w:rPr>
          <w:rFonts w:hint="eastAsia" w:ascii="Times New Roman" w:hAnsi="Times New Roman" w:eastAsia="FangSong" w:cs="Times New Roman"/>
        </w:rPr>
        <w:t>利用理想气体状态方程求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设未知数列方程求解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双验证</w:t>
      </w:r>
      <w:r>
        <w:rPr>
          <w:rFonts w:hint="eastAsia" w:ascii="Times New Roman" w:hAnsi="Times New Roman" w:eastAsia="Times New Roman" w:cs="Times New Roman"/>
        </w:rPr>
        <w:t>：</w:t>
      </w:r>
      <w:r>
        <w:rPr>
          <w:rFonts w:hint="eastAsia" w:ascii="Times New Roman" w:hAnsi="Times New Roman" w:eastAsia="FangSong" w:cs="Times New Roman"/>
        </w:rPr>
        <w:t>质量分数法与物质的量法交叉验证</w:t>
      </w:r>
      <w:r>
        <w:rPr>
          <w:rFonts w:hint="eastAsia" w:ascii="Times New Roman" w:hAnsi="Times New Roman" w:eastAsia="Times New Roman" w:cs="Times New Roman"/>
        </w:rPr>
        <w:t>，</w:t>
      </w:r>
      <w:r>
        <w:rPr>
          <w:rFonts w:hint="eastAsia" w:ascii="Times New Roman" w:hAnsi="Times New Roman" w:eastAsia="FangSong" w:cs="Times New Roman"/>
        </w:rPr>
        <w:t>确保结果一致</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的计量关系写错</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与酸反应的氧化还原电子转移数是多少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温度未转换为开尔文</w:t>
            </w:r>
          </w:p>
        </w:tc>
        <w:tc>
          <w:tcPr/>
          <w:p>
            <w:pPr>
              <w:pStyle w:val="Compact"/>
              <w:jc w:val="center"/>
            </w:pPr>
            <w:r>
              <w:rPr>
                <w:rFonts w:ascii="Times New Roman" w:hAnsi="Times New Roman" w:eastAsia="Times New Roman" w:cs="Times New Roman"/>
              </w:rPr>
              <w:t xml:space="preserve">0 °C = 273.15 </w:t>
            </w:r>
            <w:r>
              <w:rPr>
                <w:rFonts w:hint="eastAsia" w:ascii="Times New Roman" w:hAnsi="Times New Roman" w:eastAsia="Times New Roman" w:cs="Times New Roman"/>
              </w:rPr>
              <w:t>K，</w:t>
            </w:r>
            <w:r>
              <w:rPr>
                <w:rFonts w:hint="eastAsia" w:ascii="Times New Roman" w:hAnsi="Times New Roman" w:eastAsia="FangSong" w:cs="Times New Roman"/>
              </w:rPr>
              <w:t>但标准状况下可直接用</w:t>
            </w:r>
            <w:r>
              <w:rPr>
                <w:rFonts w:hint="eastAsia" w:ascii="Times New Roman" w:hAnsi="Times New Roman" w:eastAsia="Times New Roman" w:cs="Times New Roman"/>
              </w:rPr>
              <w:t>22.4</w:t>
            </w:r>
            <w:r>
              <w:rPr>
                <w:rFonts w:ascii="Times New Roman" w:hAnsi="Times New Roman" w:eastAsia="Times New Roman" w:cs="Times New Roman"/>
              </w:rPr>
              <w:t xml:space="preserve"> L/mol</w:t>
            </w:r>
          </w:p>
        </w:tc>
        <w:tc>
          <w:tcPr/>
          <w:p>
            <w:pPr>
              <w:pStyle w:val="Compact"/>
              <w:jc w:val="center"/>
            </w:pPr>
            <w:r>
              <w:rPr>
                <w:rFonts w:hint="eastAsia" w:ascii="Times New Roman" w:hAnsi="Times New Roman" w:eastAsia="FangSong" w:cs="Times New Roman"/>
              </w:rPr>
              <w:t>标准状况的定义是什么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只求质量分数未求物质的量比</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确定组成</w:t>
            </w:r>
            <w:r>
              <w:rPr>
                <w:rFonts w:hint="eastAsia" w:ascii="Times New Roman" w:hAnsi="Times New Roman" w:eastAsia="Times New Roman" w:cs="Times New Roman"/>
              </w:rPr>
              <w:t>”，</w:t>
            </w:r>
            <w:r>
              <w:rPr>
                <w:rFonts w:hint="eastAsia" w:ascii="Times New Roman" w:hAnsi="Times New Roman" w:eastAsia="FangSong" w:cs="Times New Roman"/>
              </w:rPr>
              <w:t>应全面回答</w:t>
            </w:r>
          </w:p>
        </w:tc>
        <w:tc>
          <w:tcPr/>
          <w:p>
            <w:pPr>
              <w:pStyle w:val="Compact"/>
              <w:jc w:val="center"/>
            </w:pPr>
            <w:r>
              <w:rPr>
                <w:rFonts w:hint="eastAsia" w:ascii="Times New Roman" w:hAnsi="Times New Roman" w:eastAsia="FangSong" w:cs="Times New Roman"/>
              </w:rPr>
              <w:t xml:space="preserve">同时给出质量分数和物质的量比</w:t>
            </w:r>
          </w:p>
        </w:tc>
        <w:tc>
          <w:tcPr/>
          <w:p>
            <w:pPr>
              <w:pStyle w:val="Compact"/>
              <w:jc w:val="center"/>
            </w:pPr>
            <w:r>
              <w:rPr>
                <w:rFonts w:hint="eastAsia" w:ascii="Times New Roman" w:hAnsi="Times New Roman" w:eastAsia="FangSong" w:cs="Times New Roman"/>
              </w:rPr>
              <w:t>合金组成的表示方法有哪些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找出所有可能的同分异构体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包括含两个双键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一个叁键三种碳架结构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正确标出各碳原子的杂化轨道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FangSong" w:cs="Times New Roman"/>
        </w:rPr>
        <w:t>有机物的不饱和度通常通过多重键或环状结构来体现</w:t>
      </w:r>
      <w:r>
        <w:rPr>
          <w:rFonts w:hint="eastAsia" w:ascii="Times New Roman" w:hAnsi="Times New Roman" w:eastAsia="Times New Roman" w:cs="Times New Roman"/>
        </w:rPr>
        <w:t>。</w:t>
      </w:r>
      <w:r>
        <w:rPr>
          <w:rFonts w:hint="eastAsia" w:ascii="Times New Roman" w:hAnsi="Times New Roman" w:eastAsia="FangSong" w:cs="Times New Roman"/>
        </w:rPr>
        <w:t>从题中给出的化学式可得知其不饱和度为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因此它可能具有以下三种碳架结构</w:t>
      </w:r>
      <w:r>
        <w:rPr>
          <w:rFonts w:hint="eastAsia" w:ascii="Times New Roman" w:hAnsi="Times New Roman" w:eastAsia="Times New Roman" w:cs="Times New Roman"/>
        </w:rPr>
        <w:t>：</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879600"/>
            <wp:effectExtent b="0" l="0" r="0" t="0"/>
            <wp:docPr descr="" title="" id="79" name="Picture"/>
            <a:graphic>
              <a:graphicData uri="http://schemas.openxmlformats.org/drawingml/2006/picture">
                <pic:pic>
                  <pic:nvPicPr>
                    <pic:cNvPr descr="0016555e6ccf74c5d0b46fbf3a407efda8a53596334b0bf170080b3c50fe0526.jpg" id="80" name="Picture"/>
                    <pic:cNvPicPr>
                      <a:picLocks noChangeArrowheads="1" noChangeAspect="1"/>
                    </pic:cNvPicPr>
                  </pic:nvPicPr>
                  <pic:blipFill>
                    <a:blip r:embed="rId78"/>
                    <a:stretch>
                      <a:fillRect/>
                    </a:stretch>
                  </pic:blipFill>
                  <pic:spPr bwMode="auto">
                    <a:xfrm>
                      <a:off x="0" y="0"/>
                      <a:ext cx="28702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82" name="Picture"/>
            <a:graphic>
              <a:graphicData uri="http://schemas.openxmlformats.org/drawingml/2006/picture">
                <pic:pic>
                  <pic:nvPicPr>
                    <pic:cNvPr descr="fa4a57c38a736d68db43873297fad471cb41501c6b31d4c883d1773bb866da76.jpg" id="83" name="Picture"/>
                    <pic:cNvPicPr>
                      <a:picLocks noChangeArrowheads="1" noChangeAspect="1"/>
                    </pic:cNvPicPr>
                  </pic:nvPicPr>
                  <pic:blipFill>
                    <a:blip r:embed="rId8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701800"/>
            <wp:effectExtent b="0" l="0" r="0" t="0"/>
            <wp:docPr descr="" title="" id="85" name="Picture"/>
            <a:graphic>
              <a:graphicData uri="http://schemas.openxmlformats.org/drawingml/2006/picture">
                <pic:pic>
                  <pic:nvPicPr>
                    <pic:cNvPr descr="f7ffdf5f8622d2c2ba9a88f7d4da1582ec2a503d585fdfc51a24e503864b6928.jpg" id="86" name="Picture"/>
                    <pic:cNvPicPr>
                      <a:picLocks noChangeArrowheads="1" noChangeAspect="1"/>
                    </pic:cNvPicPr>
                  </pic:nvPicPr>
                  <pic:blipFill>
                    <a:blip r:embed="rId84"/>
                    <a:stretch>
                      <a:fillRect/>
                    </a:stretch>
                  </pic:blipFill>
                  <pic:spPr bwMode="auto">
                    <a:xfrm>
                      <a:off x="0" y="0"/>
                      <a:ext cx="31750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在做题时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同学们可能会怀疑第二种结构的稳定性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环丙烯类化合物并非不能稳定存在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届初赛中所考查到的氟化试剂</w:t>
      </w:r>
      <w:r>
        <w:rPr>
          <w:rFonts w:ascii="Times New Roman" w:hAnsi="Times New Roman" w:eastAsia="Times New Roman" w:cs="Times New Roman"/>
        </w:rPr>
        <w:t xml:space="preserve"> CpFluors-2 </w:t>
      </w:r>
      <w:r>
        <w:rPr>
          <w:rFonts w:hint="eastAsia" w:ascii="Times New Roman" w:hAnsi="Times New Roman" w:eastAsia="FangSong" w:cs="Times New Roman"/>
        </w:rPr>
        <w:t>便是一个稳定的化合物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氟代环丙烯比环丙烯热力学更加稳定</w:t>
      </w:r>
      <w:r>
        <w:rPr>
          <w:rFonts w:hint="eastAsia" w:ascii="Times New Roman" w:hAnsi="Times New Roman" w:eastAsia="Times New Roman" w:cs="Times New Roman"/>
        </w:rPr>
        <w:t>（</w:t>
      </w:r>
      <w:r>
        <w:rPr>
          <w:rFonts w:hint="eastAsia" w:ascii="Times New Roman" w:hAnsi="Times New Roman" w:eastAsia="FangSong" w:cs="Times New Roman"/>
        </w:rPr>
        <w:t>以氢化反应热比较</w:t>
      </w:r>
      <w:r>
        <w:rPr>
          <w:rFonts w:hint="eastAsia" w:ascii="Times New Roman" w:hAnsi="Times New Roman" w:eastAsia="Times New Roman" w:cs="Times New Roman"/>
        </w:rPr>
        <w:t>），</w:t>
      </w:r>
      <w:r>
        <w:rPr>
          <w:rFonts w:hint="eastAsia" w:ascii="Times New Roman" w:hAnsi="Times New Roman" w:eastAsia="FangSong" w:cs="Times New Roman"/>
        </w:rPr>
        <w:t>且溴化反应的速率更低</w:t>
      </w:r>
      <w:r>
        <w:rPr>
          <w:rFonts w:hint="eastAsia" w:ascii="Times New Roman" w:hAnsi="Times New Roman" w:eastAsia="Times New Roman" w:cs="Times New Roman"/>
        </w:rPr>
        <w:t>。</w:t>
      </w:r>
      <w:r>
        <w:rPr>
          <w:rFonts w:hint="eastAsia" w:ascii="Times New Roman" w:hAnsi="Times New Roman" w:eastAsia="FangSong" w:cs="Times New Roman"/>
        </w:rPr>
        <w:t>请同学们尝试使用分子轨道理论解释之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4285"/>
            <wp:effectExtent b="0" l="0" r="0" t="0"/>
            <wp:docPr descr="" title="" id="88" name="Picture"/>
            <a:graphic>
              <a:graphicData uri="http://schemas.openxmlformats.org/drawingml/2006/picture">
                <pic:pic>
                  <pic:nvPicPr>
                    <pic:cNvPr descr="c0bac09b2ea30f9ef139d39c53838ae2b40e298e6a71eeb8e5f620b924454b49.jpg" id="89" name="Picture"/>
                    <pic:cNvPicPr>
                      <a:picLocks noChangeArrowheads="1" noChangeAspect="1"/>
                    </pic:cNvPicPr>
                  </pic:nvPicPr>
                  <pic:blipFill>
                    <a:blip r:embed="rId87"/>
                    <a:stretch>
                      <a:fillRect/>
                    </a:stretch>
                  </pic:blipFill>
                  <pic:spPr bwMode="auto">
                    <a:xfrm>
                      <a:off x="0" y="0"/>
                      <a:ext cx="3600000" cy="15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在解答此类结构题时</w:t>
      </w:r>
      <w:r>
        <w:rPr>
          <w:rFonts w:hint="eastAsia" w:ascii="Times New Roman" w:hAnsi="Times New Roman" w:eastAsia="Times New Roman" w:cs="Times New Roman"/>
        </w:rPr>
        <w:t>，</w:t>
      </w:r>
      <w:r>
        <w:rPr>
          <w:rFonts w:hint="eastAsia" w:ascii="Times New Roman" w:hAnsi="Times New Roman" w:eastAsia="FangSong" w:cs="Times New Roman"/>
        </w:rPr>
        <w:t>应注意作答的完整性</w:t>
      </w:r>
      <w:r>
        <w:rPr>
          <w:rFonts w:hint="eastAsia" w:ascii="Times New Roman" w:hAnsi="Times New Roman" w:eastAsia="Times New Roman" w:cs="Times New Roman"/>
        </w:rPr>
        <w:t>，</w:t>
      </w:r>
      <w:r>
        <w:rPr>
          <w:rFonts w:hint="eastAsia" w:ascii="Times New Roman" w:hAnsi="Times New Roman" w:eastAsia="FangSong" w:cs="Times New Roman"/>
        </w:rPr>
        <w:t>确保涵盖所有可能的异构体类型</w:t>
      </w:r>
      <w:r>
        <w:rPr>
          <w:rFonts w:hint="eastAsia" w:ascii="Times New Roman" w:hAnsi="Times New Roman" w:eastAsia="Times New Roman" w:cs="Times New Roman"/>
        </w:rPr>
        <w:t>，</w:t>
      </w:r>
      <w:r>
        <w:rPr>
          <w:rFonts w:hint="eastAsia" w:ascii="Times New Roman" w:hAnsi="Times New Roman" w:eastAsia="FangSong" w:cs="Times New Roman"/>
        </w:rPr>
        <w:t>如几何异构体和旋光异构体</w:t>
      </w:r>
      <w:r>
        <w:rPr>
          <w:rFonts w:hint="eastAsia" w:ascii="Times New Roman" w:hAnsi="Times New Roman" w:eastAsia="Times New Roman" w:cs="Times New Roman"/>
        </w:rPr>
        <w:t>，</w:t>
      </w:r>
      <w:r>
        <w:rPr>
          <w:rFonts w:hint="eastAsia" w:ascii="Times New Roman" w:hAnsi="Times New Roman" w:eastAsia="FangSong" w:cs="Times New Roman"/>
        </w:rPr>
        <w:t>以避免失分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书写</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要注意画出孤对电子和形式电荷</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含氟有机物的所有可能结构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不同碳骨架中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不饱和度</w:t>
            </w:r>
          </w:p>
        </w:tc>
        <w:tc>
          <w:tcPr/>
          <w:p>
            <w:pPr>
              <w:pStyle w:val="Compact"/>
              <w:jc w:val="center"/>
            </w:pPr>
            <w:r>
              <w:rPr>
                <w:rFonts w:hint="eastAsia" w:ascii="Times New Roman" w:hAnsi="Times New Roman" w:eastAsia="FangSong" w:cs="Times New Roman"/>
              </w:rPr>
              <w:t xml:space="preserve">由分子式推断可能的结构类型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结构并标杂化</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2</w:t>
      </w:r>
      <w:r>
        <w:rPr>
          <w:rFonts w:hint="eastAsia" w:ascii="Times New Roman" w:hAnsi="Times New Roman" w:eastAsia="FangSong" w:cs="Times New Roman"/>
        </w:rPr>
        <w:t>意味着可能为</w:t>
      </w:r>
      <w:r>
        <w:rPr>
          <w:rFonts w:hint="eastAsia" w:ascii="Times New Roman" w:hAnsi="Times New Roman" w:eastAsia="Times New Roman" w:cs="Times New Roman"/>
        </w:rPr>
        <w:t>：①</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丙二烯型或累积双键型</w:t>
      </w:r>
      <w:r>
        <w:rPr>
          <w:rFonts w:hint="eastAsia" w:ascii="Times New Roman" w:hAnsi="Times New Roman" w:eastAsia="Times New Roman" w:cs="Times New Roman"/>
        </w:rPr>
        <w:t>）；②</w:t>
      </w:r>
      <w:r>
        <w:rPr>
          <w:rFonts w:hint="eastAsia" w:ascii="Times New Roman" w:hAnsi="Times New Roman" w:eastAsia="FangSong" w:cs="Times New Roman"/>
        </w:rPr>
        <w:t>一个双键</w:t>
      </w:r>
      <w:r>
        <w:rPr>
          <w:rFonts w:hint="eastAsia" w:ascii="Times New Roman" w:hAnsi="Times New Roman" w:eastAsia="Times New Roman" w:cs="Times New Roman"/>
        </w:rPr>
        <w:t>+</w:t>
      </w:r>
      <w:r>
        <w:rPr>
          <w:rFonts w:hint="eastAsia" w:ascii="Times New Roman" w:hAnsi="Times New Roman" w:eastAsia="FangSong" w:cs="Times New Roman"/>
        </w:rPr>
        <w:t>一个环</w:t>
      </w:r>
      <w:r>
        <w:rPr>
          <w:rFonts w:hint="eastAsia" w:ascii="Times New Roman" w:hAnsi="Times New Roman" w:eastAsia="Times New Roman" w:cs="Times New Roman"/>
        </w:rPr>
        <w:t>（</w:t>
      </w:r>
      <w:r>
        <w:rPr>
          <w:rFonts w:hint="eastAsia" w:ascii="Times New Roman" w:hAnsi="Times New Roman" w:eastAsia="FangSong" w:cs="Times New Roman"/>
        </w:rPr>
        <w:t>环丙烯型</w:t>
      </w:r>
      <w:r>
        <w:rPr>
          <w:rFonts w:hint="eastAsia" w:ascii="Times New Roman" w:hAnsi="Times New Roman" w:eastAsia="Times New Roman" w:cs="Times New Roman"/>
        </w:rPr>
        <w:t>）；③</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丙炔型</w:t>
      </w:r>
      <w:r>
        <w:rPr>
          <w:rFonts w:hint="eastAsia" w:ascii="Times New Roman" w:hAnsi="Times New Roman" w:eastAsia="Times New Roman" w:cs="Times New Roman"/>
        </w:rPr>
        <w:t>）。</w:t>
      </w:r>
      <w:r>
        <w:rPr>
          <w:rFonts w:hint="eastAsia" w:ascii="Times New Roman" w:hAnsi="Times New Roman" w:eastAsia="FangSong" w:cs="Times New Roman"/>
        </w:rPr>
        <w:t>三种结构均需画出</w:t>
      </w:r>
      <w:r>
        <w:rPr>
          <w:rFonts w:hint="eastAsia" w:ascii="Times New Roman" w:hAnsi="Times New Roman" w:eastAsia="Times New Roman" w:cs="Times New Roman"/>
        </w:rPr>
        <w:t>，</w:t>
      </w:r>
      <w:r>
        <w:rPr>
          <w:rFonts w:hint="eastAsia" w:ascii="Times New Roman" w:hAnsi="Times New Roman" w:eastAsia="FangSong" w:cs="Times New Roman"/>
        </w:rPr>
        <w:t>并分别标注各碳原子的杂化方式</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完整性检查</w:t>
      </w:r>
      <w:r>
        <w:rPr>
          <w:rFonts w:hint="eastAsia" w:ascii="Times New Roman" w:hAnsi="Times New Roman" w:eastAsia="Times New Roman" w:cs="Times New Roman"/>
        </w:rPr>
        <w:t>：</w:t>
      </w:r>
      <w:r>
        <w:rPr>
          <w:rFonts w:hint="eastAsia" w:ascii="Times New Roman" w:hAnsi="Times New Roman" w:eastAsia="FangSong" w:cs="Times New Roman"/>
        </w:rPr>
        <w:t>氟原子作为端基取代基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F</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个电子成键</w:t>
      </w:r>
      <w:r>
        <w:rPr>
          <w:rFonts w:hint="eastAsia" w:ascii="Times New Roman" w:hAnsi="Times New Roman" w:eastAsia="Times New Roman" w:cs="Times New Roman"/>
        </w:rPr>
        <w:t>，</w:t>
      </w:r>
      <w:r>
        <w:rPr>
          <w:rFonts w:hint="eastAsia" w:ascii="Times New Roman" w:hAnsi="Times New Roman" w:eastAsia="FangSong" w:cs="Times New Roman"/>
        </w:rPr>
        <w:t>其余为孤对电子</w:t>
      </w:r>
      <w:r>
        <w:rPr>
          <w:rFonts w:hint="eastAsia" w:ascii="Times New Roman" w:hAnsi="Times New Roman" w:eastAsia="Times New Roman" w:cs="Times New Roman"/>
        </w:rPr>
        <w:t>。</w:t>
      </w:r>
      <w:r>
        <w:rPr>
          <w:rFonts w:hint="eastAsia" w:ascii="Times New Roman" w:hAnsi="Times New Roman" w:eastAsia="FangSong" w:cs="Times New Roman"/>
        </w:rPr>
        <w:t>注意累积双键两端的碳为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遗漏环丙烯型结构</w:t>
            </w:r>
          </w:p>
        </w:tc>
        <w:tc>
          <w:tcPr/>
          <w:p>
            <w:pPr>
              <w:pStyle w:val="Compact"/>
              <w:jc w:val="center"/>
            </w:pPr>
            <w:r>
              <w:rPr>
                <w:rFonts w:hint="eastAsia" w:ascii="Times New Roman" w:hAnsi="Times New Roman" w:eastAsia="FangSong" w:cs="Times New Roman"/>
              </w:rPr>
              <w:t>认为环丙烯不稳定</w:t>
            </w:r>
            <w:r>
              <w:rPr>
                <w:rFonts w:hint="eastAsia" w:ascii="Times New Roman" w:hAnsi="Times New Roman" w:eastAsia="Times New Roman" w:cs="Times New Roman"/>
              </w:rPr>
              <w:t>，</w:t>
            </w:r>
            <w:r>
              <w:rPr>
                <w:rFonts w:hint="eastAsia" w:ascii="Times New Roman" w:hAnsi="Times New Roman" w:eastAsia="FangSong" w:cs="Times New Roman"/>
              </w:rPr>
              <w:t>不敢画</w:t>
            </w:r>
          </w:p>
        </w:tc>
        <w:tc>
          <w:tcPr/>
          <w:p>
            <w:pPr>
              <w:pStyle w:val="Compact"/>
              <w:jc w:val="center"/>
            </w:pPr>
            <w:r>
              <w:rPr>
                <w:rFonts w:hint="eastAsia" w:ascii="Times New Roman" w:hAnsi="Times New Roman" w:eastAsia="FangSong" w:cs="Times New Roman"/>
              </w:rPr>
              <w:t>氟代环丙烯可以稳定存在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CpFluors-2）</w:t>
            </w:r>
          </w:p>
        </w:tc>
        <w:tc>
          <w:tcPr/>
          <w:p>
            <w:pPr>
              <w:pStyle w:val="Compact"/>
              <w:jc w:val="center"/>
            </w:pPr>
            <w:r>
              <w:rPr>
                <w:rFonts w:hint="eastAsia" w:ascii="Times New Roman" w:hAnsi="Times New Roman" w:eastAsia="FangSong" w:cs="Times New Roman"/>
              </w:rPr>
              <w:t>环丙烯的稳定性如何用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遗漏丙炔型结构</w:t>
            </w:r>
          </w:p>
        </w:tc>
        <w:tc>
          <w:tcPr/>
          <w:p>
            <w:pPr>
              <w:pStyle w:val="Compact"/>
              <w:jc w:val="center"/>
            </w:pPr>
            <w:r>
              <w:rPr>
                <w:rFonts w:hint="eastAsia" w:ascii="Times New Roman" w:hAnsi="Times New Roman" w:eastAsia="FangSong" w:cs="Times New Roman"/>
              </w:rPr>
              <w:t xml:space="preserve">只考虑双键组合</w:t>
            </w:r>
          </w:p>
        </w:tc>
        <w:tc>
          <w:tcPr/>
          <w:p>
            <w:pPr>
              <w:pStyle w:val="Compact"/>
              <w:jc w:val="center"/>
            </w:pP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也可以是</w:t>
            </w:r>
            <w:r>
              <w:rPr>
                <w:rFonts w:hint="eastAsia" w:ascii="Times New Roman" w:hAnsi="Times New Roman" w:eastAsia="Times New Roman" w:cs="Times New Roman"/>
              </w:rPr>
              <w:t>1</w:t>
            </w:r>
            <w:r>
              <w:rPr>
                <w:rFonts w:hint="eastAsia" w:ascii="Times New Roman" w:hAnsi="Times New Roman" w:eastAsia="FangSong" w:cs="Times New Roman"/>
              </w:rPr>
              <w:t>个叁键</w:t>
            </w:r>
          </w:p>
        </w:tc>
        <w:tc>
          <w:tcPr/>
          <w:p>
            <w:pPr>
              <w:pStyle w:val="Compact"/>
              <w:jc w:val="center"/>
            </w:pPr>
            <w:r>
              <w:rPr>
                <w:rFonts w:hint="eastAsia" w:ascii="Times New Roman" w:hAnsi="Times New Roman" w:eastAsia="FangSong" w:cs="Times New Roman"/>
              </w:rPr>
              <w:t>叁键碳的杂化是什么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未标孤对电子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结构书写不规范</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原子周围应有</w:t>
            </w:r>
            <w:r>
              <w:rPr>
                <w:rFonts w:hint="eastAsia" w:ascii="Times New Roman" w:hAnsi="Times New Roman" w:eastAsia="Times New Roman" w:cs="Times New Roman"/>
              </w:rPr>
              <w:t>3</w:t>
            </w:r>
            <w:r>
              <w:rPr>
                <w:rFonts w:hint="eastAsia" w:ascii="Times New Roman" w:hAnsi="Times New Roman" w:eastAsia="FangSong" w:cs="Times New Roman"/>
              </w:rPr>
              <w:t>对孤对电子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结构的完整书写规范是什么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杂化标错</w:t>
            </w:r>
          </w:p>
        </w:tc>
        <w:tc>
          <w:tcPr/>
          <w:p>
            <w:pPr>
              <w:pStyle w:val="Compact"/>
              <w:jc w:val="center"/>
            </w:pPr>
            <w:r>
              <w:rPr>
                <w:rFonts w:hint="eastAsia" w:ascii="Times New Roman" w:hAnsi="Times New Roman" w:eastAsia="FangSong" w:cs="Times New Roman"/>
              </w:rPr>
              <w:t xml:space="preserve">对累积双键中间碳的杂化判断失误</w:t>
            </w:r>
          </w:p>
        </w:tc>
        <w:tc>
          <w:tcPr/>
          <w:p>
            <w:pPr>
              <w:pStyle w:val="Compact"/>
              <w:jc w:val="center"/>
            </w:pPr>
            <w:r>
              <w:rPr>
                <w:rFonts w:hint="eastAsia" w:ascii="Times New Roman" w:hAnsi="Times New Roman" w:eastAsia="FangSong" w:cs="Times New Roman"/>
              </w:rPr>
              <w:t>累积双键中间碳为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c>
          <w:tcPr/>
          <w:p>
            <w:pPr>
              <w:pStyle w:val="Compact"/>
              <w:jc w:val="center"/>
            </w:pPr>
            <w:r>
              <w:rPr>
                <w:rFonts w:hint="eastAsia" w:ascii="Times New Roman" w:hAnsi="Times New Roman" w:eastAsia="FangSong" w:cs="Times New Roman"/>
              </w:rPr>
              <w:t>丙二烯型分子的几何构型是什么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判断单体</w:t>
      </w:r>
      <w:r>
        <w:rPr>
          <w:rFonts w:hint="eastAsia" w:ascii="Times New Roman" w:hAnsi="Times New Roman" w:eastAsia="Times New Roman" w:cs="Times New Roman"/>
          <w:b/>
          <w:bCs/>
        </w:rPr>
        <w:t>A</w:t>
      </w:r>
      <w:r>
        <w:rPr>
          <w:rFonts w:hint="eastAsia" w:ascii="Times New Roman" w:hAnsi="Times New Roman" w:eastAsia="FangSong" w:cs="Times New Roman"/>
          <w:b/>
          <w:bCs/>
        </w:rPr>
        <w:t>的二官能性和</w:t>
      </w:r>
      <w:r>
        <w:rPr>
          <w:rFonts w:hint="eastAsia" w:ascii="Times New Roman" w:hAnsi="Times New Roman" w:eastAsia="Times New Roman" w:cs="Times New Roman"/>
          <w:b/>
          <w:bCs/>
        </w:rPr>
        <w:t>B</w:t>
      </w:r>
      <w:r>
        <w:rPr>
          <w:rFonts w:hint="eastAsia" w:ascii="Times New Roman" w:hAnsi="Times New Roman" w:eastAsia="FangSong" w:cs="Times New Roman"/>
          <w:b/>
          <w:bCs/>
        </w:rPr>
        <w:t>的单官能性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为二异氰酸酯</w:t>
      </w:r>
      <w:r>
        <w:rPr>
          <w:rFonts w:hint="eastAsia" w:ascii="Times New Roman" w:hAnsi="Times New Roman" w:eastAsia="Times New Roman" w:cs="Times New Roman"/>
        </w:rPr>
        <w:t>，B</w:t>
      </w:r>
      <w:r>
        <w:rPr>
          <w:rFonts w:hint="eastAsia" w:ascii="Times New Roman" w:hAnsi="Times New Roman" w:eastAsia="FangSong" w:cs="Times New Roman"/>
        </w:rPr>
        <w:t>只有一个有效反应位点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识别氢键互补配对机制</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hint="eastAsia" w:ascii="Times New Roman" w:hAnsi="Times New Roman" w:eastAsia="FangSong" w:cs="Times New Roman"/>
        </w:rPr>
        <w:t>左侧脲基嘧啶酮</w:t>
      </w:r>
      <w:r>
        <w:rPr>
          <w:rFonts w:hint="eastAsia" w:ascii="Times New Roman" w:hAnsi="Times New Roman" w:eastAsia="Times New Roman" w:cs="Times New Roman"/>
        </w:rPr>
        <w:t>(UPy)</w:t>
      </w:r>
      <w:r>
        <w:rPr>
          <w:rFonts w:hint="eastAsia" w:ascii="Times New Roman" w:hAnsi="Times New Roman" w:eastAsia="FangSong" w:cs="Times New Roman"/>
        </w:rPr>
        <w:t>四重氢键自识别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正确画出聚合物结构式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BAB，</w:t>
      </w:r>
      <w:r>
        <w:rPr>
          <w:rFonts w:hint="eastAsia" w:ascii="Times New Roman" w:hAnsi="Times New Roman" w:eastAsia="FangSong" w:cs="Times New Roman"/>
        </w:rPr>
        <w:t>注意封端基团</w:t>
      </w:r>
    </w:p>
    <w:p>
      <w:pPr>
        <w:pStyle w:val="BodyText"/>
      </w:pPr>
      <w:r>
        <w:rPr>
          <w:rFonts w:hint="eastAsia" w:ascii="Times New Roman" w:hAnsi="Times New Roman" w:eastAsia="FangSong" w:cs="Times New Roman"/>
        </w:rPr>
        <w:t>本小问考查了高分子化学的相关知识</w:t>
      </w:r>
      <w:r>
        <w:rPr>
          <w:rFonts w:hint="eastAsia" w:ascii="Times New Roman" w:hAnsi="Times New Roman" w:eastAsia="Times New Roman" w:cs="Times New Roman"/>
        </w:rPr>
        <w:t>，</w:t>
      </w:r>
      <w:r>
        <w:rPr>
          <w:rFonts w:hint="eastAsia" w:ascii="Times New Roman" w:hAnsi="Times New Roman" w:eastAsia="FangSong" w:cs="Times New Roman"/>
        </w:rPr>
        <w:t>难度较大</w:t>
      </w:r>
      <w:r>
        <w:rPr>
          <w:rFonts w:hint="eastAsia" w:ascii="Times New Roman" w:hAnsi="Times New Roman" w:eastAsia="Times New Roman" w:cs="Times New Roman"/>
        </w:rPr>
        <w:t>。</w:t>
      </w:r>
      <w:r>
        <w:rPr>
          <w:rFonts w:hint="eastAsia" w:ascii="Times New Roman" w:hAnsi="Times New Roman" w:eastAsia="FangSong" w:cs="Times New Roman"/>
        </w:rPr>
        <w:t>首先观察单体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与单体</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A </w:t>
      </w:r>
      <w:r>
        <w:rPr>
          <w:rFonts w:hint="eastAsia" w:ascii="Times New Roman" w:hAnsi="Times New Roman" w:eastAsia="FangSong" w:cs="Times New Roman"/>
        </w:rPr>
        <w:t>具有两个反应位点</w:t>
      </w:r>
      <w:r>
        <w:rPr>
          <w:rFonts w:hint="eastAsia" w:ascii="Times New Roman" w:hAnsi="Times New Roman" w:eastAsia="Times New Roman" w:cs="Times New Roman"/>
        </w:rPr>
        <w:t>，</w:t>
      </w:r>
      <w:r>
        <w:rPr>
          <w:rFonts w:hint="eastAsia" w:ascii="Times New Roman" w:hAnsi="Times New Roman" w:eastAsia="FangSong" w:cs="Times New Roman"/>
        </w:rPr>
        <w:t>表明其具备二官能性</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B </w:t>
      </w:r>
      <w:r>
        <w:rPr>
          <w:rFonts w:hint="eastAsia" w:ascii="Times New Roman" w:hAnsi="Times New Roman" w:eastAsia="FangSong" w:cs="Times New Roman"/>
        </w:rPr>
        <w:t>题目中强调其</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意味着虽然</w:t>
      </w:r>
      <w:r>
        <w:rPr>
          <w:rFonts w:ascii="Times New Roman" w:hAnsi="Times New Roman" w:eastAsia="Times New Roman" w:cs="Times New Roman"/>
        </w:rPr>
        <w:t xml:space="preserve"> B </w:t>
      </w:r>
      <w:r>
        <w:rPr>
          <w:rFonts w:hint="eastAsia" w:ascii="Times New Roman" w:hAnsi="Times New Roman" w:eastAsia="FangSong" w:cs="Times New Roman"/>
        </w:rPr>
        <w:t>看似两侧均可反应</w:t>
      </w:r>
      <w:r>
        <w:rPr>
          <w:rFonts w:hint="eastAsia" w:ascii="Times New Roman" w:hAnsi="Times New Roman" w:eastAsia="Times New Roman" w:cs="Times New Roman"/>
        </w:rPr>
        <w:t>，</w:t>
      </w:r>
      <w:r>
        <w:rPr>
          <w:rFonts w:hint="eastAsia" w:ascii="Times New Roman" w:hAnsi="Times New Roman" w:eastAsia="FangSong" w:cs="Times New Roman"/>
        </w:rPr>
        <w:t>但实际上只有亲核性最强的右侧氨基能够参与反应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实际上是单官能性的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仅有一个官能度的</w:t>
      </w:r>
      <w:r>
        <w:rPr>
          <w:rFonts w:ascii="Times New Roman" w:hAnsi="Times New Roman" w:eastAsia="Times New Roman" w:cs="Times New Roman"/>
        </w:rPr>
        <w:t xml:space="preserve"> B </w:t>
      </w:r>
      <w:r>
        <w:rPr>
          <w:rFonts w:hint="eastAsia" w:ascii="Times New Roman" w:hAnsi="Times New Roman" w:eastAsia="FangSong" w:cs="Times New Roman"/>
        </w:rPr>
        <w:t>如何聚合呢</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B </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没有用上</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我们可以联想到生物体中的碱基互补配对</w:t>
      </w:r>
      <w:r>
        <w:rPr>
          <w:rFonts w:hint="eastAsia" w:ascii="Times New Roman" w:hAnsi="Times New Roman" w:eastAsia="Times New Roman" w:cs="Times New Roman"/>
        </w:rPr>
        <w:t>，</w:t>
      </w:r>
      <w:r>
        <w:rPr>
          <w:rFonts w:hint="eastAsia" w:ascii="Times New Roman" w:hAnsi="Times New Roman" w:eastAsia="FangSong" w:cs="Times New Roman"/>
        </w:rPr>
        <w:t>例如鸟嘌呤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与胞嘧啶</w:t>
      </w:r>
      <w:r>
        <w:rPr>
          <w:rFonts w:ascii="Times New Roman" w:hAnsi="Times New Roman" w:eastAsia="Times New Roman" w:cs="Times New Roman"/>
        </w:rPr>
        <w:t xml:space="preserve"> (C) </w:t>
      </w:r>
      <w:r>
        <w:rPr>
          <w:rFonts w:hint="eastAsia" w:ascii="Times New Roman" w:hAnsi="Times New Roman" w:eastAsia="FangSong" w:cs="Times New Roman"/>
        </w:rPr>
        <w:t>之间的配对</w:t>
      </w:r>
      <w:r>
        <w:rPr>
          <w:rFonts w:hint="eastAsia" w:ascii="Times New Roman" w:hAnsi="Times New Roman" w:eastAsia="Times New Roman" w:cs="Times New Roman"/>
        </w:rPr>
        <w:t>。</w:t>
      </w:r>
      <w:r>
        <w:rPr>
          <w:rFonts w:hint="eastAsia" w:ascii="Times New Roman" w:hAnsi="Times New Roman" w:eastAsia="FangSong" w:cs="Times New Roman"/>
        </w:rPr>
        <w:t>这种互补配对机制可启发我们理解单体</w:t>
      </w:r>
      <w:r>
        <w:rPr>
          <w:rFonts w:ascii="Times New Roman" w:hAnsi="Times New Roman" w:eastAsia="Times New Roman" w:cs="Times New Roman"/>
        </w:rPr>
        <w:t xml:space="preserve"> B </w:t>
      </w:r>
      <w:r>
        <w:rPr>
          <w:rFonts w:hint="eastAsia" w:ascii="Times New Roman" w:hAnsi="Times New Roman" w:eastAsia="FangSong" w:cs="Times New Roman"/>
        </w:rPr>
        <w:t>的聚合作用方式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2052"/>
            <wp:effectExtent b="0" l="0" r="0" t="0"/>
            <wp:docPr descr="" title="" id="91" name="Picture"/>
            <a:graphic>
              <a:graphicData uri="http://schemas.openxmlformats.org/drawingml/2006/picture">
                <pic:pic>
                  <pic:nvPicPr>
                    <pic:cNvPr descr="ba3680e69a64e68496037a1787126ebbadc6a7f3c739283fe70436314b6836b6.jpg" id="92" name="Picture"/>
                    <pic:cNvPicPr>
                      <a:picLocks noChangeArrowheads="1" noChangeAspect="1"/>
                    </pic:cNvPicPr>
                  </pic:nvPicPr>
                  <pic:blipFill>
                    <a:blip r:embed="rId90"/>
                    <a:stretch>
                      <a:fillRect/>
                    </a:stretch>
                  </pic:blipFill>
                  <pic:spPr bwMode="auto">
                    <a:xfrm>
                      <a:off x="0" y="0"/>
                      <a:ext cx="3600000" cy="1712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单元</w:t>
      </w:r>
      <w:r>
        <w:rPr>
          <w:rFonts w:ascii="Times New Roman" w:hAnsi="Times New Roman" w:eastAsia="Times New Roman" w:cs="Times New Roman"/>
        </w:rPr>
        <w:t xml:space="preserve"> </w:t>
      </w:r>
      <m:oMath>
        <m:sSub>
          <m:e>
            <m:r>
              <m:rPr>
                <m:scr m:val="sans-serif"/>
                <m:sty m:val="p"/>
              </m:rPr>
              <m:t>A</m:t>
            </m:r>
            <m:r>
              <m:rPr>
                <m:scr m:val="sans-serif"/>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便相当于拥有了两个官能度</w:t>
      </w:r>
      <w:r>
        <w:rPr>
          <w:rFonts w:hint="eastAsia" w:ascii="Times New Roman" w:hAnsi="Times New Roman" w:eastAsia="Times New Roman" w:cs="Times New Roman"/>
        </w:rPr>
        <w:t>：</w:t>
      </w:r>
      <w:r>
        <w:rPr>
          <w:rFonts w:hint="eastAsia" w:ascii="Times New Roman" w:hAnsi="Times New Roman" w:eastAsia="FangSong" w:cs="Times New Roman"/>
        </w:rPr>
        <w:t>一端通过酰胺键连接</w:t>
      </w:r>
      <w:r>
        <w:rPr>
          <w:rFonts w:hint="eastAsia" w:ascii="Times New Roman" w:hAnsi="Times New Roman" w:eastAsia="Times New Roman" w:cs="Times New Roman"/>
        </w:rPr>
        <w:t>，</w:t>
      </w:r>
      <w:r>
        <w:rPr>
          <w:rFonts w:hint="eastAsia" w:ascii="Times New Roman" w:hAnsi="Times New Roman" w:eastAsia="FangSong" w:cs="Times New Roman"/>
        </w:rPr>
        <w:t>一端通过四重氢键延拓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与两个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则与一个</w:t>
      </w:r>
      <w:r>
        <w:rPr>
          <w:rFonts w:hint="eastAsia" w:ascii="Times New Roman" w:hAnsi="Times New Roman" w:eastAsia="Times New Roman" w:cs="Times New Roman"/>
        </w:rPr>
        <w:t>A</w:t>
      </w:r>
      <w:r>
        <w:rPr>
          <w:rFonts w:hint="eastAsia" w:ascii="Times New Roman" w:hAnsi="Times New Roman" w:eastAsia="FangSong" w:cs="Times New Roman"/>
        </w:rPr>
        <w:t>和另一个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因此聚合物的重复单元是</w:t>
      </w:r>
      <w:r>
        <w:rPr>
          <w:rFonts w:hint="eastAsia" w:ascii="Times New Roman" w:hAnsi="Times New Roman" w:eastAsia="Times New Roman" w:cs="Times New Roman"/>
        </w:rPr>
        <w:t>BAB</w:t>
      </w:r>
      <w:r>
        <w:rPr>
          <w:rFonts w:hint="eastAsia" w:ascii="Times New Roman" w:hAnsi="Times New Roman" w:eastAsia="FangSong" w:cs="Times New Roman"/>
        </w:rPr>
        <w:t>而非</w:t>
      </w:r>
      <w:r>
        <w:rPr>
          <w:rFonts w:hint="eastAsia" w:ascii="Times New Roman" w:hAnsi="Times New Roman" w:eastAsia="Times New Roman" w:cs="Times New Roman"/>
        </w:rPr>
        <w:t>AB，</w:t>
      </w:r>
      <w:r>
        <w:rPr>
          <w:rFonts w:hint="eastAsia" w:ascii="Times New Roman" w:hAnsi="Times New Roman" w:eastAsia="FangSong" w:cs="Times New Roman"/>
        </w:rPr>
        <w:t>这意味着聚合单元</w:t>
      </w:r>
      <w:r>
        <w:rPr>
          <w:rFonts w:hint="eastAsia" w:ascii="Times New Roman" w:hAnsi="Times New Roman" w:eastAsia="Times New Roman" w:cs="Times New Roman"/>
        </w:rPr>
        <w:t>（</w:t>
      </w:r>
      <w:r>
        <w:rPr>
          <w:rFonts w:hint="eastAsia" w:ascii="Times New Roman" w:hAnsi="Times New Roman" w:eastAsia="FangSong" w:cs="Times New Roman"/>
        </w:rPr>
        <w:t>中括号</w:t>
      </w:r>
      <w:r>
        <w:rPr>
          <w:rFonts w:hint="eastAsia" w:ascii="Times New Roman" w:hAnsi="Times New Roman" w:eastAsia="Times New Roman" w:cs="Times New Roman"/>
        </w:rPr>
        <w:t>）</w:t>
      </w:r>
      <w:r>
        <w:rPr>
          <w:rFonts w:hint="eastAsia" w:ascii="Times New Roman" w:hAnsi="Times New Roman" w:eastAsia="FangSong" w:cs="Times New Roman"/>
        </w:rPr>
        <w:t>的外侧不应该再有别的基团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4088"/>
            <wp:effectExtent b="0" l="0" r="0" t="0"/>
            <wp:docPr descr="" title="" id="94" name="Picture"/>
            <a:graphic>
              <a:graphicData uri="http://schemas.openxmlformats.org/drawingml/2006/picture">
                <pic:pic>
                  <pic:nvPicPr>
                    <pic:cNvPr descr="a012d85e3d0c80f92fe1dcccd51e50540da1b1347fadc3fb723c718349107924.jpg" id="95" name="Picture"/>
                    <pic:cNvPicPr>
                      <a:picLocks noChangeArrowheads="1" noChangeAspect="1"/>
                    </pic:cNvPicPr>
                  </pic:nvPicPr>
                  <pic:blipFill>
                    <a:blip r:embed="rId93"/>
                    <a:stretch>
                      <a:fillRect/>
                    </a:stretch>
                  </pic:blipFill>
                  <pic:spPr bwMode="auto">
                    <a:xfrm>
                      <a:off x="0" y="0"/>
                      <a:ext cx="3600000" cy="14940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另外一种可能的解答是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中的嘧啶可以发生互变异构形成酚</w:t>
      </w:r>
      <w:r>
        <w:rPr>
          <w:rFonts w:hint="eastAsia" w:ascii="Times New Roman" w:hAnsi="Times New Roman" w:eastAsia="Times New Roman" w:cs="Times New Roman"/>
        </w:rPr>
        <w:t>，</w:t>
      </w:r>
      <w:r>
        <w:rPr>
          <w:rFonts w:hint="eastAsia" w:ascii="Times New Roman" w:hAnsi="Times New Roman" w:eastAsia="FangSong" w:cs="Times New Roman"/>
        </w:rPr>
        <w:t>酚羟基可以与</w:t>
      </w:r>
      <w:r>
        <w:rPr>
          <w:rFonts w:ascii="Times New Roman" w:hAnsi="Times New Roman" w:eastAsia="Times New Roman" w:cs="Times New Roman"/>
        </w:rPr>
        <w:t xml:space="preserve"> A </w:t>
      </w:r>
      <w:r>
        <w:rPr>
          <w:rFonts w:hint="eastAsia" w:ascii="Times New Roman" w:hAnsi="Times New Roman" w:eastAsia="FangSong" w:cs="Times New Roman"/>
        </w:rPr>
        <w:t>中的异氰酸酯反应形成聚合物</w:t>
      </w:r>
      <w:r>
        <w:rPr>
          <w:rFonts w:hint="eastAsia" w:ascii="Times New Roman" w:hAnsi="Times New Roman" w:eastAsia="Times New Roman" w:cs="Times New Roman"/>
        </w:rPr>
        <w:t>，</w:t>
      </w:r>
      <w:r>
        <w:rPr>
          <w:rFonts w:hint="eastAsia" w:ascii="Times New Roman" w:hAnsi="Times New Roman" w:eastAsia="FangSong" w:cs="Times New Roman"/>
        </w:rPr>
        <w:t>此时聚合物的重复单元是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这个答案的缺点在于</w:t>
      </w:r>
      <w:r>
        <w:rPr>
          <w:rFonts w:hint="eastAsia" w:ascii="Times New Roman" w:hAnsi="Times New Roman" w:eastAsia="Times New Roman" w:cs="Times New Roman"/>
        </w:rPr>
        <w:t>：</w:t>
      </w:r>
      <w:r>
        <w:rPr>
          <w:rFonts w:hint="eastAsia" w:ascii="Times New Roman" w:hAnsi="Times New Roman" w:eastAsia="FangSong" w:cs="Times New Roman"/>
        </w:rPr>
        <w:t>题设明确了</w:t>
      </w:r>
      <w:r>
        <w:rPr>
          <w:rFonts w:ascii="Times New Roman" w:hAnsi="Times New Roman" w:eastAsia="Times New Roman" w:cs="Times New Roman"/>
        </w:rPr>
        <w:t xml:space="preserve"> B </w:t>
      </w:r>
      <w:r>
        <w:rPr>
          <w:rFonts w:hint="eastAsia" w:ascii="Times New Roman" w:hAnsi="Times New Roman" w:eastAsia="FangSong" w:cs="Times New Roman"/>
        </w:rPr>
        <w:t>是单官能度的单体</w:t>
      </w:r>
      <w:r>
        <w:rPr>
          <w:rFonts w:hint="eastAsia" w:ascii="Times New Roman" w:hAnsi="Times New Roman" w:eastAsia="Times New Roman" w:cs="Times New Roman"/>
        </w:rPr>
        <w:t>，</w:t>
      </w:r>
      <w:r>
        <w:rPr>
          <w:rFonts w:hint="eastAsia" w:ascii="Times New Roman" w:hAnsi="Times New Roman" w:eastAsia="FangSong" w:cs="Times New Roman"/>
        </w:rPr>
        <w:t>官能度的一种定义为</w:t>
      </w:r>
      <w:r>
        <w:rPr>
          <w:rFonts w:hint="eastAsia" w:ascii="Times New Roman" w:hAnsi="Times New Roman" w:eastAsia="Times New Roman" w:cs="Times New Roman"/>
        </w:rPr>
        <w:t>”</w:t>
      </w:r>
      <w:r>
        <w:rPr>
          <w:rFonts w:hint="eastAsia" w:ascii="Times New Roman" w:hAnsi="Times New Roman" w:eastAsia="FangSong" w:cs="Times New Roman"/>
        </w:rPr>
        <w:t>缩合反应中</w:t>
      </w:r>
      <w:r>
        <w:rPr>
          <w:rFonts w:hint="eastAsia" w:ascii="Times New Roman" w:hAnsi="Times New Roman" w:eastAsia="Times New Roman" w:cs="Times New Roman"/>
        </w:rPr>
        <w:t>，</w:t>
      </w:r>
      <w:r>
        <w:rPr>
          <w:rFonts w:hint="eastAsia" w:ascii="Times New Roman" w:hAnsi="Times New Roman" w:eastAsia="FangSong" w:cs="Times New Roman"/>
        </w:rPr>
        <w:t>一分子中能参与反应的官能团数</w:t>
      </w:r>
      <w:r>
        <w:rPr>
          <w:rFonts w:hint="eastAsia" w:ascii="Times New Roman" w:hAnsi="Times New Roman" w:eastAsia="Times New Roman" w:cs="Times New Roman"/>
        </w:rPr>
        <w:t>”。</w:t>
      </w:r>
      <w:r>
        <w:rPr>
          <w:rFonts w:hint="eastAsia" w:ascii="Times New Roman" w:hAnsi="Times New Roman" w:eastAsia="FangSong" w:cs="Times New Roman"/>
        </w:rPr>
        <w:t>按照这个定义</w:t>
      </w:r>
      <w:r>
        <w:rPr>
          <w:rFonts w:hint="eastAsia" w:ascii="Times New Roman" w:hAnsi="Times New Roman" w:eastAsia="Times New Roman" w:cs="Times New Roman"/>
        </w:rPr>
        <w:t>，</w:t>
      </w:r>
      <w:r>
        <w:rPr>
          <w:rFonts w:hint="eastAsia" w:ascii="Times New Roman" w:hAnsi="Times New Roman" w:eastAsia="FangSong" w:cs="Times New Roman"/>
        </w:rPr>
        <w:t>互变异构形成的酚羟基是</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的第二个官能团</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是单官能度单体</w:t>
      </w:r>
      <w:r>
        <w:rPr>
          <w:rFonts w:hint="eastAsia" w:ascii="Times New Roman" w:hAnsi="Times New Roman" w:eastAsia="Times New Roman" w:cs="Times New Roman"/>
        </w:rPr>
        <w:t>”</w:t>
      </w:r>
      <w:r>
        <w:rPr>
          <w:rFonts w:hint="eastAsia" w:ascii="Times New Roman" w:hAnsi="Times New Roman" w:eastAsia="FangSong" w:cs="Times New Roman"/>
        </w:rPr>
        <w:t>的题设</w:t>
      </w:r>
      <w:r>
        <w:rPr>
          <w:rFonts w:hint="eastAsia" w:ascii="Times New Roman" w:hAnsi="Times New Roman" w:eastAsia="Times New Roman" w:cs="Times New Roman"/>
        </w:rPr>
        <w:t>。</w:t>
      </w:r>
      <w:r>
        <w:rPr>
          <w:rFonts w:hint="eastAsia" w:ascii="Times New Roman" w:hAnsi="Times New Roman" w:eastAsia="FangSong" w:cs="Times New Roman"/>
        </w:rPr>
        <w:t>然而若要深究</w:t>
      </w:r>
      <w:r>
        <w:rPr>
          <w:rFonts w:hint="eastAsia" w:ascii="Times New Roman" w:hAnsi="Times New Roman" w:eastAsia="Times New Roman" w:cs="Times New Roman"/>
        </w:rPr>
        <w:t>，</w:t>
      </w:r>
      <w:r>
        <w:rPr>
          <w:rFonts w:hint="eastAsia" w:ascii="Times New Roman" w:hAnsi="Times New Roman" w:eastAsia="FangSong" w:cs="Times New Roman"/>
        </w:rPr>
        <w:t>官能度的另一种定义为</w:t>
      </w:r>
      <w:r>
        <w:rPr>
          <w:rFonts w:hint="eastAsia" w:ascii="Times New Roman" w:hAnsi="Times New Roman" w:eastAsia="Times New Roman" w:cs="Times New Roman"/>
        </w:rPr>
        <w:t>”</w:t>
      </w:r>
      <w:r>
        <w:rPr>
          <w:rFonts w:hint="eastAsia" w:ascii="Times New Roman" w:hAnsi="Times New Roman" w:eastAsia="FangSong" w:cs="Times New Roman"/>
        </w:rPr>
        <w:t>单体在聚合反应中生成新键的数目</w:t>
      </w:r>
      <w:r>
        <w:rPr>
          <w:rFonts w:hint="eastAsia" w:ascii="Times New Roman" w:hAnsi="Times New Roman" w:eastAsia="Times New Roman" w:cs="Times New Roman"/>
        </w:rPr>
        <w:t>”。</w:t>
      </w:r>
      <w:r>
        <w:rPr>
          <w:rFonts w:hint="eastAsia" w:ascii="Times New Roman" w:hAnsi="Times New Roman" w:eastAsia="FangSong" w:cs="Times New Roman"/>
        </w:rPr>
        <w:t>如果按照这种定义</w:t>
      </w:r>
      <w:r>
        <w:rPr>
          <w:rFonts w:hint="eastAsia" w:ascii="Times New Roman" w:hAnsi="Times New Roman" w:eastAsia="Times New Roman" w:cs="Times New Roman"/>
        </w:rPr>
        <w:t>，</w:t>
      </w:r>
      <w:r>
        <w:rPr>
          <w:rFonts w:hint="eastAsia" w:ascii="Times New Roman" w:hAnsi="Times New Roman" w:eastAsia="FangSong" w:cs="Times New Roman"/>
        </w:rPr>
        <w:t>氢键似乎也应该算</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的第二个官能度</w:t>
      </w:r>
      <w:r>
        <w:rPr>
          <w:rFonts w:hint="eastAsia" w:ascii="Times New Roman" w:hAnsi="Times New Roman" w:eastAsia="Times New Roman" w:cs="Times New Roman"/>
        </w:rPr>
        <w:t>。</w:t>
      </w:r>
      <w:r>
        <w:rPr>
          <w:rFonts w:hint="eastAsia" w:ascii="Times New Roman" w:hAnsi="Times New Roman" w:eastAsia="FangSong" w:cs="Times New Roman"/>
        </w:rPr>
        <w:t>无论如何</w:t>
      </w:r>
      <w:r>
        <w:rPr>
          <w:rFonts w:hint="eastAsia" w:ascii="Times New Roman" w:hAnsi="Times New Roman" w:eastAsia="Times New Roman" w:cs="Times New Roman"/>
        </w:rPr>
        <w:t>，</w:t>
      </w:r>
      <w:r>
        <w:rPr>
          <w:rFonts w:hint="eastAsia" w:ascii="Times New Roman" w:hAnsi="Times New Roman" w:eastAsia="FangSong" w:cs="Times New Roman"/>
        </w:rPr>
        <w:t>笔者认为这个答案至少值得半对</w:t>
      </w:r>
      <w:r>
        <w:rPr>
          <w:rFonts w:hint="eastAsia" w:ascii="Times New Roman" w:hAnsi="Times New Roman" w:eastAsia="Times New Roman" w:cs="Times New Roman"/>
        </w:rPr>
        <w:t>，</w:t>
      </w:r>
      <w:r>
        <w:rPr>
          <w:rFonts w:hint="eastAsia" w:ascii="Times New Roman" w:hAnsi="Times New Roman" w:eastAsia="FangSong" w:cs="Times New Roman"/>
        </w:rPr>
        <w:t>如果能答出这个答案</w:t>
      </w:r>
      <w:r>
        <w:rPr>
          <w:rFonts w:hint="eastAsia" w:ascii="Times New Roman" w:hAnsi="Times New Roman" w:eastAsia="Times New Roman" w:cs="Times New Roman"/>
        </w:rPr>
        <w:t>，</w:t>
      </w:r>
      <w:r>
        <w:rPr>
          <w:rFonts w:hint="eastAsia" w:ascii="Times New Roman" w:hAnsi="Times New Roman" w:eastAsia="FangSong" w:cs="Times New Roman"/>
        </w:rPr>
        <w:t>说明同学们的知识功底和创新思维都是在线的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314820"/>
            <wp:effectExtent b="0" l="0" r="0" t="0"/>
            <wp:docPr descr="" title="" id="97" name="Picture"/>
            <a:graphic>
              <a:graphicData uri="http://schemas.openxmlformats.org/drawingml/2006/picture">
                <pic:pic>
                  <pic:nvPicPr>
                    <pic:cNvPr descr="193fcd83b3d1ba7b0094999c3d6c567aa434d046ecb5a9cf6e64fe8619f4e840.jpg" id="98" name="Picture"/>
                    <pic:cNvPicPr>
                      <a:picLocks noChangeArrowheads="1" noChangeAspect="1"/>
                    </pic:cNvPicPr>
                  </pic:nvPicPr>
                  <pic:blipFill>
                    <a:blip r:embed="rId96"/>
                    <a:stretch>
                      <a:fillRect/>
                    </a:stretch>
                  </pic:blipFill>
                  <pic:spPr bwMode="auto">
                    <a:xfrm>
                      <a:off x="0" y="0"/>
                      <a:ext cx="2520000" cy="43148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在这里用阴影将</w:t>
      </w:r>
      <w:r>
        <w:rPr>
          <w:rFonts w:ascii="Times New Roman" w:hAnsi="Times New Roman" w:eastAsia="Times New Roman" w:cs="Times New Roman"/>
        </w:rPr>
        <w:t xml:space="preserve"> A </w:t>
      </w:r>
      <w:r>
        <w:rPr>
          <w:rFonts w:hint="eastAsia" w:ascii="Times New Roman" w:hAnsi="Times New Roman" w:eastAsia="FangSong" w:cs="Times New Roman"/>
        </w:rPr>
        <w:t>突出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这样能够清楚地判断重复单元两端应该包括哪些原子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否则很容易重复或遗漏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注意一级胺的亲核能力大于酚</w:t>
      </w:r>
      <w:r>
        <w:rPr>
          <w:rFonts w:hint="eastAsia" w:ascii="Times New Roman" w:hAnsi="Times New Roman" w:eastAsia="Times New Roman" w:cs="Times New Roman"/>
        </w:rPr>
        <w:t>，</w:t>
      </w:r>
      <w:r>
        <w:rPr>
          <w:rFonts w:hint="eastAsia" w:ascii="Times New Roman" w:hAnsi="Times New Roman" w:eastAsia="FangSong" w:cs="Times New Roman"/>
        </w:rPr>
        <w:t>且酚的浓度较低</w:t>
      </w:r>
      <w:r>
        <w:rPr>
          <w:rFonts w:hint="eastAsia" w:ascii="Times New Roman" w:hAnsi="Times New Roman" w:eastAsia="Times New Roman" w:cs="Times New Roman"/>
        </w:rPr>
        <w:t>（</w:t>
      </w:r>
      <w:r>
        <w:rPr>
          <w:rFonts w:hint="eastAsia" w:ascii="Times New Roman" w:hAnsi="Times New Roman" w:eastAsia="FangSong" w:cs="Times New Roman"/>
        </w:rPr>
        <w:t>互变异构平衡</w:t>
      </w:r>
      <w:r>
        <w:rPr>
          <w:rFonts w:hint="eastAsia" w:ascii="Times New Roman" w:hAnsi="Times New Roman" w:eastAsia="Times New Roman" w:cs="Times New Roman"/>
        </w:rPr>
        <w:t>），</w:t>
      </w:r>
      <w:r>
        <w:rPr>
          <w:rFonts w:hint="eastAsia" w:ascii="Times New Roman" w:hAnsi="Times New Roman" w:eastAsia="FangSong" w:cs="Times New Roman"/>
        </w:rPr>
        <w:t>因此一级胺优先反应且应该与位阻更小的一级异氰酸酯反应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酚只能与活性更低的二级异氰酸酯反应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9853"/>
            <wp:effectExtent b="0" l="0" r="0" t="0"/>
            <wp:docPr descr="" title="" id="100" name="Picture"/>
            <a:graphic>
              <a:graphicData uri="http://schemas.openxmlformats.org/drawingml/2006/picture">
                <pic:pic>
                  <pic:nvPicPr>
                    <pic:cNvPr descr="fec1dd0472ced78cd6017d2c1bca3d386a70885b096b5479e7b75a605ba1911a.jpg" id="101" name="Picture"/>
                    <pic:cNvPicPr>
                      <a:picLocks noChangeArrowheads="1" noChangeAspect="1"/>
                    </pic:cNvPicPr>
                  </pic:nvPicPr>
                  <pic:blipFill>
                    <a:blip r:embed="rId99"/>
                    <a:stretch>
                      <a:fillRect/>
                    </a:stretch>
                  </pic:blipFill>
                  <pic:spPr bwMode="auto">
                    <a:xfrm>
                      <a:off x="0" y="0"/>
                      <a:ext cx="3600000" cy="1449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两种常见的体形聚合物</w:t>
      </w:r>
      <w:r>
        <w:rPr>
          <w:rFonts w:hint="eastAsia" w:ascii="Times New Roman" w:hAnsi="Times New Roman" w:eastAsia="Times New Roman" w:cs="Times New Roman"/>
        </w:rPr>
        <w:t>：</w:t>
      </w:r>
      <w:r>
        <w:rPr>
          <w:rFonts w:hint="eastAsia" w:ascii="Times New Roman" w:hAnsi="Times New Roman" w:eastAsia="FangSong" w:cs="Times New Roman"/>
        </w:rPr>
        <w:t>酚醛树脂和脲醛树脂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二异氰酸酯与胺的加成聚合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分子识别</w:t>
            </w:r>
          </w:p>
        </w:tc>
        <w:tc>
          <w:tcPr/>
          <w:p>
            <w:pPr>
              <w:pStyle w:val="Compact"/>
              <w:jc w:val="center"/>
            </w:pPr>
            <w:r>
              <w:rPr>
                <w:rFonts w:hint="eastAsia" w:ascii="Times New Roman" w:hAnsi="Times New Roman" w:eastAsia="FangSong" w:cs="Times New Roman"/>
              </w:rPr>
              <w:t>四重氢键</w:t>
            </w:r>
            <w:r>
              <w:rPr>
                <w:rFonts w:hint="eastAsia" w:ascii="Times New Roman" w:hAnsi="Times New Roman" w:eastAsia="Times New Roman" w:cs="Times New Roman"/>
              </w:rPr>
              <w:t>(UPy)</w:t>
            </w:r>
            <w:r>
              <w:rPr>
                <w:rFonts w:hint="eastAsia" w:ascii="Times New Roman" w:hAnsi="Times New Roman" w:eastAsia="FangSong" w:cs="Times New Roman"/>
              </w:rPr>
              <w:t>自识别驱动聚合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官能度</w:t>
            </w:r>
          </w:p>
        </w:tc>
        <w:tc>
          <w:tcPr/>
          <w:p>
            <w:pPr>
              <w:pStyle w:val="Compact"/>
              <w:jc w:val="center"/>
            </w:pPr>
            <w:r>
              <w:rPr>
                <w:rFonts w:hint="eastAsia" w:ascii="Times New Roman" w:hAnsi="Times New Roman" w:eastAsia="FangSong" w:cs="Times New Roman"/>
              </w:rPr>
              <w:t xml:space="preserve">单官能度单体通过氢键实现链增长</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单官能度单体</w:t>
      </w:r>
      <w:r>
        <w:rPr>
          <w:rFonts w:hint="eastAsia" w:ascii="Times New Roman" w:hAnsi="Times New Roman" w:eastAsia="Times New Roman" w:cs="Times New Roman"/>
        </w:rPr>
        <w:t>B</w:t>
      </w:r>
      <w:r>
        <w:rPr>
          <w:rFonts w:hint="eastAsia" w:ascii="Times New Roman" w:hAnsi="Times New Roman" w:eastAsia="FangSong" w:cs="Times New Roman"/>
        </w:rPr>
        <w:t>可以与</w:t>
      </w:r>
      <w:r>
        <w:rPr>
          <w:rFonts w:hint="eastAsia" w:ascii="Times New Roman" w:hAnsi="Times New Roman" w:eastAsia="Times New Roman" w:cs="Times New Roman"/>
        </w:rPr>
        <w:t>A</w:t>
      </w:r>
      <w:r>
        <w:rPr>
          <w:rFonts w:hint="eastAsia" w:ascii="Times New Roman" w:hAnsi="Times New Roman" w:eastAsia="FangSong" w:cs="Times New Roman"/>
        </w:rPr>
        <w:t>反应生成聚合物</w:t>
      </w:r>
      <w:r>
        <w:rPr>
          <w:rFonts w:hint="eastAsia" w:ascii="Times New Roman" w:hAnsi="Times New Roman" w:eastAsia="Times New Roman" w:cs="Times New Roman"/>
        </w:rPr>
        <w:t>”，</w:t>
      </w:r>
      <w:r>
        <w:rPr>
          <w:rFonts w:hint="eastAsia" w:ascii="Times New Roman" w:hAnsi="Times New Roman" w:eastAsia="FangSong" w:cs="Times New Roman"/>
        </w:rPr>
        <w:t>这是一个反常现象</w:t>
      </w:r>
      <w:r>
        <w:rPr>
          <w:rFonts w:hint="eastAsia" w:ascii="Times New Roman" w:hAnsi="Times New Roman" w:eastAsia="Times New Roman" w:cs="Times New Roman"/>
        </w:rPr>
        <w:t>，</w:t>
      </w:r>
      <w:r>
        <w:rPr>
          <w:rFonts w:hint="eastAsia" w:ascii="Times New Roman" w:hAnsi="Times New Roman" w:eastAsia="FangSong" w:cs="Times New Roman"/>
        </w:rPr>
        <w:t>需要寻找</w:t>
      </w:r>
      <w:r>
        <w:rPr>
          <w:rFonts w:hint="eastAsia" w:ascii="Times New Roman" w:hAnsi="Times New Roman" w:eastAsia="Times New Roman" w:cs="Times New Roman"/>
        </w:rPr>
        <w:t>B</w:t>
      </w:r>
      <w:r>
        <w:rPr>
          <w:rFonts w:hint="eastAsia" w:ascii="Times New Roman" w:hAnsi="Times New Roman" w:eastAsia="FangSong" w:cs="Times New Roman"/>
        </w:rPr>
        <w:t>中隐藏的第二个</w:t>
      </w:r>
      <w:r>
        <w:rPr>
          <w:rFonts w:hint="eastAsia" w:ascii="Times New Roman" w:hAnsi="Times New Roman" w:eastAsia="Times New Roman" w:cs="Times New Roman"/>
        </w:rPr>
        <w:t>”</w:t>
      </w:r>
      <w:r>
        <w:rPr>
          <w:rFonts w:hint="eastAsia" w:ascii="Times New Roman" w:hAnsi="Times New Roman" w:eastAsia="FangSong" w:cs="Times New Roman"/>
        </w:rPr>
        <w:t>反应位点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w:t>
      </w:r>
      <w:r>
        <w:rPr>
          <w:rFonts w:hint="eastAsia" w:ascii="Times New Roman" w:hAnsi="Times New Roman" w:eastAsia="FangSong" w:cs="Times New Roman"/>
        </w:rPr>
        <w:t>左侧是脲基嘧啶酮</w:t>
      </w:r>
      <w:r>
        <w:rPr>
          <w:rFonts w:hint="eastAsia" w:ascii="Times New Roman" w:hAnsi="Times New Roman" w:eastAsia="Times New Roman" w:cs="Times New Roman"/>
        </w:rPr>
        <w:t>(UPy)</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这是经典的四重氢键自识别单元</w:t>
      </w:r>
      <w:r>
        <w:rPr>
          <w:rFonts w:hint="eastAsia" w:ascii="Times New Roman" w:hAnsi="Times New Roman" w:eastAsia="Times New Roman" w:cs="Times New Roman"/>
        </w:rPr>
        <w:t>（Meijer</w:t>
      </w:r>
      <w:r>
        <w:rPr>
          <w:rFonts w:hint="eastAsia" w:ascii="Times New Roman" w:hAnsi="Times New Roman" w:eastAsia="FangSong" w:cs="Times New Roman"/>
        </w:rPr>
        <w:t>组工作</w:t>
      </w:r>
      <w:r>
        <w:rPr>
          <w:rFonts w:hint="eastAsia" w:ascii="Times New Roman" w:hAnsi="Times New Roman" w:eastAsia="Times New Roman" w:cs="Times New Roman"/>
        </w:rPr>
        <w:t>）。A</w:t>
      </w:r>
      <w:r>
        <w:rPr>
          <w:rFonts w:hint="eastAsia" w:ascii="Times New Roman" w:hAnsi="Times New Roman" w:eastAsia="FangSong" w:cs="Times New Roman"/>
        </w:rPr>
        <w:t>是异佛尔酮二异氰酸酯</w:t>
      </w:r>
      <w:r>
        <w:rPr>
          <w:rFonts w:hint="eastAsia" w:ascii="Times New Roman" w:hAnsi="Times New Roman" w:eastAsia="Times New Roman" w:cs="Times New Roman"/>
        </w:rPr>
        <w:t>(IPDI)，</w:t>
      </w:r>
      <w:r>
        <w:rPr>
          <w:rFonts w:hint="eastAsia" w:ascii="Times New Roman" w:hAnsi="Times New Roman" w:eastAsia="FangSong" w:cs="Times New Roman"/>
        </w:rPr>
        <w:t>两端异氰酸酯与</w:t>
      </w:r>
      <w:r>
        <w:rPr>
          <w:rFonts w:hint="eastAsia" w:ascii="Times New Roman" w:hAnsi="Times New Roman" w:eastAsia="Times New Roman" w:cs="Times New Roman"/>
        </w:rPr>
        <w:t>B</w:t>
      </w:r>
      <w:r>
        <w:rPr>
          <w:rFonts w:hint="eastAsia" w:ascii="Times New Roman" w:hAnsi="Times New Roman" w:eastAsia="FangSong" w:cs="Times New Roman"/>
        </w:rPr>
        <w:t>的氨基形成酰胺键</w:t>
      </w:r>
      <w:r>
        <w:rPr>
          <w:rFonts w:hint="eastAsia" w:ascii="Times New Roman" w:hAnsi="Times New Roman" w:eastAsia="Times New Roman" w:cs="Times New Roman"/>
        </w:rPr>
        <w:t>；B</w:t>
      </w:r>
      <w:r>
        <w:rPr>
          <w:rFonts w:hint="eastAsia" w:ascii="Times New Roman" w:hAnsi="Times New Roman" w:eastAsia="FangSong" w:cs="Times New Roman"/>
        </w:rPr>
        <w:t>之间通过</w:t>
      </w:r>
      <w:r>
        <w:rPr>
          <w:rFonts w:hint="eastAsia" w:ascii="Times New Roman" w:hAnsi="Times New Roman" w:eastAsia="Times New Roman" w:cs="Times New Roman"/>
        </w:rPr>
        <w:t>UPy</w:t>
      </w:r>
      <w:r>
        <w:rPr>
          <w:rFonts w:hint="eastAsia" w:ascii="Times New Roman" w:hAnsi="Times New Roman" w:eastAsia="FangSong" w:cs="Times New Roman"/>
        </w:rPr>
        <w:t>四重氢键连接</w:t>
      </w:r>
      <w:r>
        <w:rPr>
          <w:rFonts w:hint="eastAsia" w:ascii="Times New Roman" w:hAnsi="Times New Roman" w:eastAsia="Times New Roman" w:cs="Times New Roman"/>
        </w:rPr>
        <w:t>，</w:t>
      </w:r>
      <w:r>
        <w:rPr>
          <w:rFonts w:hint="eastAsia" w:ascii="Times New Roman" w:hAnsi="Times New Roman" w:eastAsia="FangSong" w:cs="Times New Roman"/>
        </w:rPr>
        <w:t>实现链增长</w:t>
      </w:r>
      <w:r>
        <w:rPr>
          <w:rFonts w:hint="eastAsia" w:ascii="Times New Roman" w:hAnsi="Times New Roman" w:eastAsia="Times New Roman" w:cs="Times New Roman"/>
        </w:rPr>
        <w:t>。</w:t>
      </w:r>
      <w:r>
        <w:rPr>
          <w:rFonts w:hint="eastAsia" w:ascii="Times New Roman" w:hAnsi="Times New Roman" w:eastAsia="FangSong" w:cs="Times New Roman"/>
        </w:rPr>
        <w:t>聚合物的重复单元是</w:t>
      </w:r>
      <w:r>
        <w:rPr>
          <w:rFonts w:hint="eastAsia" w:ascii="Times New Roman" w:hAnsi="Times New Roman" w:eastAsia="Times New Roman" w:cs="Times New Roman"/>
        </w:rPr>
        <w:t>BAB。</w:t>
      </w:r>
    </w:p>
    <w:p>
      <w:pPr>
        <w:pStyle w:val="Compact"/>
        <w:numPr>
          <w:ilvl w:val="0"/>
          <w:numId w:val="104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的两个异氰酸酯活性不同</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vs</w:t>
      </w:r>
      <w:r>
        <w:rPr>
          <w:rFonts w:hint="eastAsia" w:ascii="Times New Roman" w:hAnsi="Times New Roman" w:eastAsia="FangSong" w:cs="Times New Roman"/>
        </w:rPr>
        <w:t>二级</w:t>
      </w:r>
      <w:r>
        <w:rPr>
          <w:rFonts w:hint="eastAsia" w:ascii="Times New Roman" w:hAnsi="Times New Roman" w:eastAsia="Times New Roman" w:cs="Times New Roman"/>
        </w:rPr>
        <w:t>），B</w:t>
      </w:r>
      <w:r>
        <w:rPr>
          <w:rFonts w:hint="eastAsia" w:ascii="Times New Roman" w:hAnsi="Times New Roman" w:eastAsia="FangSong" w:cs="Times New Roman"/>
        </w:rPr>
        <w:t>的氨基优先与位阻小的一级异氰酸酯反应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中括号标注重复单元时</w:t>
      </w:r>
      <w:r>
        <w:rPr>
          <w:rFonts w:hint="eastAsia" w:ascii="Times New Roman" w:hAnsi="Times New Roman" w:eastAsia="Times New Roman" w:cs="Times New Roman"/>
        </w:rPr>
        <w:t>，</w:t>
      </w:r>
      <w:r>
        <w:rPr>
          <w:rFonts w:hint="eastAsia" w:ascii="Times New Roman" w:hAnsi="Times New Roman" w:eastAsia="FangSong" w:cs="Times New Roman"/>
        </w:rPr>
        <w:t>外侧不应再有其他基团</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重复单元画成</w:t>
            </w:r>
            <w:r>
              <w:rPr>
                <w:rFonts w:hint="eastAsia" w:ascii="Times New Roman" w:hAnsi="Times New Roman" w:eastAsia="Times New Roman" w:cs="Times New Roman"/>
              </w:rPr>
              <w:t>AB</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通过氢键与另一个</w:t>
            </w:r>
            <w:r>
              <w:rPr>
                <w:rFonts w:hint="eastAsia" w:ascii="Times New Roman" w:hAnsi="Times New Roman" w:eastAsia="Times New Roman" w:cs="Times New Roman"/>
              </w:rPr>
              <w:t>B</w:t>
            </w:r>
            <w:r>
              <w:rPr>
                <w:rFonts w:hint="eastAsia" w:ascii="Times New Roman" w:hAnsi="Times New Roman" w:eastAsia="FangSong" w:cs="Times New Roman"/>
              </w:rPr>
              <w:t>连接</w:t>
            </w:r>
          </w:p>
        </w:tc>
        <w:tc>
          <w:tcPr/>
          <w:p>
            <w:pPr>
              <w:pStyle w:val="Compact"/>
              <w:jc w:val="center"/>
            </w:pPr>
            <w:r>
              <w:rPr>
                <w:rFonts w:hint="eastAsia" w:ascii="Times New Roman" w:hAnsi="Times New Roman" w:eastAsia="FangSong" w:cs="Times New Roman"/>
              </w:rPr>
              <w:t>重复单元应为</w:t>
            </w:r>
            <w:r>
              <w:rPr>
                <w:rFonts w:hint="eastAsia" w:ascii="Times New Roman" w:hAnsi="Times New Roman" w:eastAsia="Times New Roman" w:cs="Times New Roman"/>
              </w:rPr>
              <w:t>BAB</w:t>
            </w:r>
          </w:p>
        </w:tc>
        <w:tc>
          <w:tcPr/>
          <w:p>
            <w:pPr>
              <w:pStyle w:val="Compact"/>
              <w:jc w:val="center"/>
            </w:pPr>
            <w:r>
              <w:rPr>
                <w:rFonts w:hint="eastAsia" w:ascii="Times New Roman" w:hAnsi="Times New Roman" w:eastAsia="FangSong" w:cs="Times New Roman"/>
              </w:rPr>
              <w:t>为什么重复单元是</w:t>
            </w:r>
            <w:r>
              <w:rPr>
                <w:rFonts w:hint="eastAsia" w:ascii="Times New Roman" w:hAnsi="Times New Roman" w:eastAsia="Times New Roman" w:cs="Times New Roman"/>
              </w:rPr>
              <w:t>BAB</w:t>
            </w:r>
            <w:r>
              <w:rPr>
                <w:rFonts w:hint="eastAsia" w:ascii="Times New Roman" w:hAnsi="Times New Roman" w:eastAsia="FangSong" w:cs="Times New Roman"/>
              </w:rPr>
              <w:t>而不是</w:t>
            </w:r>
            <w:r>
              <w:rPr>
                <w:rFonts w:hint="eastAsia" w:ascii="Times New Roman" w:hAnsi="Times New Roman" w:eastAsia="Times New Roman" w:cs="Times New Roman"/>
              </w:rPr>
              <w:t>AB？</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UPy</w:t>
            </w:r>
            <w:r>
              <w:rPr>
                <w:rFonts w:hint="eastAsia" w:ascii="Times New Roman" w:hAnsi="Times New Roman" w:eastAsia="FangSong" w:cs="Times New Roman"/>
              </w:rPr>
              <w:t>四重氢键</w:t>
            </w:r>
          </w:p>
        </w:tc>
        <w:tc>
          <w:tcPr/>
          <w:p>
            <w:pPr>
              <w:pStyle w:val="Compact"/>
              <w:jc w:val="center"/>
            </w:pPr>
            <w:r>
              <w:rPr>
                <w:rFonts w:hint="eastAsia" w:ascii="Times New Roman" w:hAnsi="Times New Roman" w:eastAsia="FangSong" w:cs="Times New Roman"/>
              </w:rPr>
              <w:t xml:space="preserve">不熟悉超分子聚合概念</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是经典的四重氢键自识别单元</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四重氢键的结构特点是什么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未考虑异氰酸酯活性差异</w:t>
            </w:r>
          </w:p>
        </w:tc>
        <w:tc>
          <w:tcPr/>
          <w:p>
            <w:pPr>
              <w:pStyle w:val="Compact"/>
              <w:jc w:val="center"/>
            </w:pPr>
            <w:r>
              <w:rPr>
                <w:rFonts w:hint="eastAsia" w:ascii="Times New Roman" w:hAnsi="Times New Roman" w:eastAsia="Times New Roman" w:cs="Times New Roman"/>
              </w:rPr>
              <w:t>IPDI</w:t>
            </w:r>
            <w:r>
              <w:rPr>
                <w:rFonts w:hint="eastAsia" w:ascii="Times New Roman" w:hAnsi="Times New Roman" w:eastAsia="FangSong" w:cs="Times New Roman"/>
              </w:rPr>
              <w:t>的两个</w:t>
            </w:r>
            <w:r>
              <w:rPr>
                <w:rFonts w:hint="eastAsia" w:ascii="Times New Roman" w:hAnsi="Times New Roman" w:eastAsia="Times New Roman" w:cs="Times New Roman"/>
              </w:rPr>
              <w:t>NCO</w:t>
            </w:r>
            <w:r>
              <w:rPr>
                <w:rFonts w:hint="eastAsia" w:ascii="Times New Roman" w:hAnsi="Times New Roman" w:eastAsia="FangSong" w:cs="Times New Roman"/>
              </w:rPr>
              <w:t>活性不同</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NCO</w:t>
            </w:r>
            <w:r>
              <w:rPr>
                <w:rFonts w:hint="eastAsia" w:ascii="Times New Roman" w:hAnsi="Times New Roman" w:eastAsia="FangSong" w:cs="Times New Roman"/>
              </w:rPr>
              <w:t>活性高于二级</w:t>
            </w:r>
            <w:r>
              <w:rPr>
                <w:rFonts w:hint="eastAsia" w:ascii="Times New Roman" w:hAnsi="Times New Roman" w:eastAsia="Times New Roman" w:cs="Times New Roman"/>
              </w:rPr>
              <w:t>NCO</w:t>
            </w:r>
          </w:p>
        </w:tc>
        <w:tc>
          <w:tcPr/>
          <w:p>
            <w:pPr>
              <w:pStyle w:val="Compact"/>
              <w:jc w:val="center"/>
            </w:pPr>
            <w:r>
              <w:rPr>
                <w:rFonts w:hint="eastAsia" w:ascii="Times New Roman" w:hAnsi="Times New Roman" w:eastAsia="FangSong" w:cs="Times New Roman"/>
              </w:rPr>
              <w:t>异佛尔酮二异氰酸酯的结构特点是什么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互变异构答案被完全否定</w:t>
            </w:r>
          </w:p>
        </w:tc>
        <w:tc>
          <w:tcPr/>
          <w:p>
            <w:pPr>
              <w:pStyle w:val="Compact"/>
              <w:jc w:val="center"/>
            </w:pPr>
            <w:r>
              <w:rPr>
                <w:rFonts w:hint="eastAsia" w:ascii="Times New Roman" w:hAnsi="Times New Roman" w:eastAsia="FangSong" w:cs="Times New Roman"/>
              </w:rPr>
              <w:t>酚羟基与</w:t>
            </w:r>
            <w:r>
              <w:rPr>
                <w:rFonts w:hint="eastAsia" w:ascii="Times New Roman" w:hAnsi="Times New Roman" w:eastAsia="Times New Roman" w:cs="Times New Roman"/>
              </w:rPr>
              <w:t>NCO</w:t>
            </w:r>
            <w:r>
              <w:rPr>
                <w:rFonts w:hint="eastAsia" w:ascii="Times New Roman" w:hAnsi="Times New Roman" w:eastAsia="FangSong" w:cs="Times New Roman"/>
              </w:rPr>
              <w:t>反应也是合理路径</w:t>
            </w:r>
          </w:p>
        </w:tc>
        <w:tc>
          <w:tcPr/>
          <w:p>
            <w:pPr>
              <w:pStyle w:val="Compact"/>
              <w:jc w:val="center"/>
            </w:pPr>
            <w:r>
              <w:rPr>
                <w:rFonts w:hint="eastAsia" w:ascii="Times New Roman" w:hAnsi="Times New Roman" w:eastAsia="FangSong" w:cs="Times New Roman"/>
              </w:rPr>
              <w:t xml:space="preserve">该答案至少值得半对</w:t>
            </w:r>
          </w:p>
        </w:tc>
        <w:tc>
          <w:tcPr/>
          <w:p>
            <w:pPr>
              <w:pStyle w:val="Compact"/>
              <w:jc w:val="center"/>
            </w:pPr>
            <w:r>
              <w:rPr>
                <w:rFonts w:hint="eastAsia" w:ascii="Times New Roman" w:hAnsi="Times New Roman" w:eastAsia="FangSong" w:cs="Times New Roman"/>
              </w:rPr>
              <w:t>官能度的两种定义有什么区别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分析</w:t>
      </w:r>
      <w:r>
        <w:rPr>
          <w:rFonts w:hint="eastAsia" w:ascii="Times New Roman" w:hAnsi="Times New Roman" w:eastAsia="Times New Roman" w:cs="Times New Roman"/>
          <w:b/>
          <w:bCs/>
        </w:rPr>
        <w:t>A、C、D</w:t>
      </w:r>
      <w:r>
        <w:rPr>
          <w:rFonts w:hint="eastAsia" w:ascii="Times New Roman" w:hAnsi="Times New Roman" w:eastAsia="FangSong" w:cs="Times New Roman"/>
          <w:b/>
          <w:bCs/>
        </w:rPr>
        <w:t>共聚形成共价交联网络</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三官能度单体导致体形聚合物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解释加入</w:t>
      </w:r>
      <w:r>
        <w:rPr>
          <w:rFonts w:hint="eastAsia" w:ascii="Times New Roman" w:hAnsi="Times New Roman" w:eastAsia="Times New Roman" w:cs="Times New Roman"/>
          <w:b/>
          <w:bCs/>
        </w:rPr>
        <w:t>B</w:t>
      </w:r>
      <w:r>
        <w:rPr>
          <w:rFonts w:hint="eastAsia" w:ascii="Times New Roman" w:hAnsi="Times New Roman" w:eastAsia="FangSong" w:cs="Times New Roman"/>
          <w:b/>
          <w:bCs/>
        </w:rPr>
        <w:t>后引入四重氢键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氢键的动态可逆性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阐明氢键断裂</w:t>
      </w:r>
      <w:r>
        <w:rPr>
          <w:rFonts w:hint="eastAsia" w:ascii="Times New Roman" w:hAnsi="Times New Roman" w:eastAsia="Times New Roman" w:cs="Times New Roman"/>
          <w:b/>
          <w:bCs/>
        </w:rPr>
        <w:t>-</w:t>
      </w:r>
      <w:r>
        <w:rPr>
          <w:rFonts w:hint="eastAsia" w:ascii="Times New Roman" w:hAnsi="Times New Roman" w:eastAsia="FangSong" w:cs="Times New Roman"/>
          <w:b/>
          <w:bCs/>
        </w:rPr>
        <w:t>重组实现热加工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加热时氢键可逆断裂</w:t>
      </w:r>
      <w:r>
        <w:rPr>
          <w:rFonts w:hint="eastAsia" w:ascii="Times New Roman" w:hAnsi="Times New Roman" w:eastAsia="Times New Roman" w:cs="Times New Roman"/>
        </w:rPr>
        <w:t>，</w:t>
      </w:r>
      <w:r>
        <w:rPr>
          <w:rFonts w:hint="eastAsia" w:ascii="Times New Roman" w:hAnsi="Times New Roman" w:eastAsia="FangSong" w:cs="Times New Roman"/>
        </w:rPr>
        <w:t>冷却后重新形成</w:t>
      </w:r>
    </w:p>
    <w:p>
      <w:pPr>
        <w:pStyle w:val="BodyText"/>
      </w:pP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官能度与交联</w:t>
            </w:r>
          </w:p>
        </w:tc>
        <w:tc>
          <w:tcPr/>
          <w:p>
            <w:pPr>
              <w:pStyle w:val="Compact"/>
              <w:jc w:val="center"/>
            </w:pPr>
            <w:r>
              <w:rPr>
                <w:rFonts w:hint="eastAsia" w:ascii="Times New Roman" w:hAnsi="Times New Roman" w:eastAsia="Times New Roman" w:cs="Times New Roman"/>
              </w:rPr>
              <w:t>A、C、D</w:t>
            </w:r>
            <w:r>
              <w:rPr>
                <w:rFonts w:hint="eastAsia" w:ascii="Times New Roman" w:hAnsi="Times New Roman" w:eastAsia="FangSong" w:cs="Times New Roman"/>
              </w:rPr>
              <w:t>的官能度分析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四重氢键加热断裂</w:t>
            </w:r>
            <w:r>
              <w:rPr>
                <w:rFonts w:hint="eastAsia" w:ascii="Times New Roman" w:hAnsi="Times New Roman" w:eastAsia="Times New Roman" w:cs="Times New Roman"/>
              </w:rPr>
              <w:t>-</w:t>
            </w:r>
            <w:r>
              <w:rPr>
                <w:rFonts w:hint="eastAsia" w:ascii="Times New Roman" w:hAnsi="Times New Roman" w:eastAsia="FangSong" w:cs="Times New Roman"/>
              </w:rPr>
              <w:t>冷却重组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vs</w:t>
            </w:r>
            <w:r>
              <w:rPr>
                <w:rFonts w:hint="eastAsia" w:ascii="Times New Roman" w:hAnsi="Times New Roman" w:eastAsia="FangSong" w:cs="Times New Roman"/>
              </w:rPr>
              <w:t>热固性</w:t>
            </w:r>
          </w:p>
        </w:tc>
        <w:tc>
          <w:tcPr/>
          <w:p>
            <w:pPr>
              <w:pStyle w:val="Compact"/>
              <w:jc w:val="center"/>
            </w:pPr>
            <w:r>
              <w:rPr>
                <w:rFonts w:hint="eastAsia" w:ascii="Times New Roman" w:hAnsi="Times New Roman" w:eastAsia="FangSong" w:cs="Times New Roman"/>
              </w:rPr>
              <w:t xml:space="preserve">共价交联网络</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超分子网络</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对比两组实验</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hint="eastAsia" w:ascii="Times New Roman" w:hAnsi="Times New Roman" w:eastAsia="FangSong" w:cs="Times New Roman"/>
        </w:rPr>
        <w:t>时不能热加工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hint="eastAsia" w:ascii="Times New Roman" w:hAnsi="Times New Roman" w:eastAsia="FangSong" w:cs="Times New Roman"/>
        </w:rPr>
        <w:t>后可以</w:t>
      </w:r>
      <w:r>
        <w:rPr>
          <w:rFonts w:hint="eastAsia" w:ascii="Times New Roman" w:hAnsi="Times New Roman" w:eastAsia="Times New Roman" w:cs="Times New Roman"/>
        </w:rPr>
        <w:t>。</w:t>
      </w:r>
      <w:r>
        <w:rPr>
          <w:rFonts w:hint="eastAsia" w:ascii="Times New Roman" w:hAnsi="Times New Roman" w:eastAsia="FangSong" w:cs="Times New Roman"/>
        </w:rPr>
        <w:t>需要从单体结构和聚合机理角度解释</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：A</w:t>
      </w:r>
      <w:r>
        <w:rPr>
          <w:rFonts w:hint="eastAsia" w:ascii="Times New Roman" w:hAnsi="Times New Roman" w:eastAsia="FangSong" w:cs="Times New Roman"/>
        </w:rPr>
        <w:t>是二异氰酸酯</w:t>
      </w:r>
      <w:r>
        <w:rPr>
          <w:rFonts w:hint="eastAsia" w:ascii="Times New Roman" w:hAnsi="Times New Roman" w:eastAsia="Times New Roman" w:cs="Times New Roman"/>
        </w:rPr>
        <w:t>(</w:t>
      </w:r>
      <w:r>
        <w:rPr>
          <w:rFonts w:hint="eastAsia" w:ascii="Times New Roman" w:hAnsi="Times New Roman" w:eastAsia="FangSong" w:cs="Times New Roman"/>
        </w:rPr>
        <w:t>官能度</w:t>
      </w:r>
      <w:r>
        <w:rPr>
          <w:rFonts w:hint="eastAsia" w:ascii="Times New Roman" w:hAnsi="Times New Roman" w:eastAsia="Times New Roman" w:cs="Times New Roman"/>
        </w:rPr>
        <w:t>2)，C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的结构决定它们是多官能度单体</w:t>
      </w:r>
      <w:r>
        <w:rPr>
          <w:rFonts w:hint="eastAsia" w:ascii="Times New Roman" w:hAnsi="Times New Roman" w:eastAsia="Times New Roman" w:cs="Times New Roman"/>
        </w:rPr>
        <w:t>（6:3:2</w:t>
      </w:r>
      <w:r>
        <w:rPr>
          <w:rFonts w:hint="eastAsia" w:ascii="Times New Roman" w:hAnsi="Times New Roman" w:eastAsia="FangSong" w:cs="Times New Roman"/>
        </w:rPr>
        <w:t>的比例暗示平均官能度</w:t>
      </w:r>
      <w:r>
        <w:rPr>
          <w:rFonts w:hint="eastAsia" w:ascii="Times New Roman" w:hAnsi="Times New Roman" w:eastAsia="Times New Roman" w:cs="Times New Roman"/>
        </w:rPr>
        <w:t>&gt;2，</w:t>
      </w:r>
      <w:r>
        <w:rPr>
          <w:rFonts w:hint="eastAsia" w:ascii="Times New Roman" w:hAnsi="Times New Roman" w:eastAsia="FangSong" w:cs="Times New Roman"/>
        </w:rPr>
        <w:t>形成共价交联网络</w:t>
      </w:r>
      <w:r>
        <w:rPr>
          <w:rFonts w:hint="eastAsia" w:ascii="Times New Roman" w:hAnsi="Times New Roman" w:eastAsia="Times New Roman" w:cs="Times New Roman"/>
        </w:rPr>
        <w:t>）。B</w:t>
      </w:r>
      <w:r>
        <w:rPr>
          <w:rFonts w:hint="eastAsia" w:ascii="Times New Roman" w:hAnsi="Times New Roman" w:eastAsia="FangSong" w:cs="Times New Roman"/>
        </w:rPr>
        <w:t>引入</w:t>
      </w:r>
      <w:r>
        <w:rPr>
          <w:rFonts w:hint="eastAsia" w:ascii="Times New Roman" w:hAnsi="Times New Roman" w:eastAsia="Times New Roman" w:cs="Times New Roman"/>
        </w:rPr>
        <w:t>UPy</w:t>
      </w:r>
      <w:r>
        <w:rPr>
          <w:rFonts w:hint="eastAsia" w:ascii="Times New Roman" w:hAnsi="Times New Roman" w:eastAsia="FangSong" w:cs="Times New Roman"/>
        </w:rPr>
        <w:t>四重氢键</w:t>
      </w:r>
      <w:r>
        <w:rPr>
          <w:rFonts w:hint="eastAsia" w:ascii="Times New Roman" w:hAnsi="Times New Roman" w:eastAsia="Times New Roman" w:cs="Times New Roman"/>
        </w:rPr>
        <w:t>，</w:t>
      </w:r>
      <w:r>
        <w:rPr>
          <w:rFonts w:hint="eastAsia" w:ascii="Times New Roman" w:hAnsi="Times New Roman" w:eastAsia="FangSong" w:cs="Times New Roman"/>
        </w:rPr>
        <w:t>氢键在加热时可逆断裂</w:t>
      </w:r>
      <w:r>
        <w:rPr>
          <w:rFonts w:hint="eastAsia" w:ascii="Times New Roman" w:hAnsi="Times New Roman" w:eastAsia="Times New Roman" w:cs="Times New Roman"/>
        </w:rPr>
        <w:t>、</w:t>
      </w:r>
      <w:r>
        <w:rPr>
          <w:rFonts w:hint="eastAsia" w:ascii="Times New Roman" w:hAnsi="Times New Roman" w:eastAsia="FangSong" w:cs="Times New Roman"/>
        </w:rPr>
        <w:t>冷却时重新形成</w:t>
      </w:r>
      <w:r>
        <w:rPr>
          <w:rFonts w:hint="eastAsia" w:ascii="Times New Roman" w:hAnsi="Times New Roman" w:eastAsia="Times New Roman" w:cs="Times New Roman"/>
        </w:rPr>
        <w:t>，</w:t>
      </w:r>
      <w:r>
        <w:rPr>
          <w:rFonts w:hint="eastAsia" w:ascii="Times New Roman" w:hAnsi="Times New Roman" w:eastAsia="FangSong" w:cs="Times New Roman"/>
        </w:rPr>
        <w:t>赋予材料热塑性和可循环利用性</w:t>
      </w:r>
      <w:r>
        <w:rPr>
          <w:rFonts w:hint="eastAsia" w:ascii="Times New Roman" w:hAnsi="Times New Roman" w:eastAsia="Times New Roman" w:cs="Times New Roman"/>
        </w:rPr>
        <w:t>。</w:t>
      </w:r>
      <w:r>
        <w:rPr>
          <w:rFonts w:hint="eastAsia" w:ascii="Times New Roman" w:hAnsi="Times New Roman" w:eastAsia="FangSong" w:cs="Times New Roman"/>
        </w:rPr>
        <w:t>这是自修复</w:t>
      </w:r>
      <w:r>
        <w:rPr>
          <w:rFonts w:hint="eastAsia" w:ascii="Times New Roman" w:hAnsi="Times New Roman" w:eastAsia="Times New Roman" w:cs="Times New Roman"/>
        </w:rPr>
        <w:t>/</w:t>
      </w:r>
      <w:r>
        <w:rPr>
          <w:rFonts w:hint="eastAsia" w:ascii="Times New Roman" w:hAnsi="Times New Roman" w:eastAsia="FangSong" w:cs="Times New Roman"/>
        </w:rPr>
        <w:t>本征型可逆材料的典型特征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逻辑链</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纯共价交联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热固性</w:t>
      </w:r>
      <w:r>
        <w:rPr>
          <w:rFonts w:ascii="Times New Roman" w:hAnsi="Times New Roman" w:eastAsia="Times New Roman" w:cs="Times New Roman"/>
        </w:rPr>
        <w:t xml:space="preserve"> → </w:t>
      </w:r>
      <w:r>
        <w:rPr>
          <w:rFonts w:hint="eastAsia" w:ascii="Times New Roman" w:hAnsi="Times New Roman" w:eastAsia="FangSong" w:cs="Times New Roman"/>
        </w:rPr>
        <w:t>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氢键混合网络</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热塑性</w:t>
      </w:r>
      <w:r>
        <w:rPr>
          <w:rFonts w:ascii="Times New Roman" w:hAnsi="Times New Roman" w:eastAsia="Times New Roman" w:cs="Times New Roman"/>
        </w:rPr>
        <w:t xml:space="preserve"> → </w:t>
      </w:r>
      <w:r>
        <w:rPr>
          <w:rFonts w:hint="eastAsia" w:ascii="Times New Roman" w:hAnsi="Times New Roman" w:eastAsia="FangSong" w:cs="Times New Roman"/>
        </w:rPr>
        <w:t>可热加工循环利用</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氢键可以断裂</w:t>
            </w:r>
            <w:r>
              <w:rPr>
                <w:rFonts w:hint="eastAsia" w:ascii="Times New Roman" w:hAnsi="Times New Roman" w:eastAsia="Times New Roman" w:cs="Times New Roman"/>
              </w:rPr>
              <w:t>”</w:t>
            </w:r>
            <w:r>
              <w:rPr>
                <w:rFonts w:hint="eastAsia" w:ascii="Times New Roman" w:hAnsi="Times New Roman" w:eastAsia="FangSong" w:cs="Times New Roman"/>
              </w:rPr>
              <w:t>未说</w:t>
            </w:r>
            <w:r>
              <w:rPr>
                <w:rFonts w:hint="eastAsia" w:ascii="Times New Roman" w:hAnsi="Times New Roman" w:eastAsia="Times New Roman" w:cs="Times New Roman"/>
              </w:rPr>
              <w:t>”</w:t>
            </w:r>
            <w:r>
              <w:rPr>
                <w:rFonts w:hint="eastAsia" w:ascii="Times New Roman" w:hAnsi="Times New Roman" w:eastAsia="FangSong" w:cs="Times New Roman"/>
              </w:rPr>
              <w:t>可逆重组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表述不完整</w:t>
            </w:r>
          </w:p>
        </w:tc>
        <w:tc>
          <w:tcPr/>
          <w:p>
            <w:pPr>
              <w:pStyle w:val="Compact"/>
              <w:jc w:val="center"/>
            </w:pPr>
            <w:r>
              <w:rPr>
                <w:rFonts w:hint="eastAsia" w:ascii="Times New Roman" w:hAnsi="Times New Roman" w:eastAsia="FangSong" w:cs="Times New Roman"/>
              </w:rPr>
              <w:t xml:space="preserve">强调动态可逆性是关键</w:t>
            </w:r>
          </w:p>
        </w:tc>
        <w:tc>
          <w:tcPr/>
          <w:p>
            <w:pPr>
              <w:pStyle w:val="Compact"/>
              <w:jc w:val="center"/>
            </w:pPr>
            <w:r>
              <w:rPr>
                <w:rFonts w:hint="eastAsia" w:ascii="Times New Roman" w:hAnsi="Times New Roman" w:eastAsia="FangSong" w:cs="Times New Roman"/>
              </w:rPr>
              <w:t>为什么氢键断裂后冷却能重新形成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未解释</w:t>
            </w:r>
            <w:r>
              <w:rPr>
                <w:rFonts w:hint="eastAsia" w:ascii="Times New Roman" w:hAnsi="Times New Roman" w:eastAsia="Times New Roman" w:cs="Times New Roman"/>
              </w:rPr>
              <w:t>A、C、D</w:t>
            </w:r>
            <w:r>
              <w:rPr>
                <w:rFonts w:hint="eastAsia" w:ascii="Times New Roman" w:hAnsi="Times New Roman" w:eastAsia="FangSong" w:cs="Times New Roman"/>
              </w:rPr>
              <w:t>为何形成交联网络</w:t>
            </w:r>
          </w:p>
        </w:tc>
        <w:tc>
          <w:tcPr/>
          <w:p>
            <w:pPr>
              <w:pStyle w:val="Compact"/>
              <w:jc w:val="center"/>
            </w:pPr>
            <w:r>
              <w:rPr>
                <w:rFonts w:hint="eastAsia" w:ascii="Times New Roman" w:hAnsi="Times New Roman" w:eastAsia="FangSong" w:cs="Times New Roman"/>
              </w:rPr>
              <w:t xml:space="preserve">缺少官能度分析</w:t>
            </w:r>
          </w:p>
        </w:tc>
        <w:tc>
          <w:tcPr/>
          <w:p>
            <w:pPr>
              <w:pStyle w:val="Compact"/>
              <w:jc w:val="center"/>
            </w:pPr>
            <w:r>
              <w:rPr>
                <w:rFonts w:hint="eastAsia" w:ascii="Times New Roman" w:hAnsi="Times New Roman" w:eastAsia="Times New Roman" w:cs="Times New Roman"/>
              </w:rPr>
              <w:t>6:3:2</w:t>
            </w:r>
            <w:r>
              <w:rPr>
                <w:rFonts w:hint="eastAsia" w:ascii="Times New Roman" w:hAnsi="Times New Roman" w:eastAsia="FangSong" w:cs="Times New Roman"/>
              </w:rPr>
              <w:t>比例对应平均官能度</w:t>
            </w:r>
            <w:r>
              <w:rPr>
                <w:rFonts w:hint="eastAsia" w:ascii="Times New Roman" w:hAnsi="Times New Roman" w:eastAsia="Times New Roman" w:cs="Times New Roman"/>
              </w:rPr>
              <w:t>&gt;2</w:t>
            </w:r>
          </w:p>
        </w:tc>
        <w:tc>
          <w:tcPr/>
          <w:p>
            <w:pPr>
              <w:pStyle w:val="Compact"/>
              <w:jc w:val="center"/>
            </w:pPr>
            <w:r>
              <w:rPr>
                <w:rFonts w:hint="eastAsia" w:ascii="Times New Roman" w:hAnsi="Times New Roman" w:eastAsia="FangSong" w:cs="Times New Roman"/>
              </w:rPr>
              <w:t>如何计算平均官能度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混淆热塑性和热固性</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w:t>
            </w:r>
            <w:r>
              <w:rPr>
                <w:rFonts w:hint="eastAsia" w:ascii="Times New Roman" w:hAnsi="Times New Roman" w:eastAsia="FangSong" w:cs="Times New Roman"/>
              </w:rPr>
              <w:t>加热软化可重塑</w:t>
            </w:r>
            <w:r>
              <w:rPr>
                <w:rFonts w:hint="eastAsia" w:ascii="Times New Roman" w:hAnsi="Times New Roman" w:eastAsia="Times New Roman" w:cs="Times New Roman"/>
              </w:rPr>
              <w:t>；</w:t>
            </w:r>
            <w:r>
              <w:rPr>
                <w:rFonts w:hint="eastAsia" w:ascii="Times New Roman" w:hAnsi="Times New Roman" w:eastAsia="FangSong" w:cs="Times New Roman"/>
              </w:rPr>
              <w:t>热固性</w:t>
            </w:r>
            <w:r>
              <w:rPr>
                <w:rFonts w:hint="eastAsia" w:ascii="Times New Roman" w:hAnsi="Times New Roman" w:eastAsia="Times New Roman" w:cs="Times New Roman"/>
              </w:rPr>
              <w:t>：</w:t>
            </w:r>
            <w:r>
              <w:rPr>
                <w:rFonts w:hint="eastAsia" w:ascii="Times New Roman" w:hAnsi="Times New Roman" w:eastAsia="FangSong" w:cs="Times New Roman"/>
              </w:rPr>
              <w:t>加热不软化</w:t>
            </w:r>
          </w:p>
        </w:tc>
        <w:tc>
          <w:tcPr/>
          <w:p>
            <w:pPr>
              <w:pStyle w:val="Compact"/>
              <w:jc w:val="center"/>
            </w:pPr>
            <w:r>
              <w:rPr>
                <w:rFonts w:hint="eastAsia" w:ascii="Times New Roman" w:hAnsi="Times New Roman" w:eastAsia="FangSong" w:cs="Times New Roman"/>
              </w:rPr>
              <w:t>酚醛树脂是热塑性还是热固性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w:t>
            </w:r>
            <w:r>
              <w:rPr>
                <w:rFonts w:hint="eastAsia" w:ascii="Times New Roman" w:hAnsi="Times New Roman" w:eastAsia="FangSong" w:cs="Times New Roman"/>
              </w:rPr>
              <w:t>参与共价聚合</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主要通过氢键而非共价键改变网络结构</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在此如何体现</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2"/>
    <w:bookmarkStart w:id="10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105"/>
    <w:bookmarkStart w:id="10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07"/>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3" Type="http://schemas.openxmlformats.org/officeDocument/2006/relationships/image" Target="media/rId43.jpg"/><Relationship Id="rId18" Type="http://schemas.openxmlformats.org/officeDocument/2006/relationships/image" Target="media/rId18.jpg"/><Relationship Id="rId96" Type="http://schemas.openxmlformats.org/officeDocument/2006/relationships/image" Target="media/rId96.jpg"/><Relationship Id="rId66" Type="http://schemas.openxmlformats.org/officeDocument/2006/relationships/image" Target="media/rId66.jpg"/><Relationship Id="rId12" Type="http://schemas.openxmlformats.org/officeDocument/2006/relationships/image" Target="media/rId12.jpg"/><Relationship Id="rId15" Type="http://schemas.openxmlformats.org/officeDocument/2006/relationships/image" Target="media/rId15.jpg"/><Relationship Id="rId72" Type="http://schemas.openxmlformats.org/officeDocument/2006/relationships/image" Target="media/rId72.jpg"/><Relationship Id="rId62" Type="http://schemas.openxmlformats.org/officeDocument/2006/relationships/image" Target="media/rId62.jpg"/><Relationship Id="rId58" Type="http://schemas.openxmlformats.org/officeDocument/2006/relationships/image" Target="media/rId58.jpg"/><Relationship Id="rId49" Type="http://schemas.openxmlformats.org/officeDocument/2006/relationships/image" Target="media/rId49.jpg"/><Relationship Id="rId55" Type="http://schemas.openxmlformats.org/officeDocument/2006/relationships/image" Target="media/rId55.jpg"/><Relationship Id="rId40" Type="http://schemas.openxmlformats.org/officeDocument/2006/relationships/image" Target="media/rId40.jpg"/><Relationship Id="rId93" Type="http://schemas.openxmlformats.org/officeDocument/2006/relationships/image" Target="media/rId93.jpg"/><Relationship Id="rId22" Type="http://schemas.openxmlformats.org/officeDocument/2006/relationships/image" Target="media/rId22.jpg"/><Relationship Id="rId90" Type="http://schemas.openxmlformats.org/officeDocument/2006/relationships/image" Target="media/rId90.jpg"/><Relationship Id="rId87" Type="http://schemas.openxmlformats.org/officeDocument/2006/relationships/image" Target="media/rId87.jpg"/><Relationship Id="rId69" Type="http://schemas.openxmlformats.org/officeDocument/2006/relationships/image" Target="media/rId69.jpg"/><Relationship Id="rId46" Type="http://schemas.openxmlformats.org/officeDocument/2006/relationships/image" Target="media/rId46.jpg"/><Relationship Id="rId75" Type="http://schemas.openxmlformats.org/officeDocument/2006/relationships/image" Target="media/rId75.jpg"/><Relationship Id="rId84" Type="http://schemas.openxmlformats.org/officeDocument/2006/relationships/image" Target="media/rId84.jpg"/><Relationship Id="rId81" Type="http://schemas.openxmlformats.org/officeDocument/2006/relationships/image" Target="media/rId81.jpg"/><Relationship Id="rId52" Type="http://schemas.openxmlformats.org/officeDocument/2006/relationships/image" Target="media/rId52.jpg"/><Relationship Id="rId99" Type="http://schemas.openxmlformats.org/officeDocument/2006/relationships/image" Target="media/rId99.jpg"/><Relationship Id="rId39"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2026-09-17T15:03:39Z</dcterms:created>
  <dcterms:modified xsi:type="dcterms:W3CDTF">2026-09-17T15:03:39Z</dcterms:modified>
</cp:coreProperties>
</file>

<file path=docProps/custom.xml><?xml version="1.0" encoding="utf-8"?>
<Properties xmlns="http://schemas.openxmlformats.org/officeDocument/2006/custom-properties" xmlns:vt="http://schemas.openxmlformats.org/officeDocument/2006/docPropsVTypes"/>
</file>