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结构化学-原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质子数相差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中子数也相差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一种元素可以有多种核素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有几种核素就有几种原子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57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58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59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等几种原子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其物理性质几乎相同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化学性质不同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核聚变如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H +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He +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由于有新粒子生成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所以该变化是化学变化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1】（1）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(NMR)</w:t>
      </w:r>
      <w:r>
        <w:rPr>
          <w:rFonts w:hint="eastAsia" w:ascii="Times New Roman" w:hAnsi="Times New Roman" w:eastAsia="FangSong" w:cs="Times New Roman"/>
        </w:rPr>
        <w:t>技术已广泛应用于复杂分子结构的测定和医学诊断等高科技领域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已知只有质子数或中子数为奇数的原子核有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试判断下列哪组原子均可产生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31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119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19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族所有元素的原子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元素周期表中第三周期所有元素的原子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假定在下列电子的各组量子数中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请指出哪个能存在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n=1, l=1, m=1,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n=2, l=0, m=0,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Ghiorso，Harvey，Choppin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成功合成第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51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为了纪念俄国科学家门捷列夫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该元素被命名为钔</w:t>
      </w:r>
      <w:r>
        <w:rPr>
          <w:rFonts w:hint="eastAsia" w:ascii="Times New Roman" w:hAnsi="Times New Roman" w:eastAsia="Times New Roman" w:cs="Times New Roman"/>
        </w:rPr>
        <w:t>(Md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Mendelevium)。</w:t>
      </w:r>
      <w:r>
        <w:rPr>
          <w:rFonts w:hint="eastAsia" w:ascii="Times New Roman" w:hAnsi="Times New Roman" w:eastAsia="FangSong" w:cs="Times New Roman"/>
        </w:rPr>
        <w:t>他的首次合成是用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粒子轰击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同时放出一个中子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后来苏联杜布纳联合核子研究所的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3.1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重离子加速器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并放出四个常见的实物粒子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也曾获得数百个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请写出以上两个核反应方程式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放射性同位素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被考古学家称为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它可以用来断定古生物体死亡至今的年代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此项研究成果获得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宇宙射线中高能量中子碰撞空气中的氮原子后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写出它发生衰变的方程式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的生成和衰变通常是平衡的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即空气中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生物活体中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的含量是不变的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当机体死亡后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含量将会不断减少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若测得一具古生物遗骸中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含量只有活体中的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则这具遗骸死亡至今应有多少年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:kJ/mol):B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589。Al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,Tl</w:t>
      </w:r>
      <w:r>
        <w:rPr>
          <w:rFonts w:hint="eastAsia" w:ascii="Times New Roman" w:hAnsi="Times New Roman" w:eastAsia="FangSong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+2、+1、+3。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I 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电离能下降得比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在原子结构上有何不同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D</m:t>
            </m:r>
          </m:e>
          <m:sub>
            <m:r>
              <m:t>3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假设前者的数值为电离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的平均化的数值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哪个更大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承上一问的思想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已知二氧化碳在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有微小的差异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不考虑碳酸的影响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比较在哪一种溶剂中的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§2.17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§2.18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(V)、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(As)、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均为第四周期元素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钒位于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砷位于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镍位于</w:t>
      </w:r>
      <w:r>
        <w:rPr>
          <w:rFonts w:ascii="Times New Roman" w:hAnsi="Times New Roman" w:eastAsia="Times New Roman" w:cs="Times New Roman"/>
        </w:rPr>
        <w:t xml:space="preserve"> Ⅷ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请回答下列相关问题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基态钒原子的电子排布式为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钒有</w:t>
      </w:r>
      <w:r>
        <w:rPr>
          <w:rFonts w:ascii="Times New Roman" w:hAnsi="Times New Roman" w:eastAsia="Times New Roman" w:cs="Times New Roman"/>
        </w:rPr>
        <w:t xml:space="preserve"> +2、+3、+4、+5 </w:t>
      </w:r>
      <w:r>
        <w:rPr>
          <w:rFonts w:hint="eastAsia" w:ascii="Times New Roman" w:hAnsi="Times New Roman" w:eastAsia="FangSong" w:cs="Times New Roman"/>
        </w:rPr>
        <w:t>等几种化合价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这几种价态中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砷与氯气反应可得到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其中属于非极性分子的是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分子的中心原子杂化类型是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分子的空间构型是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高纯度砷可用于生产具有半导体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之称的新型半导体材料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GaAs，</w:t>
      </w:r>
      <w:r>
        <w:rPr>
          <w:rFonts w:hint="eastAsia" w:ascii="Times New Roman" w:hAnsi="Times New Roman" w:eastAsia="FangSong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(Ga)</w:t>
      </w:r>
      <w:r>
        <w:rPr>
          <w:rFonts w:hint="eastAsia" w:ascii="Times New Roman" w:hAnsi="Times New Roman" w:eastAsia="FangSong" w:cs="Times New Roman"/>
        </w:rPr>
        <w:t>为第四周期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镍和镧形成的一种合金具有储氢功能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该合金储氢后的晶胞如图所示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79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8a6741343a5a2394257283fe10a8a498efae4284ec18c2030fdb9f7bc73ba1c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镍和镧形成的这种合金的化学式是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镧形成的该合金能储存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铁是与生命活动密切相关的元素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>的基态原子核外电子具有的原子轨道数为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N、O、P </w:t>
      </w:r>
      <w:r>
        <w:rPr>
          <w:rFonts w:hint="eastAsia" w:ascii="Times New Roman" w:hAnsi="Times New Roman" w:eastAsia="FangSong" w:cs="Times New Roman"/>
        </w:rPr>
        <w:t>三种元素第一电离能最大的是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电负性最大的是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原子的杂化类型为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某直链多磷酸钠的阴离子呈如图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所示的无限单链状结构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其中磷氧四面体通过共用顶点的氧原子相连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则该多磷酸钠的化学式为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8f2dd87dd5fb91bd0e79d0a363cc51107aabba7a00815d83ae9faded78fd85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55900" cy="279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5a309e4e3099eb1486dc0a5c7cbf98944b384e7c9938e75e3e6e3360de66c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FeO、NiO </w:t>
      </w:r>
      <w:r>
        <w:rPr>
          <w:rFonts w:hint="eastAsia" w:ascii="Times New Roman" w:hAnsi="Times New Roman" w:eastAsia="FangSong" w:cs="Times New Roman"/>
        </w:rPr>
        <w:t xml:space="preserve">的晶体结构与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nm、</w:t>
      </w:r>
      <m:oMath>
        <m:oMathPr>
          <m:ctrlPr>
            <w:rPr>
              <w:sz w:val="28"/>
              <w:szCs w:val="28"/>
            </w:rPr>
          </m:ctrlPr>
        </m:oMathP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则熔点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”&lt;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=“）NiO，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磷化硼是一种超硬耐磨的涂层材料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则磷化硼晶胞的边长为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cm（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为某种冰的一种骨架形式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以此为单位向空间延伸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该冰中的每个水分子有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065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e27bf62650731cb1061c4fa346617dc56b303cd87613747d1a4622ee783b8ae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在气相中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通过氢键以加合物形式存在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钛被称为继铁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铝之后的第三金属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制备金属钛的一种流程如下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67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6058a1d05a88439d68d897b982410ba3ec7f93cf7db849f31ea265598f998f92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基态钛原子的价电子排布图为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其原子核外共有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种运动状态不相同的电子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金属钛晶胞如图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填堆积方式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24000" cy="2095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bcf3c76223ae00b893f7d0869d957ea5c882cecbd4d630bec90d0e46f5086b5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367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660be50b44ca6c6dd1b55c8a25284fb3407a291f44ca16c95ed2fde7526aaf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在通常情况下是无色液体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是一种应用广泛的催化剂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其催化的一个实例如图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化合物乙的沸点明显高于化合物甲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化合物乙中采取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杂化的原子的第一电离能由大到小的顺序为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>硫酸氧钛晶体中阳离子为链状聚合形式的离子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的原子数之比为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400" cy="20193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6bd5b3caaf8929f2355c7e21d6e9fcae22e3bfd2176894f7f872addd06b82f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3749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9630c1c21a55535ff5178ebc88dc79216e415b1d4acec05821f39e50820e9ff4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钙钛矿晶体的结构如图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钙钛矿晶体的化学式为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锂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磷酸氧铜电池正极的活性物质是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可通过下列反应制备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305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3034e500b61f92302ce8ea2d68c7c1b9ef877d8a8bcd81b0acfbe778af01b04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3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8dbc6f056f82b1054b2ab6dd3f868c34209f03354ea3827ab2a6d1540c0d5b9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写出基态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上述方程式中涉及的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>元素第一电离能由小到大的顺序为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离子各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写一例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氨基乙酸铜的分子结构如图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碳原子的杂化方式为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在硫酸铜溶液中加入过量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KCN，</w:t>
      </w:r>
      <w:r>
        <w:rPr>
          <w:rFonts w:hint="eastAsia" w:ascii="Times New Roman" w:hAnsi="Times New Roman" w:eastAsia="FangSong" w:cs="Times New Roman"/>
        </w:rPr>
        <w:t>生成配合物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元素可形成一种红色化合物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其晶体结构单元如图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金属和非金属分界线附近的元素性质特殊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其单质及化合物应用广泛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成为科学研究的热点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(Ge)</w:t>
      </w:r>
      <w:r>
        <w:rPr>
          <w:rFonts w:hint="eastAsia" w:ascii="Times New Roman" w:hAnsi="Times New Roman" w:eastAsia="FangSong" w:cs="Times New Roman"/>
        </w:rPr>
        <w:t>可以作半导体材料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写出基态锗原子的电子排布式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环硼氮六烷的结构和物理性质与苯很相似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456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994cc46cc9d9dd25deb8b85695377f9a54702f474466b4c49c3ea5f4c11a4b4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4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>之间的第二周期元素有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无机苯分子中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个氮原子给有空轨道的硼原子提供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氮原子的杂化方式是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硅烷的通式为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随着硅原子数增多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硅烷的沸点逐渐升高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最简单的硅烷是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其中的氢元素显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____；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</w:t>
      </w:r>
      <w:r>
        <w:rPr>
          <w:rFonts w:hint="eastAsia" w:ascii="Times New Roman" w:hAnsi="Times New Roman" w:eastAsia="Times New Roman" w:cs="Times New Roman"/>
        </w:rPr>
        <w:t>(Po)</w:t>
      </w:r>
      <w:r>
        <w:rPr>
          <w:rFonts w:hint="eastAsia" w:ascii="Times New Roman" w:hAnsi="Times New Roman" w:eastAsia="FangSong" w:cs="Times New Roman"/>
        </w:rPr>
        <w:t>是一种放射性金属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它的晶胞堆积模型为简单立方堆积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钋的摩尔质量为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则它晶胞的边长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表示阿伏加德罗常数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用代数式表示晶胞边长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金属镍及其化合物在合金材料以及催化剂等方面应用广泛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金属镍能与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互为等电子体的一种分子和一种离子的化学式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很多不饱和有机物在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催化下可与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、③ HCOOH、④ </w:t>
      </w:r>
      <w:r>
        <w:rPr>
          <w:rFonts w:hint="eastAsia" w:ascii="Times New Roman" w:hAnsi="Times New Roman" w:eastAsia="Times New Roman" w:cs="Times New Roman"/>
        </w:rPr>
        <w:t>HCHO，</w:t>
      </w:r>
      <w:r>
        <w:rPr>
          <w:rFonts w:hint="eastAsia" w:ascii="Times New Roman" w:hAnsi="Times New Roman" w:eastAsia="FangSong" w:cs="Times New Roman"/>
        </w:rPr>
        <w:t>其中碳原子采取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杂化的分子有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填物质序号</w:t>
      </w:r>
      <w:r>
        <w:rPr>
          <w:rFonts w:hint="eastAsia" w:ascii="Times New Roman" w:hAnsi="Times New Roman" w:eastAsia="Times New Roman" w:cs="Times New Roman"/>
        </w:rPr>
        <w:t>），HCHO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分子的立体结构为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612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b0c86824e3a3e91be6b0de1866fc49a71da62f1723922b7549c99bb1505bc6d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丁二酮肟常用于检验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反应生成鲜红色沉淀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除共价键外还存在配位键和氢键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请在图中用箭头和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表示出配位键和氢键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东日本大地震引发的海啸引发了福岛核电站危机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造成了大量放射性物质泄漏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引起了全球的密切关注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在中子的轰击下发生裂变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裂变为更小的核素和产生更多的中子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产生的中子引发更多的裂变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同时放出巨大的能量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裂变的核素中</w:t>
      </w:r>
      <w:r>
        <w:rPr>
          <w:rFonts w:ascii="Times New Roman" w:hAnsi="Times New Roman" w:eastAsia="Times New Roman" w:cs="Times New Roman"/>
        </w:rPr>
        <w:t xml:space="preserve"> 2.83% </w:t>
      </w:r>
      <w:r>
        <w:rPr>
          <w:rFonts w:hint="eastAsia" w:ascii="Times New Roman" w:hAnsi="Times New Roman" w:eastAsia="FangSong" w:cs="Times New Roman"/>
        </w:rPr>
        <w:t xml:space="preserve">为危害性极大的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半衰期为</w:t>
      </w:r>
      <w:r>
        <w:rPr>
          <w:rFonts w:ascii="Times New Roman" w:hAnsi="Times New Roman" w:eastAsia="Times New Roman" w:cs="Times New Roman"/>
        </w:rPr>
        <w:t xml:space="preserve"> 8.02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计算扩散到空气中的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天后的残留百分比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将产生的沉淀过滤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测得滤液的放射活度为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裂变方式有多种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外还有几十种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其中一种裂变方式为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一个中子轰击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之后生成了两种新核素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和三个中子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为同一族的元素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其核内中子数相差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29。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1985 </w:t>
      </w:r>
      <w:r>
        <w:rPr>
          <w:rFonts w:hint="eastAsia" w:ascii="Times New Roman" w:hAnsi="Times New Roman" w:eastAsia="FangSong" w:cs="Times New Roman"/>
        </w:rPr>
        <w:t xml:space="preserve">年由</w:t>
      </w:r>
      <w:r>
        <w:rPr>
          <w:rFonts w:ascii="Times New Roman" w:hAnsi="Times New Roman" w:eastAsia="Times New Roman" w:cs="Times New Roman"/>
        </w:rPr>
        <w:t xml:space="preserve"> Smalley </w:t>
      </w:r>
      <w:r>
        <w:rPr>
          <w:rFonts w:hint="eastAsia" w:ascii="Times New Roman" w:hAnsi="Times New Roman" w:eastAsia="FangSong" w:cs="Times New Roman"/>
        </w:rPr>
        <w:t>等人发现的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他们当时就预言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笼内可以包入各种分子和原子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形成结构和性质特殊的分子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这些分子可被称为富勒烯金属包合物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建议用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@</m:t>
        </m:r>
        <m:sSub>
          <m:e>
            <m:r>
              <m:t>C</m:t>
            </m:r>
          </m:e>
          <m:sub>
            <m:r>
              <m:t>2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来表示</w:t>
      </w:r>
      <w:r>
        <w:rPr>
          <w:rFonts w:ascii="Times New Roman" w:hAnsi="Times New Roman" w:eastAsia="Times New Roman" w:cs="Times New Roman"/>
        </w:rPr>
        <w:t xml:space="preserve"> EMF。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@</m:t>
        </m:r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下表为几种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与富勒烯的电离能</w:t>
      </w:r>
      <w:r>
        <w:rPr>
          <w:rFonts w:hint="eastAsia" w:ascii="Times New Roman" w:hAnsi="Times New Roman" w:eastAsia="Times New Roman" w:cs="Times New Roman"/>
        </w:rPr>
        <w:t>(Ip)</w:t>
      </w:r>
      <w:r>
        <w:rPr>
          <w:rFonts w:hint="eastAsia" w:ascii="Times New Roman" w:hAnsi="Times New Roman" w:eastAsia="FangSong" w:cs="Times New Roman"/>
        </w:rPr>
        <w:t>和电子亲和能</w:t>
      </w:r>
      <w:r>
        <w:rPr>
          <w:rFonts w:hint="eastAsia" w:ascii="Times New Roman" w:hAnsi="Times New Roman" w:eastAsia="Times New Roman" w:cs="Times New Roman"/>
        </w:rPr>
        <w:t>(Ea)：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t>c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t>d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t>a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你可以得出关于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的化学性质的什么结论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常用电弧法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在电弧法得到的产物中大部分是无定形碳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70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和其他富勒烯分子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 xml:space="preserve">的总量只是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1%，</w:t>
      </w:r>
      <w:r>
        <w:rPr>
          <w:rFonts w:hint="eastAsia" w:ascii="Times New Roman" w:hAnsi="Times New Roman" w:eastAsia="FangSong" w:cs="Times New Roman"/>
        </w:rPr>
        <w:t>必须经过提取和分离才能得到纯的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早期常用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和甲苯为提取剂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但在提取物中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的含量仍较少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主要为空心富勒烯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和苯胺为选择提取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的有效试剂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jpg"/><Relationship Id="rId40" Type="http://schemas.openxmlformats.org/officeDocument/2006/relationships/image" Target="media/rId40.jpg"/><Relationship Id="rId36" Type="http://schemas.openxmlformats.org/officeDocument/2006/relationships/image" Target="media/rId36.jpg"/><Relationship Id="rId52" Type="http://schemas.openxmlformats.org/officeDocument/2006/relationships/image" Target="media/rId52.jpg"/><Relationship Id="rId26" Type="http://schemas.openxmlformats.org/officeDocument/2006/relationships/image" Target="media/rId26.jpg"/><Relationship Id="rId63" Type="http://schemas.openxmlformats.org/officeDocument/2006/relationships/image" Target="media/rId63.jpg"/><Relationship Id="rId49" Type="http://schemas.openxmlformats.org/officeDocument/2006/relationships/image" Target="media/rId49.jpg"/><Relationship Id="rId30" Type="http://schemas.openxmlformats.org/officeDocument/2006/relationships/image" Target="media/rId30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56" Type="http://schemas.openxmlformats.org/officeDocument/2006/relationships/image" Target="media/rId56.jpg"/><Relationship Id="rId33" Type="http://schemas.openxmlformats.org/officeDocument/2006/relationships/image" Target="media/rId33.jp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2026-09-17T15:04:00Z</dcterms:created>
  <dcterms:modified xsi:type="dcterms:W3CDTF">2026-09-17T15:04:00Z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