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1"/>
        </w:numPr>
      </w:pPr>
      <w:r>
        <w:rPr>
          <w:rFonts w:ascii="Times New Roman" w:hAnsi="Times New Roman" w:eastAsia="Times New Roman" w:cs="Times New Roman"/>
        </w:rPr>
        <w:t xml:space="preserve">A. 1 2 1 3　　B. 2 2 5 3　　C. 2 3 5 6　　D. 4 2 1 3</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1" name="Picture"/>
            <a:graphic>
              <a:graphicData uri="http://schemas.openxmlformats.org/drawingml/2006/picture">
                <pic:pic>
                  <pic:nvPicPr>
                    <pic:cNvPr descr="8584f38b7a819d5cad3aa4936ee8a79896db76f437350487f6bf9a5e4941bbf8.jpg" id="12" name="Picture"/>
                    <pic:cNvPicPr>
                      <a:picLocks noChangeArrowheads="1" noChangeAspect="1"/>
                    </pic:cNvPicPr>
                  </pic:nvPicPr>
                  <pic:blipFill>
                    <a:blip r:embed="rId10"/>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85632"/>
            <wp:effectExtent b="0" l="0" r="0" t="0"/>
            <wp:docPr descr="" title="" id="19" name="Picture"/>
            <a:graphic>
              <a:graphicData uri="http://schemas.openxmlformats.org/drawingml/2006/picture">
                <pic:pic>
                  <pic:nvPicPr>
                    <pic:cNvPr descr="06-外部资料导入/真题/省预赛/裁剪图/2021-浙江预赛_q65.png" id="20" name="Picture"/>
                    <pic:cNvPicPr>
                      <a:picLocks noChangeArrowheads="1" noChangeAspect="1"/>
                    </pic:cNvPicPr>
                  </pic:nvPicPr>
                  <pic:blipFill>
                    <a:blip r:embed="rId18"/>
                    <a:stretch>
                      <a:fillRect/>
                    </a:stretch>
                  </pic:blipFill>
                  <pic:spPr bwMode="auto">
                    <a:xfrm>
                      <a:off x="0" y="0"/>
                      <a:ext cx="3600000" cy="1785632"/>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037166"/>
            <wp:effectExtent b="0" l="0" r="0" t="0"/>
            <wp:docPr descr="" title="" id="23" name="Picture"/>
            <a:graphic>
              <a:graphicData uri="http://schemas.openxmlformats.org/drawingml/2006/picture">
                <pic:pic>
                  <pic:nvPicPr>
                    <pic:cNvPr descr="06-外部资料导入/真题/省预赛/裁剪图/2022-浙江预赛_q23.png" id="24" name="Picture"/>
                    <pic:cNvPicPr>
                      <a:picLocks noChangeArrowheads="1" noChangeAspect="1"/>
                    </pic:cNvPicPr>
                  </pic:nvPicPr>
                  <pic:blipFill>
                    <a:blip r:embed="rId22"/>
                    <a:stretch>
                      <a:fillRect/>
                    </a:stretch>
                  </pic:blipFill>
                  <pic:spPr bwMode="auto">
                    <a:xfrm>
                      <a:off x="0" y="0"/>
                      <a:ext cx="3240000" cy="303716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6"/>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硼及其化合物在材料制造</w:t>
      </w:r>
      <w:r>
        <w:rPr>
          <w:rFonts w:hint="eastAsia" w:ascii="Times New Roman" w:hAnsi="Times New Roman" w:eastAsia="Times New Roman" w:cs="Times New Roman"/>
        </w:rPr>
        <w:t>、</w:t>
      </w:r>
      <w:r>
        <w:rPr>
          <w:rFonts w:hint="eastAsia" w:ascii="Times New Roman" w:hAnsi="Times New Roman" w:eastAsia="FangSong" w:cs="Times New Roman"/>
        </w:rPr>
        <w:t>有机合成等方面应用广泛</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为一种无限长单链状结构的多硼酸根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是硼氢化钠晶胞结构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代表阿伏伽德罗常数的值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多硼酸根与硼氢化钠晶胞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877259"/>
            <wp:effectExtent b="0" l="0" r="0" t="0"/>
            <wp:docPr descr="" title="" id="27" name="Picture"/>
            <a:graphic>
              <a:graphicData uri="http://schemas.openxmlformats.org/drawingml/2006/picture">
                <pic:pic>
                  <pic:nvPicPr>
                    <pic:cNvPr descr="06-外部资料导入/真题/省预赛/裁剪图/2022-浙江预赛_q68.png" id="28" name="Picture"/>
                    <pic:cNvPicPr>
                      <a:picLocks noChangeArrowheads="1" noChangeAspect="1"/>
                    </pic:cNvPicPr>
                  </pic:nvPicPr>
                  <pic:blipFill>
                    <a:blip r:embed="rId26"/>
                    <a:stretch>
                      <a:fillRect/>
                    </a:stretch>
                  </pic:blipFill>
                  <pic:spPr bwMode="auto">
                    <a:xfrm>
                      <a:off x="0" y="0"/>
                      <a:ext cx="3600000" cy="187725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中多硼酸根的化学式为</w:t>
      </w:r>
      <w:r>
        <w:rPr>
          <w:rFonts w:ascii="Times New Roman" w:hAnsi="Times New Roman" w:eastAsia="Times New Roman" w:cs="Times New Roman"/>
        </w:rPr>
        <w:t xml:space="preserve"> 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硼氢化钠晶体中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O—B—O </w:t>
      </w:r>
      <w:r>
        <w:rPr>
          <w:rFonts w:hint="eastAsia" w:ascii="Times New Roman" w:hAnsi="Times New Roman" w:eastAsia="FangSong" w:cs="Times New Roman"/>
        </w:rPr>
        <w:t xml:space="preserve">的键角大于</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H—B—H </w:t>
      </w:r>
      <w:r>
        <w:rPr>
          <w:rFonts w:hint="eastAsia" w:ascii="Times New Roman" w:hAnsi="Times New Roman" w:eastAsia="FangSong" w:cs="Times New Roman"/>
        </w:rPr>
        <w:t xml:space="preserve">的键角</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一个晶胞里面有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18027"/>
            <wp:effectExtent b="0" l="0" r="0" t="0"/>
            <wp:docPr descr="" title="" id="31" name="Picture"/>
            <a:graphic>
              <a:graphicData uri="http://schemas.openxmlformats.org/drawingml/2006/picture">
                <pic:pic>
                  <pic:nvPicPr>
                    <pic:cNvPr descr="06-外部资料导入/真题/省预赛/裁剪图/2022-浙江预赛_q09.png" id="32" name="Picture"/>
                    <pic:cNvPicPr>
                      <a:picLocks noChangeArrowheads="1" noChangeAspect="1"/>
                    </pic:cNvPicPr>
                  </pic:nvPicPr>
                  <pic:blipFill>
                    <a:blip r:embed="rId30"/>
                    <a:stretch>
                      <a:fillRect/>
                    </a:stretch>
                  </pic:blipFill>
                  <pic:spPr bwMode="auto">
                    <a:xfrm>
                      <a:off x="0" y="0"/>
                      <a:ext cx="3600000" cy="1118027"/>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1"/>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44"/>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46" name="Picture"/>
            <a:graphic>
              <a:graphicData uri="http://schemas.openxmlformats.org/drawingml/2006/picture">
                <pic:pic>
                  <pic:nvPicPr>
                    <pic:cNvPr descr="951daf27f8cccdbe1fd4ac05982c157be6e1c41ec72910dff5014a8f696aca8d.jpg" id="47" name="Picture"/>
                    <pic:cNvPicPr>
                      <a:picLocks noChangeArrowheads="1" noChangeAspect="1"/>
                    </pic:cNvPicPr>
                  </pic:nvPicPr>
                  <pic:blipFill>
                    <a:blip r:embed="rId4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49" name="Picture"/>
            <a:graphic>
              <a:graphicData uri="http://schemas.openxmlformats.org/drawingml/2006/picture">
                <pic:pic>
                  <pic:nvPicPr>
                    <pic:cNvPr descr="4dc9db880b29f6a10a1be5b0ec95c602a7e12a287cc007c617d900e439226d50.jpg" id="50" name="Picture"/>
                    <pic:cNvPicPr>
                      <a:picLocks noChangeArrowheads="1" noChangeAspect="1"/>
                    </pic:cNvPicPr>
                  </pic:nvPicPr>
                  <pic:blipFill>
                    <a:blip r:embed="rId4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2" name="Picture"/>
            <a:graphic>
              <a:graphicData uri="http://schemas.openxmlformats.org/drawingml/2006/picture">
                <pic:pic>
                  <pic:nvPicPr>
                    <pic:cNvPr descr="ef58c2cb5071e3d5baea9429cfe768b9671b4c36212dc141cb578f9500d2fbac.jpg" id="53" name="Picture"/>
                    <pic:cNvPicPr>
                      <a:picLocks noChangeArrowheads="1" noChangeAspect="1"/>
                    </pic:cNvPicPr>
                  </pic:nvPicPr>
                  <pic:blipFill>
                    <a:blip r:embed="rId5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58" name="Picture"/>
            <a:graphic>
              <a:graphicData uri="http://schemas.openxmlformats.org/drawingml/2006/picture">
                <pic:pic>
                  <pic:nvPicPr>
                    <pic:cNvPr descr="aa9a37e8cb5cb22fb67c2082e39ea4360bd06dc65b0d333972a61d8e7ecaefb5.jpg" id="59" name="Picture"/>
                    <pic:cNvPicPr>
                      <a:picLocks noChangeArrowheads="1" noChangeAspect="1"/>
                    </pic:cNvPicPr>
                  </pic:nvPicPr>
                  <pic:blipFill>
                    <a:blip r:embed="rId57"/>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1"/>
    <w:bookmarkStart w:id="6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化学家将</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CuCl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制得了一种浅绿色的晶体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和一种黄绿色气体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有磁性</w:t>
      </w:r>
      <w:r>
        <w:rPr>
          <w:rFonts w:hint="eastAsia" w:ascii="Times New Roman" w:hAnsi="Times New Roman" w:eastAsia="Times New Roman" w:cs="Times New Roman"/>
        </w:rPr>
        <w:t>，</w:t>
      </w:r>
      <w:r>
        <w:rPr>
          <w:rFonts w:hint="eastAsia" w:ascii="Times New Roman" w:hAnsi="Times New Roman" w:eastAsia="FangSong" w:cs="Times New Roman"/>
        </w:rPr>
        <w:t>其磁矩为</w:t>
      </w:r>
      <w:r>
        <w:rPr>
          <w:rFonts w:ascii="Times New Roman" w:hAnsi="Times New Roman" w:eastAsia="Times New Roman" w:cs="Times New Roman"/>
        </w:rPr>
        <w:t xml:space="preserve"> </w:t>
      </w:r>
      <m:oMath>
        <m:oMathPr>
          <m:ctrlPr>
            <w:rPr>
              <w:sz w:val="28"/>
              <w:szCs w:val="28"/>
            </w:rPr>
          </m:ctrlPr>
        </m:oMathPr>
        <m:r>
          <m:t>μ</m:t>
        </m:r>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且能被氧化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在高温高压下继续和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A </w:t>
      </w:r>
      <w:r>
        <w:rPr>
          <w:rFonts w:hint="eastAsia" w:ascii="Times New Roman" w:hAnsi="Times New Roman" w:eastAsia="FangSong" w:cs="Times New Roman"/>
        </w:rPr>
        <w:t>的阴离子共价键数不变</w:t>
      </w:r>
      <w:r>
        <w:rPr>
          <w:rFonts w:hint="eastAsia" w:ascii="Times New Roman" w:hAnsi="Times New Roman" w:eastAsia="Times New Roman" w:cs="Times New Roman"/>
        </w:rPr>
        <w:t>（</w:t>
      </w:r>
      <w:r>
        <w:rPr>
          <w:rFonts w:hint="eastAsia" w:ascii="Times New Roman" w:hAnsi="Times New Roman" w:eastAsia="FangSong" w:cs="Times New Roman"/>
        </w:rPr>
        <w:t>阴离子结构对称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中铜元素的质量分数分别为</w:t>
      </w:r>
      <w:r>
        <w:rPr>
          <w:rFonts w:ascii="Times New Roman" w:hAnsi="Times New Roman" w:eastAsia="Times New Roman" w:cs="Times New Roman"/>
        </w:rPr>
        <w:t xml:space="preserve"> 21.55%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24.85%。</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A、C </w:t>
      </w:r>
      <w:r>
        <w:rPr>
          <w:rFonts w:hint="eastAsia" w:ascii="Times New Roman" w:hAnsi="Times New Roman" w:eastAsia="FangSong" w:cs="Times New Roman"/>
        </w:rPr>
        <w:t>中铜的化合价和价电子构型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A、C </w:t>
      </w:r>
      <w:r>
        <w:rPr>
          <w:rFonts w:hint="eastAsia" w:ascii="Times New Roman" w:hAnsi="Times New Roman" w:eastAsia="FangSong" w:cs="Times New Roman"/>
        </w:rPr>
        <w:t>阴离子形成的原因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64"/>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66" name="Picture"/>
            <a:graphic>
              <a:graphicData uri="http://schemas.openxmlformats.org/drawingml/2006/picture">
                <pic:pic>
                  <pic:nvPicPr>
                    <pic:cNvPr descr="66b08849fe50da7fa23fe000960efe44646e71e048d843c98b3048b0edcefdd2.jpg" id="67" name="Picture"/>
                    <pic:cNvPicPr>
                      <a:picLocks noChangeArrowheads="1" noChangeAspect="1"/>
                    </pic:cNvPicPr>
                  </pic:nvPicPr>
                  <pic:blipFill>
                    <a:blip r:embed="rId65"/>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4"/>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0" Type="http://schemas.openxmlformats.org/officeDocument/2006/relationships/image" Target="media/rId30.png"/><Relationship Id="rId22" Type="http://schemas.openxmlformats.org/officeDocument/2006/relationships/image" Target="media/rId22.png"/><Relationship Id="rId26" Type="http://schemas.openxmlformats.org/officeDocument/2006/relationships/image" Target="media/rId26.png"/><Relationship Id="rId48" Type="http://schemas.openxmlformats.org/officeDocument/2006/relationships/image" Target="media/rId48.jpg"/><Relationship Id="rId65" Type="http://schemas.openxmlformats.org/officeDocument/2006/relationships/image" Target="media/rId65.jpg"/><Relationship Id="rId10" Type="http://schemas.openxmlformats.org/officeDocument/2006/relationships/image" Target="media/rId10.jpg"/><Relationship Id="rId45" Type="http://schemas.openxmlformats.org/officeDocument/2006/relationships/image" Target="media/rId45.jpg"/><Relationship Id="rId57" Type="http://schemas.openxmlformats.org/officeDocument/2006/relationships/image" Target="media/rId57.jpg"/><Relationship Id="rId51" Type="http://schemas.openxmlformats.org/officeDocument/2006/relationships/image" Target="media/rId5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2026-09-17T15:04:27Z</dcterms:created>
  <dcterms:modified xsi:type="dcterms:W3CDTF">2026-09-17T15:04:27Z</dcterms:modified>
</cp:coreProperties>
</file>

<file path=docProps/custom.xml><?xml version="1.0" encoding="utf-8"?>
<Properties xmlns="http://schemas.openxmlformats.org/officeDocument/2006/custom-properties" xmlns:vt="http://schemas.openxmlformats.org/officeDocument/2006/docPropsVTypes"/>
</file>