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下列各分子中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偶极矩不为零的分子为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用太阳能电解水获得的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是一种燃料但运输极不方便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国外试用了如下的方法把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转变为便于运输的甲醇燃料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把空气通过极浓的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转变为盐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达到饱和浓度后即加入硫酸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此时溶液会放出纯净的气体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反应生成甲醇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反应的方程式是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-698-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1-TiFe</w:t>
      </w:r>
      <w:r>
        <w:rPr>
          <w:rFonts w:hint="eastAsia" w:ascii="Times New Roman" w:hAnsi="Times New Roman" w:eastAsia="FangSong" w:cs="Times New Roman"/>
        </w:rPr>
        <w:t>合金贮氢体积计算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氢能源贮运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CoS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0.16~4.07 B. 1.6~5.47 C. -0.36~3.50 D. -0.26~3.07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假设在别的星球上发现一些物料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它们服从下列量子数的限制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l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假设洪特规则仍然适用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在该星球上前三种惰性气体的原子序数应当是多少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前三种卤素的原子序数应当是多少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ascii="Times New Roman" w:hAnsi="Times New Roman" w:eastAsia="Times New Roman" w:cs="Times New Roman"/>
        </w:rPr>
        <w:t xml:space="preserve"> Cr-Al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呈层型结构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每一层只有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排列相似的</w:t>
      </w:r>
      <w:r>
        <w:rPr>
          <w:rFonts w:hint="eastAsia" w:ascii="Times New Roman" w:hAnsi="Times New Roman" w:eastAsia="Times New Roman" w:cs="Times New Roman"/>
        </w:rPr>
        <w:t>)Cr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垂直于堆积层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则该四方层型结构的堆积方式为</w:t>
      </w:r>
      <w:r>
        <w:rPr>
          <w:rFonts w:hint="eastAsia" w:ascii="Times New Roman" w:hAnsi="Times New Roman" w:eastAsia="Times New Roman" w:cs="Times New Roman"/>
        </w:rPr>
        <w:t>…AbaBabAbaBabA…。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下图所示为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>元件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热敏电阻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的主要成分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钡钛矿晶体结构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该结构是具有代表性的最小重复单位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重复单位为正方体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边长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a=403.1pm。</w:t>
      </w:r>
      <w:r>
        <w:rPr>
          <w:rFonts w:hint="eastAsia" w:ascii="Times New Roman" w:hAnsi="Times New Roman" w:eastAsia="FangSong" w:cs="Times New Roman"/>
        </w:rPr>
        <w:t>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所有棱心位置为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24-1 </w:t>
      </w:r>
      <w:r>
        <w:rPr>
          <w:rFonts w:hint="eastAsia" w:ascii="Times New Roman" w:hAnsi="Times New Roman" w:eastAsia="FangSong" w:cs="Times New Roman"/>
        </w:rPr>
        <w:t>写出晶体的化学式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24-2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处于立方体的什么位置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24-3 </w:t>
      </w:r>
      <w:r>
        <w:rPr>
          <w:rFonts w:hint="eastAsia" w:ascii="Times New Roman" w:hAnsi="Times New Roman" w:eastAsia="FangSong" w:cs="Times New Roman"/>
        </w:rPr>
        <w:t>在该物质的晶体中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周围与它最邻近的且距离相等的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有几个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它们在空间呈什么形状分布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24-4 </w:t>
      </w:r>
      <w:r>
        <w:rPr>
          <w:rFonts w:hint="eastAsia" w:ascii="Times New Roman" w:hAnsi="Times New Roman" w:eastAsia="FangSong" w:cs="Times New Roman"/>
        </w:rPr>
        <w:t xml:space="preserve">指明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的氧配位数和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24-5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24-6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24-7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24-8 </w:t>
      </w:r>
      <w:r>
        <w:rPr>
          <w:rFonts w:hint="eastAsia" w:ascii="Times New Roman" w:hAnsi="Times New Roman" w:eastAsia="FangSong" w:cs="Times New Roman"/>
        </w:rPr>
        <w:t>计算该晶体密度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142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fb135552b90ed2851f8a3cf5bc7327c24dbd5e14435e85eff51c4380050a224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961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073606c06f1adb3b5e3a1331c88beacad7043ffe94f7bce9bf9426c5e7c9217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96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952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f4902109f059bd06abdd0aaeef3e053fc7f0eeccdc600b8af3234445b4cad9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右图是碘晶体的晶胞沿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碘属于正交晶系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713.6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468.6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978.4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碘原子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的坐标参数为</w:t>
      </w:r>
      <w:r>
        <w:rPr>
          <w:rFonts w:hint="eastAsia" w:ascii="Times New Roman" w:hAnsi="Times New Roman" w:eastAsia="Times New Roman" w:cs="Times New Roman"/>
        </w:rPr>
        <w:t>(0，0.15434，0.11741)。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331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1fa656d67e5cd3ee4a121290579fe766ebcb4e056d9ccb1787cda956c6cbfd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3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35, No. 21 (1996): 6086–6092)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同题异版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双原子分子式量同位素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同素材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两版互证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某元素构成的双原子单质分子有三种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其式量分别是</w:t>
      </w:r>
      <w:r>
        <w:rPr>
          <w:rFonts w:ascii="Times New Roman" w:hAnsi="Times New Roman" w:eastAsia="Times New Roman" w:cs="Times New Roman"/>
        </w:rPr>
        <w:t xml:space="preserve"> 158、160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162。</w:t>
      </w:r>
      <w:r>
        <w:rPr>
          <w:rFonts w:hint="eastAsia" w:ascii="Times New Roman" w:hAnsi="Times New Roman" w:eastAsia="FangSong" w:cs="Times New Roman"/>
        </w:rPr>
        <w:t>在天然单质中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此三种单质的物质的量之比为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由此推断以下结论正确的是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此元素有三种同位素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其中一种同位素质量数为</w:t>
      </w:r>
      <w:r>
        <w:rPr>
          <w:rFonts w:ascii="Times New Roman" w:hAnsi="Times New Roman" w:eastAsia="Times New Roman" w:cs="Times New Roman"/>
        </w:rPr>
        <w:t xml:space="preserve"> 80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其中质量数为</w:t>
      </w:r>
      <w:r>
        <w:rPr>
          <w:rFonts w:ascii="Times New Roman" w:hAnsi="Times New Roman" w:eastAsia="Times New Roman" w:cs="Times New Roman"/>
        </w:rPr>
        <w:t xml:space="preserve"> 79 </w:t>
      </w:r>
      <w:r>
        <w:rPr>
          <w:rFonts w:hint="eastAsia" w:ascii="Times New Roman" w:hAnsi="Times New Roman" w:eastAsia="FangSong" w:cs="Times New Roman"/>
        </w:rPr>
        <w:t xml:space="preserve">的同位素原子占总数的</w:t>
      </w:r>
      <w:r>
        <w:rPr>
          <w:rFonts w:ascii="Times New Roman" w:hAnsi="Times New Roman" w:eastAsia="Times New Roman" w:cs="Times New Roman"/>
        </w:rPr>
        <w:t xml:space="preserve"> 1/2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此元素的单质的平均式量为</w:t>
      </w:r>
      <w:r>
        <w:rPr>
          <w:rFonts w:ascii="Times New Roman" w:hAnsi="Times New Roman" w:eastAsia="Times New Roman" w:cs="Times New Roman"/>
        </w:rPr>
        <w:t xml:space="preserve"> 160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同位素组合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质量数与式量的区分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天然丰度与平均式量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对于配合物中心体的配位数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直接与中心体键合的配位体数目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直接与中心体键合的配位原子数目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中心体接受配体的孤对电子对数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中心体与配体所形成的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设想你去某外星球做了一次科学考察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采集了该星球上十种元素单质的样品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为了确定这些元素的相对位置以便系统地进行研究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你设计了一些实验并得到下列结果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与氧气反应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相对于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元素的原子量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按照元素性质的周期递变规律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试确定以上十种元素的相对位置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并填入表中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见右表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同主族性质递变规律的迁移应用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由化学性质相似性归类元素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稀有气体在表中的区域分布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体系中存在如下反应关系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平衡体系除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以外所有物种的分压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为使处理过程简洁方便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计算中请务必使用以下约定符号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在平衡表达式中默认各分压项均除以标准分压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体系总压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若未算出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肌红蛋白</w:t>
      </w:r>
      <w:r>
        <w:rPr>
          <w:rFonts w:hint="eastAsia" w:ascii="Times New Roman" w:hAnsi="Times New Roman" w:eastAsia="Times New Roman" w:cs="Times New Roman"/>
        </w:rPr>
        <w:t>(Mb)</w:t>
      </w:r>
      <w:r>
        <w:rPr>
          <w:rFonts w:hint="eastAsia" w:ascii="Times New Roman" w:hAnsi="Times New Roman" w:eastAsia="FangSong" w:cs="Times New Roman"/>
        </w:rPr>
        <w:t>是由肽链和血红素辅基组成的可结合氧的蛋白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广泛存在于肌肉中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肌红蛋白与氧气的结合度</w:t>
      </w:r>
      <w:r>
        <w:rPr>
          <w:rFonts w:hint="eastAsia" w:ascii="Times New Roman" w:hAnsi="Times New Roman" w:eastAsia="Times New Roman" w:cs="Times New Roman"/>
        </w:rPr>
        <w:t>(α)</w:t>
      </w:r>
      <w:r>
        <w:rPr>
          <w:rFonts w:hint="eastAsia" w:ascii="Times New Roman" w:hAnsi="Times New Roman" w:eastAsia="FangSong" w:cs="Times New Roman"/>
        </w:rPr>
        <w:t>与氧分压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存在如下平衡</w:t>
      </w:r>
      <w:r>
        <w:rPr>
          <w:rFonts w:hint="eastAsia" w:ascii="Times New Roman" w:hAnsi="Times New Roman" w:eastAsia="Times New Roman" w:cs="Times New Roman"/>
        </w:rPr>
        <w:t>：Mb(aq)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MbO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　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分别是正向和逆向反应的速率常数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(Mb)P(O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逆向反应速率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)）。37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反应达平衡时测得的一组实验数据如图所示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已知一级反应是指反应速度只与反应物浓度的一次方成正比的反应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其半衰期公式为</w:t>
      </w:r>
      <w:r>
        <w:rPr>
          <w:rFonts w:ascii="Times New Roman" w:hAnsi="Times New Roman" w:eastAsia="Times New Roman" w:cs="Times New Roman"/>
        </w:rPr>
        <w:t xml:space="preserve"> t = </w:t>
      </w:r>
      <w:r>
        <w:rPr>
          <w:rFonts w:hint="eastAsia" w:ascii="Times New Roman" w:hAnsi="Times New Roman" w:eastAsia="Times New Roman" w:cs="Times New Roman"/>
        </w:rPr>
        <w:t xml:space="preserve">ln2/k，k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为速率常数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结合度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氧分压图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94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37 °C </w:t>
      </w:r>
      <w:r>
        <w:rPr>
          <w:rFonts w:hint="eastAsia" w:ascii="Times New Roman" w:hAnsi="Times New Roman" w:eastAsia="FangSong" w:cs="Times New Roman"/>
        </w:rPr>
        <w:t>下反应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ascii="Times New Roman" w:hAnsi="Times New Roman" w:eastAsia="Times New Roman" w:cs="Times New Roman"/>
        </w:rPr>
        <w:t xml:space="preserve"> K = 2.00 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若空气中氧分压为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则人正常呼吸时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 xml:space="preserve">与氧气的最大结合度为</w:t>
      </w:r>
      <w:r>
        <w:rPr>
          <w:rFonts w:ascii="Times New Roman" w:hAnsi="Times New Roman" w:eastAsia="Times New Roman" w:cs="Times New Roman"/>
        </w:rPr>
        <w:t xml:space="preserve"> 97.6%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= 60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1.2×10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当保持氧分压为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结合度达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所需时间就取决于肌红蛋白的初始浓度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由三种元素组成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把一种金属线放入盛有</w:t>
      </w:r>
      <w:r>
        <w:rPr>
          <w:rFonts w:ascii="Times New Roman" w:hAnsi="Times New Roman" w:eastAsia="Times New Roman" w:cs="Times New Roman"/>
        </w:rPr>
        <w:t xml:space="preserve"> 75.0 g、16.4%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会放出</w:t>
      </w:r>
      <w:r>
        <w:rPr>
          <w:rFonts w:ascii="Times New Roman" w:hAnsi="Times New Roman" w:eastAsia="Times New Roman" w:cs="Times New Roman"/>
        </w:rPr>
        <w:t xml:space="preserve"> 0.672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体积已换算成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并生成盐溶液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当过量的硝酸银加入上述盐溶液中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25.81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该沉淀含有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75.26%（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反应前后的金属线质量没有发生变化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试确定白色沉淀的组成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说明金属线是什么金属元素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写出上述实验中所发生的全部的反应方程式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试写出制备酸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计算下列各溶液的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计算使</w:t>
      </w:r>
      <w:r>
        <w:rPr>
          <w:rFonts w:ascii="Times New Roman" w:hAnsi="Times New Roman" w:eastAsia="Times New Roman" w:cs="Times New Roman"/>
        </w:rPr>
        <w:t xml:space="preserve"> 0.010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SnS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所需盐酸的最低浓度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2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3">
    <w:abstractNumId w:val="991"/>
  </w:num>
  <w:num w:numId="100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23" Type="http://schemas.openxmlformats.org/officeDocument/2006/relationships/image" Target="media/rId23.jpg"/><Relationship Id="rId38" Type="http://schemas.openxmlformats.org/officeDocument/2006/relationships/image" Target="media/rId38.jpg"/><Relationship Id="rId41" Type="http://schemas.openxmlformats.org/officeDocument/2006/relationships/image" Target="media/rId41.jpg"/><Relationship Id="rId16" Type="http://schemas.openxmlformats.org/officeDocument/2006/relationships/image" Target="media/rId16.jpg"/><Relationship Id="rId27" Type="http://schemas.openxmlformats.org/officeDocument/2006/relationships/image" Target="media/rId27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2026-09-17T15:16:45Z</dcterms:created>
  <dcterms:modified xsi:type="dcterms:W3CDTF">2026-09-17T15:16:45Z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