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 ПЛАН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 ПО и функционала: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Веб приложение находится по адресу: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dev.learn.maxima.school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Приложение создано для он-лайн обучения. На платформе регистрируются пользователи: преподаватели, ученики, наставники, работодатели, менеджеры по продажам, демо-ученики. Создаются курсы, куда прикрепляются преподаватели и ученики. Есть возможность выполнения заданий, их проверка. Обучение проходит посредством он-лайн видео связи с записью и возможностью просмотра записи в дальнейшем. На платформе ведется статистика успеваемости учеников: полученные оценки, посещаемость, кол-во выполненных заданий.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Декомпозиция ПО: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Miro Курсы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ind w:left="720" w:hanging="360"/>
              <w:jc w:val="both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Уточнения к требованиям: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Цели и объекты тестирования: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Цели тестирования: 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2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программы в процессе работы;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2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корректной работы приложения в нескольких браузерах;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требований;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локализации (П2);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безопасности (П2);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максимальное нагрузки (П2),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2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максимально возможной загрузки файлов (П2),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 удобства пользования (П2).</w:t>
            </w:r>
          </w:p>
          <w:p w:rsidR="00000000" w:rsidDel="00000000" w:rsidP="00000000" w:rsidRDefault="00000000" w:rsidRPr="00000000" w14:paraId="0000001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36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 Объектом тестирования будет программа в процессе работы и проектная документация к ней.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numPr>
                <w:ilvl w:val="0"/>
                <w:numId w:val="6"/>
              </w:numPr>
              <w:ind w:left="720" w:hanging="360"/>
              <w:jc w:val="center"/>
              <w:rPr/>
            </w:pPr>
            <w:bookmarkStart w:colFirst="0" w:colLast="0" w:name="_q4mp3pay6mwy" w:id="0"/>
            <w:bookmarkEnd w:id="0"/>
            <w:r w:rsidDel="00000000" w:rsidR="00000000" w:rsidRPr="00000000">
              <w:rPr>
                <w:rtl w:val="0"/>
              </w:rPr>
              <w:t xml:space="preserve">Виды тестирования: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Функциональное, мануальное, динамическое, тестирование  документации.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numPr>
                <w:ilvl w:val="0"/>
                <w:numId w:val="6"/>
              </w:numPr>
              <w:rPr/>
            </w:pPr>
            <w:bookmarkStart w:colFirst="0" w:colLast="0" w:name="_u7aihd1v96nt" w:id="1"/>
            <w:bookmarkEnd w:id="1"/>
            <w:r w:rsidDel="00000000" w:rsidR="00000000" w:rsidRPr="00000000">
              <w:rPr>
                <w:rtl w:val="0"/>
              </w:rPr>
              <w:t xml:space="preserve">Расписание:</w:t>
            </w:r>
          </w:p>
        </w:tc>
      </w:tr>
      <w:tr>
        <w:trPr>
          <w:cantSplit w:val="0"/>
          <w:trHeight w:val="3686.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неделя 23.10. - 28.10.  Подготовка и сдача тестовой документации I этапа: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Анализ продукта (Интеллект карта, список вопросов по требованию, баг репорты к документации)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Тестовый план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Чек -листы</w:t>
            </w:r>
          </w:p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неделя. 30.10 -05.11. II и III Этап. Тест - Кейсы и Тестирование.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Написание Тест - Кейсов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Выполнение тест-кейсов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Создание баг-репортов</w:t>
            </w:r>
          </w:p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 неделя 06.11 - 12.11. Анализ проведенного тестирования. Повтор.</w:t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 неделя 13.11 - 19.11. Анализ найденных ошибок, расстановка приоритетности Вывод о готовности программного продукта к выпуску.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numPr>
                <w:ilvl w:val="0"/>
                <w:numId w:val="6"/>
              </w:numPr>
              <w:rPr/>
            </w:pPr>
            <w:bookmarkStart w:colFirst="0" w:colLast="0" w:name="_rnfgf6aqx30s" w:id="2"/>
            <w:bookmarkEnd w:id="2"/>
            <w:r w:rsidDel="00000000" w:rsidR="00000000" w:rsidRPr="00000000">
              <w:rPr>
                <w:rtl w:val="0"/>
              </w:rPr>
              <w:t xml:space="preserve">Окружение: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Google Chrome, Windows 10, Intel(R) Core(™) 2.50GHz, 64-bit x64.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 - Кейсы: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720" w:firstLine="0"/>
              <w:jc w:val="both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MMSP-2023-11-19.pdf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Результаты проверок: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720" w:hanging="294.80314960629914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214938" cy="2647950"/>
                  <wp:effectExtent b="12700" l="12700" r="12700" t="127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938" cy="264795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Мануальное тестирование пользовательского интерфейса:</w:t>
            </w:r>
          </w:p>
          <w:p w:rsidR="00000000" w:rsidDel="00000000" w:rsidP="00000000" w:rsidRDefault="00000000" w:rsidRPr="00000000" w14:paraId="0000002A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Всего сценариев пройдено: 46</w:t>
            </w:r>
          </w:p>
          <w:p w:rsidR="00000000" w:rsidDel="00000000" w:rsidP="00000000" w:rsidRDefault="00000000" w:rsidRPr="00000000" w14:paraId="0000002B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 успешно: 38</w:t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 неуспешно: 8</w:t>
            </w:r>
          </w:p>
          <w:p w:rsidR="00000000" w:rsidDel="00000000" w:rsidP="00000000" w:rsidRDefault="00000000" w:rsidRPr="00000000" w14:paraId="0000002D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Заблокировано: 1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Полуавтоматизированное тестирование с Postman:</w:t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Всего сценариев: 8</w:t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 успешно:6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Пройдено неуспешно:2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Баг репорты: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8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Всего: 10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8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Высокий приоритет: 4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80" w:lineRule="auto"/>
              <w:ind w:left="0" w:firstLine="0"/>
              <w:rPr>
                <w:b w:val="1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DEFECTS.pdf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Вывод о готовности продукта: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Продукт не готов к релизу из - за наличия дефектов с высоким приоритетом таких как: отсутствие ограничений и реализованных требований к полю email </w:t>
            </w:r>
            <w:r w:rsidDel="00000000" w:rsidR="00000000" w:rsidRPr="00000000">
              <w:rPr>
                <w:b w:val="1"/>
                <w:rtl w:val="0"/>
              </w:rPr>
              <w:t xml:space="preserve">[SCRUM-12]</w:t>
            </w:r>
            <w:r w:rsidDel="00000000" w:rsidR="00000000" w:rsidRPr="00000000">
              <w:rPr>
                <w:rtl w:val="0"/>
              </w:rPr>
              <w:t xml:space="preserve">; возможность создать дубликат курса </w:t>
            </w:r>
            <w:r w:rsidDel="00000000" w:rsidR="00000000" w:rsidRPr="00000000">
              <w:rPr>
                <w:b w:val="1"/>
                <w:rtl w:val="0"/>
              </w:rPr>
              <w:t xml:space="preserve">[SCRUM-5]</w:t>
            </w:r>
            <w:r w:rsidDel="00000000" w:rsidR="00000000" w:rsidRPr="00000000">
              <w:rPr>
                <w:rtl w:val="0"/>
              </w:rPr>
              <w:t xml:space="preserve">; возможность установить дату окончания курса раньше даты начала курса </w:t>
            </w:r>
            <w:r w:rsidDel="00000000" w:rsidR="00000000" w:rsidRPr="00000000">
              <w:rPr>
                <w:b w:val="1"/>
                <w:rtl w:val="0"/>
              </w:rPr>
              <w:t xml:space="preserve">[SCRUM-14]</w:t>
            </w:r>
            <w:r w:rsidDel="00000000" w:rsidR="00000000" w:rsidRPr="00000000">
              <w:rPr>
                <w:rtl w:val="0"/>
              </w:rPr>
              <w:t xml:space="preserve">; не работает функция "регистрация с помощью номера телефона"</w:t>
            </w:r>
            <w:r w:rsidDel="00000000" w:rsidR="00000000" w:rsidRPr="00000000">
              <w:rPr>
                <w:b w:val="1"/>
                <w:rtl w:val="0"/>
              </w:rPr>
              <w:t xml:space="preserve"> [SCRUM-15]</w:t>
            </w:r>
            <w:r w:rsidDel="00000000" w:rsidR="00000000" w:rsidRPr="00000000">
              <w:rPr>
                <w:rtl w:val="0"/>
              </w:rPr>
              <w:t xml:space="preserve">; Необходимо исправить дефекты и внести изменения в документацию.</w:t>
            </w:r>
          </w:p>
        </w:tc>
      </w:tr>
    </w:tbl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Kj032axVejMZoI802uS2FBKtCVHr0sYU/view?usp=drive_link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drive.google.com/file/d/1G7orJLPz-yoOYiEfl5veWi8IC62ugg1B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learn.maxima.school/" TargetMode="External"/><Relationship Id="rId7" Type="http://schemas.openxmlformats.org/officeDocument/2006/relationships/hyperlink" Target="https://miro.com/app/board/uXjVNW8D2uk=/" TargetMode="External"/><Relationship Id="rId8" Type="http://schemas.openxmlformats.org/officeDocument/2006/relationships/hyperlink" Target="https://docs.google.com/document/d/18jMoohX3Arsis4if0Z_C97Rp2Qyc5C4gND4SQuoH-7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