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7DDC69" w:rsidP="661380EC" w:rsidRDefault="0F7DDC69" w14:paraId="4AFA0614" w14:textId="274097D6">
      <w:pPr>
        <w:pStyle w:val="Heading3"/>
      </w:pPr>
      <w:hyperlink r:id="R0b95303b65bc4f02">
        <w:r w:rsidRPr="661380EC" w:rsidR="0F7DDC6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GB"/>
          </w:rPr>
          <w:t>World Solar Challenge 2023</w:t>
        </w:r>
      </w:hyperlink>
    </w:p>
    <w:p w:rsidR="661380EC" w:rsidP="661380EC" w:rsidRDefault="661380EC" w14:paraId="3C6056CE" w14:textId="4B2E7ACF">
      <w:pPr>
        <w:pStyle w:val="Normal"/>
      </w:pPr>
    </w:p>
    <w:p w:rsidR="0F7DDC69" w:rsidP="661380EC" w:rsidRDefault="0F7DDC69" w14:paraId="10D06325" w14:textId="11B3F8BC">
      <w:pPr>
        <w:pStyle w:val="Normal"/>
      </w:pPr>
      <w:r w:rsidR="0F7DDC69">
        <w:drawing>
          <wp:inline wp14:editId="5C6588B4" wp14:anchorId="53D58424">
            <wp:extent cx="4572000" cy="781050"/>
            <wp:effectExtent l="0" t="0" r="0" b="0"/>
            <wp:docPr id="1631104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63137a1861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7DDC69" w:rsidP="661380EC" w:rsidRDefault="0F7DDC69" w14:paraId="61C7338C" w14:textId="0B7A957E">
      <w:pPr>
        <w:pStyle w:val="Normal"/>
      </w:pPr>
      <w:r w:rsidR="0F7DDC69">
        <w:drawing>
          <wp:inline wp14:editId="311237D7" wp14:anchorId="1B5460BE">
            <wp:extent cx="4572000" cy="752475"/>
            <wp:effectExtent l="0" t="0" r="0" b="0"/>
            <wp:docPr id="849211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9237b524e445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C8" w:rsidP="661380EC" w:rsidRDefault="00312FC8" w14:paraId="3211296E" w14:textId="58F7FD08">
      <w:pPr>
        <w:pStyle w:val="Normal"/>
      </w:pPr>
      <w:r w:rsidR="00312FC8">
        <w:drawing>
          <wp:inline wp14:editId="4B0BE277" wp14:anchorId="17DCB01D">
            <wp:extent cx="4572000" cy="1619250"/>
            <wp:effectExtent l="0" t="0" r="0" b="0"/>
            <wp:docPr id="256274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24ac6af3b45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C8" w:rsidP="661380EC" w:rsidRDefault="00312FC8" w14:paraId="464D2F68" w14:textId="6C80FAFB">
      <w:pPr>
        <w:pStyle w:val="Normal"/>
      </w:pPr>
      <w:r w:rsidR="00312FC8">
        <w:rPr/>
        <w:t>(knap</w:t>
      </w:r>
      <w:r w:rsidR="00312FC8">
        <w:rPr/>
        <w:t xml:space="preserve"> </w:t>
      </w:r>
      <w:proofErr w:type="spellStart"/>
      <w:r w:rsidR="00312FC8">
        <w:rPr/>
        <w:t>til</w:t>
      </w:r>
      <w:proofErr w:type="spellEnd"/>
      <w:r w:rsidR="00312FC8">
        <w:rPr/>
        <w:t xml:space="preserve"> horn </w:t>
      </w:r>
      <w:proofErr w:type="spellStart"/>
      <w:r w:rsidR="00312FC8">
        <w:rPr/>
        <w:t>krav</w:t>
      </w:r>
      <w:proofErr w:type="spellEnd"/>
      <w:r w:rsidR="00312FC8">
        <w:rPr/>
        <w:t>)</w:t>
      </w:r>
    </w:p>
    <w:p w:rsidR="0F7DDC69" w:rsidP="661380EC" w:rsidRDefault="0F7DDC69" w14:paraId="26A6FDCD" w14:textId="078A231A">
      <w:pPr>
        <w:pStyle w:val="Normal"/>
      </w:pPr>
      <w:r w:rsidR="0F7DDC69">
        <w:drawing>
          <wp:inline wp14:editId="0E6DF416" wp14:anchorId="140908B1">
            <wp:extent cx="4572000" cy="2133600"/>
            <wp:effectExtent l="0" t="0" r="0" b="0"/>
            <wp:docPr id="1222683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8aa0f4fd9e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1380EC" w:rsidP="661380EC" w:rsidRDefault="661380EC" w14:paraId="7B15E355" w14:textId="1BB2454D">
      <w:pPr>
        <w:pStyle w:val="Normal"/>
      </w:pPr>
    </w:p>
    <w:p w:rsidR="661380EC" w:rsidP="661380EC" w:rsidRDefault="661380EC" w14:paraId="3A1205BB" w14:textId="2188EB38">
      <w:pPr>
        <w:pStyle w:val="Normal"/>
      </w:pPr>
    </w:p>
    <w:p w:rsidR="661380EC" w:rsidP="661380EC" w:rsidRDefault="661380EC" w14:paraId="1FBCD8BD" w14:textId="509D6B59">
      <w:pPr>
        <w:pStyle w:val="Normal"/>
      </w:pPr>
    </w:p>
    <w:p w:rsidR="0F7DDC69" w:rsidP="661380EC" w:rsidRDefault="0F7DDC69" w14:paraId="75560E43" w14:textId="000ACAEE">
      <w:pPr>
        <w:pStyle w:val="Heading3"/>
      </w:pPr>
      <w:hyperlink r:id="Rbc45820e79a94968">
        <w:r w:rsidRPr="661380EC" w:rsidR="0F7DDC69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0"/>
            <w:szCs w:val="30"/>
            <w:lang w:val="en-GB"/>
          </w:rPr>
          <w:t>iLumen European Solar Challenge</w:t>
        </w:r>
      </w:hyperlink>
    </w:p>
    <w:p w:rsidR="661380EC" w:rsidP="661380EC" w:rsidRDefault="661380EC" w14:paraId="2C6B278A" w14:textId="328F8782">
      <w:pPr>
        <w:pStyle w:val="Normal"/>
        <w:rPr>
          <w:noProof w:val="0"/>
          <w:lang w:val="en-GB"/>
        </w:rPr>
      </w:pPr>
    </w:p>
    <w:p w:rsidR="37E36FE7" w:rsidP="661380EC" w:rsidRDefault="37E36FE7" w14:paraId="0B39DCC7" w14:textId="609E6CB0">
      <w:pPr>
        <w:pStyle w:val="Normal"/>
      </w:pPr>
      <w:r w:rsidR="37E36FE7">
        <w:drawing>
          <wp:inline wp14:editId="162D6B62" wp14:anchorId="134FB928">
            <wp:extent cx="4572000" cy="1704975"/>
            <wp:effectExtent l="0" t="0" r="0" b="0"/>
            <wp:docPr id="1907918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142c2f7c54f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E36FE7" w:rsidP="661380EC" w:rsidRDefault="37E36FE7" w14:paraId="64853728" w14:textId="078A59AE">
      <w:pPr>
        <w:pStyle w:val="Normal"/>
      </w:pPr>
      <w:r w:rsidR="37E36FE7">
        <w:drawing>
          <wp:inline wp14:editId="20C59C63" wp14:anchorId="1CA34B72">
            <wp:extent cx="4572000" cy="1905000"/>
            <wp:effectExtent l="0" t="0" r="0" b="0"/>
            <wp:docPr id="18718785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7face71f347f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C59C63" w:rsidP="20C59C63" w:rsidRDefault="20C59C63" w14:paraId="7217FEFA" w14:textId="012922B5">
      <w:pPr>
        <w:pStyle w:val="Normal"/>
        <w:rPr>
          <w:noProof w:val="0"/>
          <w:lang w:val="da-DK"/>
        </w:rPr>
      </w:pPr>
    </w:p>
    <w:p w:rsidR="2750F1A3" w:rsidP="20C59C63" w:rsidRDefault="2750F1A3" w14:paraId="3D2FB2A9" w14:textId="7B68B869">
      <w:pPr>
        <w:pStyle w:val="Normal"/>
        <w:rPr>
          <w:noProof w:val="0"/>
          <w:lang w:val="da-DK"/>
        </w:rPr>
      </w:pPr>
      <w:r w:rsidRPr="20C59C63" w:rsidR="2750F1A3">
        <w:rPr>
          <w:noProof w:val="0"/>
          <w:lang w:val="da-DK"/>
        </w:rPr>
        <w:t>Lovgivning</w:t>
      </w:r>
    </w:p>
    <w:p w:rsidR="2750F1A3" w:rsidP="20C59C63" w:rsidRDefault="2750F1A3" w14:paraId="32BAFD64" w14:textId="0A4E8B0A">
      <w:pPr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4.01.001 </w:t>
      </w:r>
      <w:r w:rsidRPr="20C59C63" w:rsidR="2750F1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Generelle</w:t>
      </w:r>
      <w:r w:rsidRPr="20C59C63" w:rsidR="2750F1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bestemmelser</w:t>
      </w:r>
    </w:p>
    <w:p w:rsidR="2750F1A3" w:rsidP="20C59C63" w:rsidRDefault="2750F1A3" w14:paraId="4ED6E886" w14:textId="3AB2AC7F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(1)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Styreapparat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skal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være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således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indrettet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,</w:t>
      </w:r>
    </w:p>
    <w:p w:rsidR="2750F1A3" w:rsidP="20C59C63" w:rsidRDefault="2750F1A3" w14:paraId="50C0B38D" w14:textId="322A80DD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a) at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køretøjet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kan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styres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let,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sikkert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og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hurtigt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,</w:t>
      </w:r>
    </w:p>
    <w:p w:rsidR="2750F1A3" w:rsidP="20C59C63" w:rsidRDefault="2750F1A3" w14:paraId="0A261C91" w14:textId="17AD2FB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b) at det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kan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modstå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de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påvirkninger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der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fremkommer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under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normale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driftsforhold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,</w:t>
      </w:r>
    </w:p>
    <w:p w:rsidR="2750F1A3" w:rsidP="20C59C63" w:rsidRDefault="2750F1A3" w14:paraId="569E1784" w14:textId="48D5C9F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c) at det under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kørsel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enten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selvoprettende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eller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indifferent for alle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styreudslag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og</w:t>
      </w:r>
    </w:p>
    <w:p w:rsidR="2750F1A3" w:rsidP="20C59C63" w:rsidRDefault="2750F1A3" w14:paraId="6F73AC14" w14:textId="3AB34E12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d) at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køretøjet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kan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styres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selv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om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eventuel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hjælpestyring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svigter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.</w:t>
      </w:r>
    </w:p>
    <w:p w:rsidR="2750F1A3" w:rsidP="20C59C63" w:rsidRDefault="2750F1A3" w14:paraId="63087A6A" w14:textId="1A39AC8A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(2)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Betjeningsanordning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skal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være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nem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at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betjene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og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dens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bevægelsesretning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skal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svare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til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den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tilsigtede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retningsændring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for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køretøjet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.</w:t>
      </w:r>
    </w:p>
    <w:p w:rsidR="2750F1A3" w:rsidP="20C59C63" w:rsidRDefault="2750F1A3" w14:paraId="4A10165E" w14:textId="29F31A5C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(3)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Styrehuset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skal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være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solidt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fastgjort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til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de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bærende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elementer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og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alle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samlinger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styreapparatet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skal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være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forsvarligt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sikrede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.</w:t>
      </w:r>
    </w:p>
    <w:p w:rsidR="2750F1A3" w:rsidP="20C59C63" w:rsidRDefault="2750F1A3" w14:paraId="64924C01" w14:textId="57C2E547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(4) Dele, der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indgår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transmissionen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mellem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betjeningsanordning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og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styrende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hjul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og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som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ikke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beskyttet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af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faste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dele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på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køretøjet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,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skal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være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anbragt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mindst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0,15 m over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vejbanen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.</w:t>
      </w:r>
    </w:p>
    <w:p w:rsidR="2750F1A3" w:rsidP="20C59C63" w:rsidRDefault="2750F1A3" w14:paraId="1C87843D" w14:textId="2E79D064">
      <w:pPr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(5) Der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må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ikke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på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grund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af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slid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eller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lignende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forekomme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væsentligt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slør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styreapparatet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som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helhed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eller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i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dets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enkelte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 xml:space="preserve"> 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dele</w:t>
      </w:r>
      <w:r w:rsidRPr="20C59C63" w:rsidR="2750F1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  <w:t>.</w:t>
      </w:r>
    </w:p>
    <w:p w:rsidR="20C59C63" w:rsidP="20C59C63" w:rsidRDefault="20C59C63" w14:paraId="78131F5F" w14:textId="2EE6013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4A500155" w14:textId="62074A3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131F58C8" w14:textId="0E6A3F3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5610646C" w14:textId="4CCACB2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0F6565E1" w14:textId="1FCC008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43028B7E" w14:textId="135887C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2B170F85" w14:textId="2226CEAF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da-DK"/>
        </w:rPr>
      </w:pPr>
    </w:p>
    <w:p w:rsidR="20C59C63" w:rsidP="20C59C63" w:rsidRDefault="20C59C63" w14:paraId="6A0DA84A" w14:textId="3FFED5C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en-GB"/>
        </w:rPr>
      </w:pPr>
    </w:p>
    <w:p w:rsidR="20C59C63" w:rsidP="20C59C63" w:rsidRDefault="20C59C63" w14:paraId="667AAE76" w14:textId="27B4DE0E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en-GB"/>
        </w:rPr>
      </w:pPr>
    </w:p>
    <w:p w:rsidR="20C59C63" w:rsidP="20C59C63" w:rsidRDefault="20C59C63" w14:paraId="68714B54" w14:textId="51D86EB0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en-GB"/>
        </w:rPr>
      </w:pPr>
    </w:p>
    <w:p w:rsidR="20C59C63" w:rsidP="20C59C63" w:rsidRDefault="20C59C63" w14:paraId="2401A5B9" w14:textId="6F06C13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529"/>
          <w:sz w:val="22"/>
          <w:szCs w:val="22"/>
          <w:u w:val="none"/>
          <w:lang w:val="en-GB"/>
        </w:rPr>
      </w:pPr>
    </w:p>
    <w:p w:rsidR="2750F1A3" w:rsidP="20C59C63" w:rsidRDefault="2750F1A3" w14:paraId="2A9369B7" w14:textId="057F4803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2812E"/>
    <w:rsid w:val="00312FC8"/>
    <w:rsid w:val="0261BD10"/>
    <w:rsid w:val="0F7DDC69"/>
    <w:rsid w:val="13F2812E"/>
    <w:rsid w:val="1AB2AE38"/>
    <w:rsid w:val="20C59C63"/>
    <w:rsid w:val="2750F1A3"/>
    <w:rsid w:val="2BE145D5"/>
    <w:rsid w:val="302A5E94"/>
    <w:rsid w:val="37E36FE7"/>
    <w:rsid w:val="3CE77C71"/>
    <w:rsid w:val="3F06FF82"/>
    <w:rsid w:val="40A2CFE3"/>
    <w:rsid w:val="661380EC"/>
    <w:rsid w:val="7161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812E"/>
  <w15:chartTrackingRefBased/>
  <w15:docId w15:val="{71C33121-44CB-4715-BF3A-B162C680F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image" Target="/media/image.png" Id="Rd963137a18614a76" /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hyperlink" Target="https://worldsolarchallenge.org/" TargetMode="External" Id="R0b95303b65bc4f02" /><Relationship Type="http://schemas.openxmlformats.org/officeDocument/2006/relationships/image" Target="/media/image4.png" Id="Rb98aa0f4fd9e47da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yperlink" Target="https://www.europeansolarchallenge.eu/blog/" TargetMode="External" Id="Rbc45820e79a94968" /><Relationship Type="http://schemas.openxmlformats.org/officeDocument/2006/relationships/styles" Target="/word/styles.xml" Id="rId1" /><Relationship Type="http://schemas.openxmlformats.org/officeDocument/2006/relationships/image" Target="/media/image2.png" Id="Rf19237b524e445b9" /><Relationship Type="http://schemas.openxmlformats.org/officeDocument/2006/relationships/image" Target="/media/image3.png" Id="Rc6e24ac6af3b45a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e79142c2f7c54f00" /><Relationship Type="http://schemas.openxmlformats.org/officeDocument/2006/relationships/image" Target="/media/image7.png" Id="Raac7face71f347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C010B3F84DC554786C4B168019A407E" ma:contentTypeVersion="17" ma:contentTypeDescription="Opret et nyt dokument." ma:contentTypeScope="" ma:versionID="b8eac1705c478e626278e93d91612e7c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d33cae2c79bb7ffeaa12e8e6a6e8c4fc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ledmærker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20c23f-d262-47a6-b4e1-d66a2c1a0bf2">
      <Terms xmlns="http://schemas.microsoft.com/office/infopath/2007/PartnerControls"/>
    </lcf76f155ced4ddcb4097134ff3c332f>
    <TaxCatchAll xmlns="d5f01cb8-7773-4a0f-9103-d0c81ba92599" xsi:nil="true"/>
  </documentManagement>
</p:properties>
</file>

<file path=customXml/itemProps1.xml><?xml version="1.0" encoding="utf-8"?>
<ds:datastoreItem xmlns:ds="http://schemas.openxmlformats.org/officeDocument/2006/customXml" ds:itemID="{04F7E804-2177-4F19-AAE7-C148621AD7C3}"/>
</file>

<file path=customXml/itemProps2.xml><?xml version="1.0" encoding="utf-8"?>
<ds:datastoreItem xmlns:ds="http://schemas.openxmlformats.org/officeDocument/2006/customXml" ds:itemID="{5D2EDF48-758F-42A8-8915-820178130ADF}"/>
</file>

<file path=customXml/itemProps3.xml><?xml version="1.0" encoding="utf-8"?>
<ds:datastoreItem xmlns:ds="http://schemas.openxmlformats.org/officeDocument/2006/customXml" ds:itemID="{38CB32CC-54B2-4C2C-95F3-C2E3848A25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Skytte Skov</dc:creator>
  <cp:keywords/>
  <dc:description/>
  <cp:lastModifiedBy>Mathias Krøis Møller</cp:lastModifiedBy>
  <cp:revision>4</cp:revision>
  <dcterms:created xsi:type="dcterms:W3CDTF">2023-03-10T12:26:45Z</dcterms:created>
  <dcterms:modified xsi:type="dcterms:W3CDTF">2023-03-13T10:38:05Z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