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FF"/>
          <w:sz w:val="36"/>
          <w:szCs w:val="44"/>
          <w:lang w:val="en-US" w:eastAsia="zh-CN"/>
        </w:rPr>
      </w:pPr>
      <w:r>
        <w:rPr>
          <w:b/>
          <w:bCs/>
          <w:color w:val="0000FF"/>
          <w:sz w:val="36"/>
          <w:szCs w:val="44"/>
          <w:lang w:val="en-US" w:eastAsia="zh-CN"/>
        </w:rPr>
        <w:t>C++</w:t>
      </w:r>
      <w:r>
        <w:rPr>
          <w:b/>
          <w:bCs/>
          <w:color w:val="0000FF"/>
          <w:sz w:val="36"/>
          <w:szCs w:val="44"/>
          <w:lang w:val="en-US" w:eastAsia="zh-CN"/>
        </w:rPr>
        <w:t>提高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color w:val="00000A"/>
          <w:sz w:val="24"/>
          <w:szCs w:val="32"/>
          <w:lang w:val="en-US" w:eastAsia="zh-CN"/>
        </w:rPr>
      </w:pPr>
      <w:r>
        <w:rPr>
          <w:b/>
          <w:bCs/>
          <w:color w:val="00000A"/>
          <w:sz w:val="24"/>
          <w:szCs w:val="32"/>
          <w:lang w:val="en-US" w:eastAsia="zh-CN"/>
        </w:rPr>
        <w:t>函数模板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类型参数化 编译代码可以忽略类型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为了让编译器区分是普通函数 还是 模板函数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template&lt;class T&gt;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template&lt;typename T&gt;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color w:val="00000A"/>
          <w:sz w:val="18"/>
          <w:szCs w:val="21"/>
          <w:lang w:val="en-US" w:eastAsia="zh-CN"/>
        </w:rPr>
      </w:pPr>
      <w:r>
        <w:rPr>
          <w:b/>
          <w:bCs/>
          <w:color w:val="00000A"/>
          <w:sz w:val="18"/>
          <w:szCs w:val="21"/>
          <w:lang w:val="en-US" w:eastAsia="zh-CN"/>
        </w:rPr>
        <w:t>函数模板与普通函数的区别？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A.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函数模板不允许类型转化，必须严格类型匹配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B.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普通函数能够自动进行类型转化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rPr>
          <w:b/>
          <w:b/>
          <w:bCs/>
          <w:color w:val="00000A"/>
          <w:sz w:val="18"/>
          <w:szCs w:val="21"/>
          <w:lang w:val="en-US" w:eastAsia="zh-CN"/>
        </w:rPr>
      </w:pPr>
      <w:r>
        <w:rPr>
          <w:b/>
          <w:bCs/>
          <w:color w:val="00000A"/>
          <w:sz w:val="18"/>
          <w:szCs w:val="21"/>
          <w:lang w:val="en-US" w:eastAsia="zh-CN"/>
        </w:rPr>
        <w:t>函数模板和普通函数在一起调用原则：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函数模板可以像普通函数那样被重载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C++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编译器优先考虑普通函数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如果函数模板可以产生一个更好的匹配，那么选择模板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可以通过空模板实参列表的语法限定编译器只能通过模板匹配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00000A"/>
          <w:sz w:val="18"/>
          <w:szCs w:val="21"/>
          <w:lang w:val="en-US" w:eastAsia="zh-CN"/>
        </w:rPr>
      </w:pPr>
      <w:r>
        <w:rPr>
          <w:b/>
          <w:bCs/>
          <w:color w:val="00000A"/>
          <w:sz w:val="18"/>
          <w:szCs w:val="21"/>
          <w:lang w:val="en-US" w:eastAsia="zh-CN"/>
        </w:rPr>
        <w:t>编译过程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Index.cpp </w:t>
      </w:r>
      <w:r>
        <w:rPr>
          <w:b/>
          <w:bCs/>
          <w:color w:val="00000A"/>
          <w:sz w:val="18"/>
          <w:szCs w:val="21"/>
          <w:lang w:val="en-US" w:eastAsia="zh-CN"/>
        </w:rPr>
        <w:t>-&gt;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预编译器</w:t>
      </w:r>
      <w:r>
        <w:rPr>
          <w:b/>
          <w:bCs/>
          <w:color w:val="00000A"/>
          <w:sz w:val="18"/>
          <w:szCs w:val="21"/>
          <w:lang w:val="en-US" w:eastAsia="zh-CN"/>
        </w:rPr>
        <w:t>-&gt;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Index.i</w:t>
      </w:r>
      <w:r>
        <w:rPr>
          <w:b/>
          <w:bCs/>
          <w:color w:val="00000A"/>
          <w:sz w:val="18"/>
          <w:szCs w:val="21"/>
          <w:lang w:val="en-US" w:eastAsia="zh-CN"/>
        </w:rPr>
        <w:t>-&gt;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编译器</w:t>
      </w:r>
      <w:r>
        <w:rPr>
          <w:b/>
          <w:bCs/>
          <w:color w:val="00000A"/>
          <w:sz w:val="18"/>
          <w:szCs w:val="21"/>
          <w:lang w:val="en-US" w:eastAsia="zh-CN"/>
        </w:rPr>
        <w:t>-&gt;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Index.s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汇编文件</w:t>
      </w:r>
      <w:r>
        <w:rPr>
          <w:b/>
          <w:bCs/>
          <w:color w:val="00000A"/>
          <w:sz w:val="18"/>
          <w:szCs w:val="21"/>
          <w:lang w:val="en-US" w:eastAsia="zh-CN"/>
        </w:rPr>
        <w:t>-&gt;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汇编器</w:t>
      </w:r>
      <w:r>
        <w:rPr>
          <w:b/>
          <w:bCs/>
          <w:color w:val="00000A"/>
          <w:sz w:val="18"/>
          <w:szCs w:val="21"/>
          <w:lang w:val="en-US" w:eastAsia="zh-CN"/>
        </w:rPr>
        <w:t>-&gt;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目标文件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.obj(windows)  .o(linux) </w:t>
      </w:r>
      <w:r>
        <w:rPr>
          <w:b/>
          <w:bCs/>
          <w:color w:val="00000A"/>
          <w:sz w:val="18"/>
          <w:szCs w:val="21"/>
          <w:lang w:val="en-US" w:eastAsia="zh-CN"/>
        </w:rPr>
        <w:t>-&gt;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连接器</w:t>
      </w:r>
      <w:r>
        <w:rPr>
          <w:b/>
          <w:bCs/>
          <w:color w:val="00000A"/>
          <w:sz w:val="18"/>
          <w:szCs w:val="21"/>
          <w:lang w:val="en-US" w:eastAsia="zh-CN"/>
        </w:rPr>
        <w:t>-&gt;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Index.exe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g++ -E Index.cpp -o Index.i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预编译器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E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g++ -S Index.i -o Index.s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编译器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S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g++ -C Index.s -o Index.o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汇编器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C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g++ Index.s -o Index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连接器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00000A"/>
          <w:sz w:val="18"/>
          <w:szCs w:val="21"/>
          <w:lang w:val="en-US" w:eastAsia="zh-CN"/>
        </w:rPr>
      </w:pPr>
      <w:r>
        <w:rPr>
          <w:b/>
          <w:bCs/>
          <w:color w:val="00000A"/>
          <w:sz w:val="18"/>
          <w:szCs w:val="21"/>
          <w:lang w:val="en-US" w:eastAsia="zh-CN"/>
        </w:rPr>
        <w:t xml:space="preserve">软件推荐 </w:t>
      </w:r>
      <w:r>
        <w:rPr>
          <w:b/>
          <w:bCs/>
          <w:color w:val="00000A"/>
          <w:sz w:val="18"/>
          <w:szCs w:val="21"/>
          <w:lang w:val="en-US" w:eastAsia="zh-CN"/>
        </w:rPr>
        <w:t>SercureCRT</w:t>
      </w:r>
    </w:p>
    <w:p>
      <w:pPr>
        <w:pStyle w:val="Normal"/>
        <w:numPr>
          <w:ilvl w:val="0"/>
          <w:numId w:val="0"/>
        </w:numPr>
        <w:rPr>
          <w:b/>
          <w:b/>
          <w:bCs/>
          <w:color w:val="00000A"/>
          <w:sz w:val="18"/>
          <w:szCs w:val="21"/>
          <w:lang w:val="en-US" w:eastAsia="zh-CN"/>
        </w:rPr>
      </w:pPr>
      <w:r>
        <w:rPr>
          <w:b/>
          <w:bCs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00000A"/>
          <w:sz w:val="18"/>
          <w:szCs w:val="21"/>
          <w:lang w:val="en-US" w:eastAsia="zh-CN"/>
        </w:rPr>
      </w:pPr>
      <w:r>
        <w:rPr>
          <w:b/>
          <w:bCs/>
          <w:color w:val="00000A"/>
          <w:sz w:val="18"/>
          <w:szCs w:val="21"/>
          <w:lang w:val="en-US" w:eastAsia="zh-CN"/>
        </w:rPr>
        <w:t>模板函数实现原理剖析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函数模板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-----------------&gt;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模板函数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-----------------&gt; 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被调用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template&lt;class T&gt;                int MyAdd(int a,int b){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int MyAdd(T a,T b){                   return a+b;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return a+b;                     }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}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做手链模子 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-----------------&gt;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生产具体手链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-----------------&gt;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才能带到手上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rPr>
          <w:b/>
          <w:b/>
          <w:bCs/>
          <w:color w:val="00000A"/>
          <w:sz w:val="18"/>
          <w:szCs w:val="21"/>
          <w:lang w:val="en-US" w:eastAsia="zh-CN"/>
        </w:rPr>
      </w:pPr>
      <w:r>
        <w:rPr>
          <w:b/>
          <w:bCs/>
          <w:color w:val="00000A"/>
          <w:sz w:val="18"/>
          <w:szCs w:val="21"/>
          <w:lang w:val="en-US" w:eastAsia="zh-CN"/>
        </w:rPr>
        <w:t>函数模板机制结论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编译器并不是把函数模板处理成能够处理任何类型的函数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函数模板通过具体类型产生不同的函数</w:t>
      </w:r>
    </w:p>
    <w:p>
      <w:pPr>
        <w:pStyle w:val="Normal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编译器会对函数模板进行</w:t>
      </w:r>
      <w:r>
        <w:rPr>
          <w:b w:val="false"/>
          <w:bCs w:val="false"/>
          <w:color w:val="00000A"/>
          <w:sz w:val="18"/>
          <w:szCs w:val="21"/>
          <w:highlight w:val="yellow"/>
          <w:lang w:val="en-US" w:eastAsia="zh-CN"/>
        </w:rPr>
        <w:t>两次编译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，在声明的地方对模板代码本身进行编译，在调用的地方对参数替换后的代码进行编译</w:t>
      </w:r>
      <w:r>
        <w:br w:type="page"/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color w:val="00000A"/>
          <w:sz w:val="24"/>
          <w:szCs w:val="32"/>
          <w:lang w:val="en-US" w:eastAsia="zh-CN"/>
        </w:rPr>
      </w:pPr>
      <w:r>
        <w:rPr>
          <w:b/>
          <w:bCs/>
          <w:color w:val="00000A"/>
          <w:sz w:val="24"/>
          <w:szCs w:val="32"/>
          <w:lang w:val="en-US" w:eastAsia="zh-CN"/>
        </w:rPr>
        <w:t>2.</w:t>
      </w:r>
      <w:r>
        <w:rPr>
          <w:b/>
          <w:bCs/>
          <w:color w:val="00000A"/>
          <w:sz w:val="24"/>
          <w:szCs w:val="32"/>
          <w:lang w:val="en-US" w:eastAsia="zh-CN"/>
        </w:rPr>
        <w:t>类模板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类模板和函数模板的定义和使用类似。有时，有两个或多个类，其功能是相同的，仅仅是数据类型不同。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类模板用于实现类所需数据类型参数化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类模板在表示如数组、表、图等数据结构显得特别重要，这些数据结构的表示和算法不受所包含数据类型的影响。 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template&lt;class T&gt;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class Person{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public: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Person(T id,T age){      //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构造函数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 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this-&gt;mAge = age;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 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this-&gt;mId = id;</w:t>
      </w:r>
    </w:p>
    <w:p>
      <w:pPr>
        <w:pStyle w:val="Normal"/>
        <w:numPr>
          <w:ilvl w:val="0"/>
          <w:numId w:val="0"/>
        </w:numPr>
        <w:ind w:firstLine="540"/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ind w:firstLine="180"/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void Show(){</w:t>
      </w:r>
    </w:p>
    <w:p>
      <w:pPr>
        <w:pStyle w:val="Normal"/>
        <w:numPr>
          <w:ilvl w:val="0"/>
          <w:numId w:val="0"/>
        </w:numPr>
        <w:ind w:firstLine="180"/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cout&lt;&lt;mId &lt;&lt;mAge &lt;&lt;endl;</w:t>
      </w:r>
    </w:p>
    <w:p>
      <w:pPr>
        <w:pStyle w:val="Normal"/>
        <w:numPr>
          <w:ilvl w:val="0"/>
          <w:numId w:val="0"/>
        </w:numPr>
        <w:ind w:firstLine="180"/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} 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public: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T mId 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   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T mAge 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void  test01(){</w:t>
      </w:r>
    </w:p>
    <w:p>
      <w:pPr>
        <w:pStyle w:val="Normal"/>
        <w:numPr>
          <w:ilvl w:val="0"/>
          <w:numId w:val="0"/>
        </w:numPr>
        <w:ind w:firstLine="360"/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//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函数模板在调用的时候，可以自动类型推导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;</w:t>
      </w:r>
    </w:p>
    <w:p>
      <w:pPr>
        <w:pStyle w:val="Normal"/>
        <w:numPr>
          <w:ilvl w:val="0"/>
          <w:numId w:val="0"/>
        </w:numPr>
        <w:ind w:firstLine="360"/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//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类模板必须显式指定类型</w:t>
      </w:r>
    </w:p>
    <w:p>
      <w:pPr>
        <w:pStyle w:val="Normal"/>
        <w:numPr>
          <w:ilvl w:val="0"/>
          <w:numId w:val="0"/>
        </w:numPr>
        <w:ind w:firstLine="360"/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Person&lt;int&gt; p(10,20);</w:t>
      </w:r>
    </w:p>
    <w:p>
      <w:pPr>
        <w:pStyle w:val="Normal"/>
        <w:numPr>
          <w:ilvl w:val="0"/>
          <w:numId w:val="0"/>
        </w:numPr>
        <w:ind w:firstLine="360"/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p.Show;</w:t>
      </w:r>
    </w:p>
    <w:p>
      <w:pPr>
        <w:pStyle w:val="Normal"/>
        <w:numPr>
          <w:ilvl w:val="0"/>
          <w:numId w:val="0"/>
        </w:numPr>
        <w:jc w:val="left"/>
        <w:rPr/>
      </w:pPr>
      <w:bookmarkStart w:id="0" w:name="_GoBack"/>
      <w:bookmarkEnd w:id="0"/>
      <w:r>
        <w:rPr>
          <w:b w:val="false"/>
          <w:bCs w:val="false"/>
          <w:color w:val="00000A"/>
          <w:sz w:val="18"/>
          <w:szCs w:val="21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/>
          <w:bCs/>
          <w:color w:val="00000A"/>
          <w:sz w:val="18"/>
          <w:szCs w:val="21"/>
          <w:lang w:val="en-US" w:eastAsia="zh-CN"/>
        </w:rPr>
        <w:t>2.1</w:t>
      </w:r>
      <w:r>
        <w:rPr>
          <w:b/>
          <w:bCs/>
          <w:color w:val="00000A"/>
          <w:sz w:val="18"/>
          <w:szCs w:val="21"/>
          <w:lang w:val="en-US" w:eastAsia="zh-CN"/>
        </w:rPr>
        <w:t>类模板派生普通类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//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为什么？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//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类区定义对象，这个对象是不是需要编译分配内存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template&lt;class T&gt;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class SubPersion : public  Persion</w:t>
      </w:r>
      <w:r>
        <w:rPr>
          <w:b w:val="false"/>
          <w:bCs w:val="false"/>
          <w:color w:val="00000A"/>
          <w:sz w:val="18"/>
          <w:szCs w:val="21"/>
          <w:highlight w:val="yellow"/>
          <w:lang w:val="en-US" w:eastAsia="zh-CN"/>
        </w:rPr>
        <w:t>&lt;int&gt;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{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2.2</w:t>
      </w:r>
      <w:r>
        <w:rPr>
          <w:b/>
          <w:bCs/>
          <w:color w:val="00000A"/>
          <w:sz w:val="18"/>
          <w:szCs w:val="21"/>
          <w:lang w:val="en-US" w:eastAsia="zh-CN"/>
        </w:rPr>
        <w:t>类模板派生类模板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template&lt;class T&gt;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class BubPersion : public  Persion</w:t>
      </w:r>
      <w:r>
        <w:rPr>
          <w:b w:val="false"/>
          <w:bCs w:val="false"/>
          <w:color w:val="00000A"/>
          <w:sz w:val="18"/>
          <w:szCs w:val="21"/>
          <w:highlight w:val="yellow"/>
          <w:lang w:val="en-US" w:eastAsia="zh-CN"/>
        </w:rPr>
        <w:t>&lt;T&gt;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 {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/>
          <w:bCs/>
          <w:color w:val="00000A"/>
          <w:sz w:val="18"/>
          <w:szCs w:val="21"/>
          <w:lang w:val="en-US" w:eastAsia="zh-CN"/>
        </w:rPr>
        <w:t>2.3 .h</w:t>
      </w:r>
      <w:r>
        <w:rPr>
          <w:b/>
          <w:bCs/>
          <w:color w:val="00000A"/>
          <w:sz w:val="18"/>
          <w:szCs w:val="21"/>
          <w:lang w:val="en-US" w:eastAsia="zh-CN"/>
        </w:rPr>
        <w:t>和</w:t>
      </w:r>
      <w:r>
        <w:rPr>
          <w:b/>
          <w:bCs/>
          <w:color w:val="00000A"/>
          <w:sz w:val="18"/>
          <w:szCs w:val="21"/>
          <w:lang w:val="en-US" w:eastAsia="zh-CN"/>
        </w:rPr>
        <w:t>.cpp</w:t>
      </w:r>
      <w:r>
        <w:rPr>
          <w:b/>
          <w:bCs/>
          <w:color w:val="00000A"/>
          <w:sz w:val="18"/>
          <w:szCs w:val="21"/>
          <w:lang w:val="en-US" w:eastAsia="zh-CN"/>
        </w:rPr>
        <w:t>分离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.h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 xml:space="preserve">文件 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//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只做类的声明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#ifndef PERSON_H   //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防止头文件被重复包含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#pragma once   //c++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中防止头文件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.cpp</w:t>
      </w:r>
      <w:r>
        <w:rPr>
          <w:b w:val="false"/>
          <w:bCs w:val="false"/>
          <w:color w:val="00000A"/>
          <w:sz w:val="18"/>
          <w:szCs w:val="21"/>
          <w:lang w:val="en-US" w:eastAsia="zh-CN"/>
        </w:rPr>
        <w:t>文件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  <w:t>声明具体化，具体实现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</w:rPr>
      </w:pPr>
      <w:r>
        <w:rPr>
          <w:b/>
          <w:bCs/>
          <w:color w:val="00000A"/>
          <w:sz w:val="18"/>
          <w:szCs w:val="21"/>
          <w:lang w:val="en-US" w:eastAsia="zh-CN"/>
        </w:rPr>
        <w:t>2.4</w:t>
      </w:r>
      <w:r>
        <w:rPr>
          <w:b/>
          <w:bCs/>
          <w:color w:val="00000A"/>
          <w:sz w:val="18"/>
          <w:szCs w:val="21"/>
          <w:lang w:val="en-US" w:eastAsia="zh-CN"/>
        </w:rPr>
        <w:t>类模板类内实现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color w:val="00000A"/>
          <w:sz w:val="18"/>
          <w:szCs w:val="18"/>
          <w:lang w:val="en-US" w:eastAsia="zh-CN"/>
        </w:rPr>
      </w:pPr>
      <w:r>
        <w:rPr>
          <w:b w:val="false"/>
          <w:bCs w:val="false"/>
          <w:color w:val="00000A"/>
          <w:sz w:val="18"/>
          <w:szCs w:val="18"/>
          <w:lang w:val="en-US" w:eastAsia="zh-CN"/>
        </w:rPr>
      </w:r>
    </w:p>
    <w:tbl>
      <w:tblPr>
        <w:tblW w:w="675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50"/>
      </w:tblGrid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" w:name="LC9"/>
            <w:bookmarkEnd w:id="1"/>
            <w:r>
              <w:rPr>
                <w:sz w:val="18"/>
                <w:szCs w:val="18"/>
              </w:rPr>
              <w:t>template&lt;class T1,class T2&gt;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" w:name="LC10"/>
            <w:bookmarkEnd w:id="2"/>
            <w:r>
              <w:rPr>
                <w:sz w:val="18"/>
                <w:szCs w:val="18"/>
              </w:rPr>
              <w:t>class Person {</w:t>
            </w:r>
          </w:p>
        </w:tc>
      </w:tr>
      <w:tr>
        <w:trPr>
          <w:trHeight w:val="396" w:hRule="atLeast"/>
        </w:trPr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3" w:name="LC11"/>
            <w:bookmarkEnd w:id="3"/>
            <w:r>
              <w:rPr>
                <w:sz w:val="18"/>
                <w:szCs w:val="18"/>
              </w:rPr>
              <w:t>public: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4" w:name="LC12"/>
            <w:bookmarkEnd w:id="4"/>
            <w:r>
              <w:rPr>
                <w:sz w:val="18"/>
                <w:szCs w:val="18"/>
              </w:rPr>
              <w:t>Person(T1 name, T2 age) {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5" w:name="LC13"/>
            <w:bookmarkEnd w:id="5"/>
            <w:r>
              <w:rPr>
                <w:sz w:val="18"/>
                <w:szCs w:val="18"/>
              </w:rPr>
              <w:t>this-&gt;mAge = age;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6" w:name="LC14"/>
            <w:bookmarkEnd w:id="6"/>
            <w:r>
              <w:rPr>
                <w:sz w:val="18"/>
                <w:szCs w:val="18"/>
              </w:rPr>
              <w:t>this-&gt;mName = name;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7" w:name="LC16"/>
            <w:bookmarkEnd w:id="7"/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8" w:name="LC17"/>
            <w:bookmarkEnd w:id="8"/>
            <w:r>
              <w:rPr>
                <w:sz w:val="18"/>
                <w:szCs w:val="18"/>
              </w:rPr>
              <w:t>void Show()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9" w:name="LC18"/>
            <w:bookmarkEnd w:id="9"/>
            <w:r>
              <w:rPr>
                <w:sz w:val="18"/>
                <w:szCs w:val="18"/>
              </w:rPr>
              <w:t>{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0" w:name="LC19"/>
            <w:bookmarkEnd w:id="10"/>
            <w:r>
              <w:rPr>
                <w:sz w:val="18"/>
                <w:szCs w:val="18"/>
              </w:rPr>
              <w:t>cout &lt;&lt; "Name:" &lt;&lt; this-&gt;mName &lt;&lt; " Age:" &lt;&lt; this-&gt;mAge &lt;&lt; endl;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1" w:name="LC20"/>
            <w:bookmarkEnd w:id="11"/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2" w:name="LC21"/>
            <w:bookmarkEnd w:id="12"/>
            <w:r>
              <w:rPr>
                <w:sz w:val="18"/>
                <w:szCs w:val="18"/>
              </w:rPr>
              <w:t>public: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3" w:name="LC22"/>
            <w:bookmarkEnd w:id="13"/>
            <w:r>
              <w:rPr>
                <w:sz w:val="18"/>
                <w:szCs w:val="18"/>
              </w:rPr>
              <w:t>T1 mName;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4" w:name="LC23"/>
            <w:bookmarkEnd w:id="14"/>
            <w:r>
              <w:rPr>
                <w:sz w:val="18"/>
                <w:szCs w:val="18"/>
              </w:rPr>
              <w:t>T2 mAge;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5" w:name="LC24"/>
            <w:bookmarkEnd w:id="15"/>
            <w:r>
              <w:rPr>
                <w:sz w:val="18"/>
                <w:szCs w:val="18"/>
              </w:rPr>
              <w:t>};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6" w:name="LC25"/>
            <w:bookmarkStart w:id="17" w:name="LC25"/>
            <w:bookmarkEnd w:id="17"/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8" w:name="LC26"/>
            <w:bookmarkEnd w:id="18"/>
            <w:r>
              <w:rPr>
                <w:sz w:val="18"/>
                <w:szCs w:val="18"/>
              </w:rPr>
              <w:t>void test01()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19" w:name="LC27"/>
            <w:bookmarkEnd w:id="19"/>
            <w:r>
              <w:rPr>
                <w:sz w:val="18"/>
                <w:szCs w:val="18"/>
              </w:rPr>
              <w:t>{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0" w:name="LC28"/>
            <w:bookmarkEnd w:id="20"/>
            <w:r>
              <w:rPr>
                <w:sz w:val="18"/>
                <w:szCs w:val="18"/>
              </w:rPr>
              <w:t>Person&lt;string, int&gt; p("AAA", 20);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1" w:name="LC29"/>
            <w:bookmarkEnd w:id="21"/>
            <w:r>
              <w:rPr>
                <w:sz w:val="18"/>
                <w:szCs w:val="18"/>
              </w:rPr>
              <w:t>p.Show();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2" w:name="LC30"/>
            <w:bookmarkEnd w:id="22"/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3" w:name="LC31"/>
            <w:bookmarkStart w:id="24" w:name="LC31"/>
            <w:bookmarkEnd w:id="24"/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5" w:name="LC32"/>
            <w:bookmarkEnd w:id="25"/>
            <w:r>
              <w:rPr>
                <w:sz w:val="18"/>
                <w:szCs w:val="18"/>
              </w:rPr>
              <w:t>int main()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6" w:name="LC33"/>
            <w:bookmarkEnd w:id="26"/>
            <w:r>
              <w:rPr>
                <w:sz w:val="18"/>
                <w:szCs w:val="18"/>
              </w:rPr>
              <w:t>{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7" w:name="LC34"/>
            <w:bookmarkEnd w:id="27"/>
            <w:r>
              <w:rPr>
                <w:sz w:val="18"/>
                <w:szCs w:val="18"/>
              </w:rPr>
              <w:t>test01();</w:t>
            </w:r>
          </w:p>
        </w:tc>
      </w:tr>
      <w:tr>
        <w:trPr/>
        <w:tc>
          <w:tcPr>
            <w:tcW w:w="6750" w:type="dxa"/>
            <w:tcBorders/>
            <w:shd w:fill="auto" w:val="clear"/>
            <w:vAlign w:val="center"/>
          </w:tcPr>
          <w:p>
            <w:pPr>
              <w:pStyle w:val="Style19"/>
              <w:rPr>
                <w:sz w:val="18"/>
                <w:szCs w:val="18"/>
              </w:rPr>
            </w:pPr>
            <w:bookmarkStart w:id="28" w:name="LC35"/>
            <w:bookmarkEnd w:id="28"/>
            <w:r>
              <w:rPr>
                <w:sz w:val="18"/>
                <w:szCs w:val="18"/>
              </w:rPr>
              <w:t>return 0;</w:t>
            </w:r>
          </w:p>
        </w:tc>
      </w:tr>
    </w:tbl>
    <w:p>
      <w:pPr>
        <w:pStyle w:val="Style15"/>
        <w:rPr>
          <w:sz w:val="18"/>
          <w:szCs w:val="18"/>
        </w:rPr>
      </w:pPr>
      <w:r>
        <w:rPr>
          <w:b w:val="false"/>
          <w:bCs w:val="false"/>
          <w:color w:val="00000A"/>
          <w:sz w:val="18"/>
          <w:szCs w:val="18"/>
          <w:lang w:val="en-US" w:eastAsia="zh-CN"/>
        </w:rPr>
        <w:t>}</w:t>
      </w:r>
    </w:p>
    <w:p>
      <w:pPr>
        <w:pStyle w:val="Style15"/>
        <w:rPr>
          <w:b/>
          <w:b/>
          <w:bCs/>
          <w:color w:val="00000A"/>
          <w:sz w:val="18"/>
          <w:szCs w:val="21"/>
          <w:lang w:val="en-US" w:eastAsia="zh-CN"/>
        </w:rPr>
      </w:pPr>
      <w:r>
        <w:rPr>
          <w:b/>
          <w:bCs/>
          <w:color w:val="00000A"/>
          <w:sz w:val="18"/>
          <w:szCs w:val="21"/>
          <w:lang w:val="en-US" w:eastAsia="zh-CN"/>
        </w:rPr>
        <w:t>2.5</w:t>
      </w:r>
    </w:p>
    <w:p>
      <w:pPr>
        <w:pStyle w:val="Style15"/>
        <w:rPr>
          <w:b w:val="false"/>
          <w:b w:val="false"/>
          <w:bCs w:val="false"/>
          <w:color w:val="00000A"/>
          <w:sz w:val="18"/>
          <w:szCs w:val="21"/>
          <w:lang w:val="en-US" w:eastAsia="zh-CN"/>
        </w:rPr>
      </w:pPr>
      <w:r>
        <w:rPr>
          <w:b w:val="false"/>
          <w:bCs w:val="false"/>
          <w:color w:val="00000A"/>
          <w:sz w:val="18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LibreOffice/5.1.6.2$Linux_X86_64 LibreOffice_project/10m0$Build-2</Application>
  <Pages>4</Pages>
  <Words>806</Words>
  <Characters>1589</Characters>
  <CharactersWithSpaces>1854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2020-10-26T10:08:00Z</dcterms:created>
  <dc:creator>SHILEI</dc:creator>
  <dc:description/>
  <dc:language>zh-CN</dc:language>
  <cp:lastModifiedBy/>
  <dcterms:modified xsi:type="dcterms:W3CDTF">2020-10-26T21:30:48Z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2052-11.1.0.9828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