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72"/>
          <w:szCs w:val="72"/>
        </w:rPr>
      </w:pPr>
      <w:r w:rsidDel="00000000" w:rsidR="00000000" w:rsidRPr="00000000">
        <w:rPr>
          <w:b w:val="1"/>
          <w:sz w:val="72"/>
          <w:szCs w:val="72"/>
          <w:rtl w:val="0"/>
        </w:rPr>
        <w:t xml:space="preserve">CS5228</w:t>
      </w:r>
    </w:p>
    <w:p w:rsidR="00000000" w:rsidDel="00000000" w:rsidP="00000000" w:rsidRDefault="00000000" w:rsidRPr="00000000" w14:paraId="00000002">
      <w:pPr>
        <w:spacing w:line="360" w:lineRule="auto"/>
        <w:jc w:val="center"/>
        <w:rPr>
          <w:b w:val="1"/>
          <w:sz w:val="72"/>
          <w:szCs w:val="72"/>
        </w:rPr>
      </w:pPr>
      <w:r w:rsidDel="00000000" w:rsidR="00000000" w:rsidRPr="00000000">
        <w:rPr>
          <w:b w:val="1"/>
          <w:sz w:val="72"/>
          <w:szCs w:val="72"/>
          <w:rtl w:val="0"/>
        </w:rPr>
        <w:t xml:space="preserve">FINAL PROJECT REPORT</w:t>
      </w:r>
    </w:p>
    <w:p w:rsidR="00000000" w:rsidDel="00000000" w:rsidP="00000000" w:rsidRDefault="00000000" w:rsidRPr="00000000" w14:paraId="00000003">
      <w:pPr>
        <w:spacing w:line="360" w:lineRule="auto"/>
        <w:jc w:val="center"/>
        <w:rPr>
          <w:sz w:val="28"/>
          <w:szCs w:val="28"/>
        </w:rPr>
      </w:pPr>
      <w:r w:rsidDel="00000000" w:rsidR="00000000" w:rsidRPr="00000000">
        <w:rPr>
          <w:sz w:val="28"/>
          <w:szCs w:val="28"/>
        </w:rPr>
        <w:drawing>
          <wp:inline distB="114300" distT="114300" distL="114300" distR="114300">
            <wp:extent cx="5731200" cy="3556000"/>
            <wp:effectExtent b="0" l="0" r="0" t="0"/>
            <wp:docPr id="21"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sz w:val="28"/>
          <w:szCs w:val="28"/>
        </w:rPr>
      </w:pPr>
      <w:r w:rsidDel="00000000" w:rsidR="00000000" w:rsidRPr="00000000">
        <w:rPr>
          <w:rtl w:val="0"/>
        </w:rPr>
      </w:r>
    </w:p>
    <w:tbl>
      <w:tblPr>
        <w:tblStyle w:val="Table1"/>
        <w:tblW w:w="9029.0" w:type="dxa"/>
        <w:jc w:val="center"/>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360" w:lineRule="auto"/>
              <w:jc w:val="center"/>
              <w:rPr>
                <w:b w:val="1"/>
                <w:color w:val="333333"/>
                <w:sz w:val="24"/>
                <w:szCs w:val="24"/>
                <w:highlight w:val="white"/>
              </w:rPr>
            </w:pPr>
            <w:r w:rsidDel="00000000" w:rsidR="00000000" w:rsidRPr="00000000">
              <w:rPr>
                <w:b w:val="1"/>
                <w:color w:val="333333"/>
                <w:sz w:val="24"/>
                <w:szCs w:val="24"/>
                <w:highlight w:val="white"/>
                <w:rtl w:val="0"/>
              </w:rPr>
              <w:t xml:space="preserve">LEE TUCK CHONG</w:t>
            </w:r>
          </w:p>
          <w:p w:rsidR="00000000" w:rsidDel="00000000" w:rsidP="00000000" w:rsidRDefault="00000000" w:rsidRPr="00000000" w14:paraId="00000006">
            <w:pPr>
              <w:spacing w:line="360" w:lineRule="auto"/>
              <w:jc w:val="center"/>
              <w:rPr>
                <w:b w:val="1"/>
                <w:color w:val="333333"/>
                <w:sz w:val="24"/>
                <w:szCs w:val="24"/>
                <w:highlight w:val="white"/>
              </w:rPr>
            </w:pPr>
            <w:r w:rsidDel="00000000" w:rsidR="00000000" w:rsidRPr="00000000">
              <w:rPr>
                <w:b w:val="1"/>
                <w:color w:val="333333"/>
                <w:sz w:val="24"/>
                <w:szCs w:val="24"/>
                <w:highlight w:val="white"/>
                <w:rtl w:val="0"/>
              </w:rPr>
              <w:t xml:space="preserve">A0214477B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360" w:lineRule="auto"/>
              <w:jc w:val="center"/>
              <w:rPr>
                <w:b w:val="1"/>
                <w:color w:val="333333"/>
                <w:sz w:val="24"/>
                <w:szCs w:val="24"/>
                <w:highlight w:val="white"/>
              </w:rPr>
            </w:pPr>
            <w:r w:rsidDel="00000000" w:rsidR="00000000" w:rsidRPr="00000000">
              <w:rPr>
                <w:b w:val="1"/>
                <w:color w:val="333333"/>
                <w:sz w:val="24"/>
                <w:szCs w:val="24"/>
                <w:highlight w:val="white"/>
                <w:rtl w:val="0"/>
              </w:rPr>
              <w:t xml:space="preserve">NEO WEI JIE ESMOND</w:t>
            </w:r>
          </w:p>
          <w:p w:rsidR="00000000" w:rsidDel="00000000" w:rsidP="00000000" w:rsidRDefault="00000000" w:rsidRPr="00000000" w14:paraId="00000008">
            <w:pPr>
              <w:spacing w:line="360" w:lineRule="auto"/>
              <w:jc w:val="center"/>
              <w:rPr>
                <w:b w:val="1"/>
                <w:color w:val="333333"/>
                <w:sz w:val="24"/>
                <w:szCs w:val="24"/>
                <w:highlight w:val="white"/>
              </w:rPr>
            </w:pPr>
            <w:r w:rsidDel="00000000" w:rsidR="00000000" w:rsidRPr="00000000">
              <w:rPr>
                <w:b w:val="1"/>
                <w:color w:val="333333"/>
                <w:sz w:val="24"/>
                <w:szCs w:val="24"/>
                <w:highlight w:val="white"/>
                <w:rtl w:val="0"/>
              </w:rPr>
              <w:t xml:space="preserve">A0140417R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360" w:lineRule="auto"/>
              <w:jc w:val="center"/>
              <w:rPr>
                <w:b w:val="1"/>
                <w:color w:val="333333"/>
                <w:sz w:val="24"/>
                <w:szCs w:val="24"/>
                <w:highlight w:val="white"/>
              </w:rPr>
            </w:pPr>
            <w:r w:rsidDel="00000000" w:rsidR="00000000" w:rsidRPr="00000000">
              <w:rPr>
                <w:b w:val="1"/>
                <w:color w:val="333333"/>
                <w:sz w:val="24"/>
                <w:szCs w:val="24"/>
                <w:highlight w:val="white"/>
                <w:rtl w:val="0"/>
              </w:rPr>
              <w:t xml:space="preserve">SHI LI MIN</w:t>
            </w:r>
          </w:p>
          <w:p w:rsidR="00000000" w:rsidDel="00000000" w:rsidP="00000000" w:rsidRDefault="00000000" w:rsidRPr="00000000" w14:paraId="0000000A">
            <w:pPr>
              <w:spacing w:line="360" w:lineRule="auto"/>
              <w:jc w:val="center"/>
              <w:rPr>
                <w:b w:val="1"/>
                <w:color w:val="333333"/>
                <w:sz w:val="24"/>
                <w:szCs w:val="24"/>
                <w:highlight w:val="white"/>
              </w:rPr>
            </w:pPr>
            <w:r w:rsidDel="00000000" w:rsidR="00000000" w:rsidRPr="00000000">
              <w:rPr>
                <w:b w:val="1"/>
                <w:color w:val="333333"/>
                <w:sz w:val="24"/>
                <w:szCs w:val="24"/>
                <w:highlight w:val="white"/>
                <w:rtl w:val="0"/>
              </w:rPr>
              <w:t xml:space="preserve">A0133934E</w:t>
            </w:r>
          </w:p>
        </w:tc>
      </w:tr>
    </w:tbl>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Team Name:     Big_Brain</w:t>
      </w:r>
    </w:p>
    <w:p w:rsidR="00000000" w:rsidDel="00000000" w:rsidP="00000000" w:rsidRDefault="00000000" w:rsidRPr="00000000" w14:paraId="0000000C">
      <w:pPr>
        <w:spacing w:line="360" w:lineRule="auto"/>
        <w:jc w:val="left"/>
        <w:rPr>
          <w:sz w:val="28"/>
          <w:szCs w:val="28"/>
        </w:rPr>
      </w:pPr>
      <w:r w:rsidDel="00000000" w:rsidR="00000000" w:rsidRPr="00000000">
        <w:rPr>
          <w:rtl w:val="0"/>
        </w:rPr>
      </w:r>
    </w:p>
    <w:p w:rsidR="00000000" w:rsidDel="00000000" w:rsidP="00000000" w:rsidRDefault="00000000" w:rsidRPr="00000000" w14:paraId="0000000D">
      <w:pPr>
        <w:pStyle w:val="Subtitle"/>
        <w:rPr/>
      </w:pPr>
      <w:bookmarkStart w:colFirst="0" w:colLast="0" w:name="_ghg1kx1imbrd" w:id="0"/>
      <w:bookmarkEnd w:id="0"/>
      <w:r w:rsidDel="00000000" w:rsidR="00000000" w:rsidRPr="00000000">
        <w:rPr>
          <w:rtl w:val="0"/>
        </w:rPr>
        <w:t xml:space="preserve">ABSTRACT</w:t>
      </w:r>
    </w:p>
    <w:p w:rsidR="00000000" w:rsidDel="00000000" w:rsidP="00000000" w:rsidRDefault="00000000" w:rsidRPr="00000000" w14:paraId="0000000E">
      <w:pPr>
        <w:spacing w:line="360" w:lineRule="auto"/>
        <w:jc w:val="both"/>
        <w:rPr>
          <w:i w:val="1"/>
          <w:color w:val="333333"/>
          <w:highlight w:val="white"/>
        </w:rPr>
      </w:pPr>
      <w:r w:rsidDel="00000000" w:rsidR="00000000" w:rsidRPr="00000000">
        <w:rPr>
          <w:i w:val="1"/>
          <w:color w:val="333333"/>
          <w:highlight w:val="white"/>
          <w:rtl w:val="0"/>
        </w:rPr>
        <w:t xml:space="preserve">A “charged off” loan is defined as a loan that is written off by the lender as the borrower is unable to repay the debt. The objective of this project is to predict whether a loan will be charged off. Using the data set from the US Small Business Administration (SBA), we performed an analysis of the variables available in the data set, and built 3 models to attempt to predict whether the loans would be charged off. Based on preliminary data, these 3 models had marginal differences in performance with accuracy more than 93%. </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spacing w:before="200" w:line="240" w:lineRule="auto"/>
        <w:rPr>
          <w:b w:val="1"/>
        </w:rPr>
      </w:pPr>
      <w:bookmarkStart w:colFirst="0" w:colLast="0" w:name="_e5ku14ka01n9" w:id="1"/>
      <w:bookmarkEnd w:id="1"/>
      <w:r w:rsidDel="00000000" w:rsidR="00000000" w:rsidRPr="00000000">
        <w:rPr>
          <w:b w:val="1"/>
          <w:rtl w:val="0"/>
        </w:rPr>
        <w:t xml:space="preserve">Table of Content</w:t>
      </w:r>
    </w:p>
    <w:sdt>
      <w:sdtPr>
        <w:docPartObj>
          <w:docPartGallery w:val="Table of Contents"/>
          <w:docPartUnique w:val="1"/>
        </w:docPartObj>
      </w:sdtPr>
      <w:sdtContent>
        <w:p w:rsidR="00000000" w:rsidDel="00000000" w:rsidP="00000000" w:rsidRDefault="00000000" w:rsidRPr="00000000" w14:paraId="00000010">
          <w:pPr>
            <w:tabs>
              <w:tab w:val="right" w:pos="10465.511811023624"/>
            </w:tabs>
            <w:spacing w:before="80" w:line="240" w:lineRule="auto"/>
            <w:ind w:left="0" w:firstLine="0"/>
            <w:rPr>
              <w:color w:val="333333"/>
            </w:rPr>
          </w:pPr>
          <w:r w:rsidDel="00000000" w:rsidR="00000000" w:rsidRPr="00000000">
            <w:fldChar w:fldCharType="begin"/>
            <w:instrText xml:space="preserve"> TOC \h \u \z </w:instrText>
            <w:fldChar w:fldCharType="separate"/>
          </w:r>
          <w:hyperlink w:anchor="_hrz599kvho54">
            <w:r w:rsidDel="00000000" w:rsidR="00000000" w:rsidRPr="00000000">
              <w:rPr>
                <w:b w:val="1"/>
                <w:color w:val="333333"/>
                <w:rtl w:val="0"/>
              </w:rPr>
              <w:t xml:space="preserve">Introduction</w:t>
            </w:r>
          </w:hyperlink>
          <w:r w:rsidDel="00000000" w:rsidR="00000000" w:rsidRPr="00000000">
            <w:rPr>
              <w:b w:val="1"/>
              <w:color w:val="333333"/>
              <w:rtl w:val="0"/>
            </w:rPr>
            <w:tab/>
          </w:r>
          <w:r w:rsidDel="00000000" w:rsidR="00000000" w:rsidRPr="00000000">
            <w:fldChar w:fldCharType="begin"/>
            <w:instrText xml:space="preserve"> PAGEREF _hrz599kvho54 \h </w:instrText>
            <w:fldChar w:fldCharType="separate"/>
          </w:r>
          <w:r w:rsidDel="00000000" w:rsidR="00000000" w:rsidRPr="00000000">
            <w:rPr>
              <w:b w:val="1"/>
              <w:color w:val="333333"/>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465.511811023624"/>
            </w:tabs>
            <w:spacing w:before="60" w:line="240" w:lineRule="auto"/>
            <w:ind w:left="360" w:firstLine="0"/>
            <w:rPr>
              <w:color w:val="333333"/>
            </w:rPr>
          </w:pPr>
          <w:hyperlink w:anchor="_zgpzf7cbvhx6">
            <w:r w:rsidDel="00000000" w:rsidR="00000000" w:rsidRPr="00000000">
              <w:rPr>
                <w:color w:val="333333"/>
                <w:rtl w:val="0"/>
              </w:rPr>
              <w:t xml:space="preserve">Technical Details</w:t>
            </w:r>
          </w:hyperlink>
          <w:r w:rsidDel="00000000" w:rsidR="00000000" w:rsidRPr="00000000">
            <w:rPr>
              <w:color w:val="333333"/>
              <w:rtl w:val="0"/>
            </w:rPr>
            <w:tab/>
          </w:r>
          <w:r w:rsidDel="00000000" w:rsidR="00000000" w:rsidRPr="00000000">
            <w:fldChar w:fldCharType="begin"/>
            <w:instrText xml:space="preserve"> PAGEREF _zgpzf7cbvhx6 \h </w:instrText>
            <w:fldChar w:fldCharType="separate"/>
          </w:r>
          <w:r w:rsidDel="00000000" w:rsidR="00000000" w:rsidRPr="00000000">
            <w:rPr>
              <w:color w:val="333333"/>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465.511811023624"/>
            </w:tabs>
            <w:spacing w:before="200" w:line="240" w:lineRule="auto"/>
            <w:ind w:left="0" w:firstLine="0"/>
            <w:rPr>
              <w:color w:val="333333"/>
            </w:rPr>
          </w:pPr>
          <w:hyperlink w:anchor="_ogjt6k2lg65j">
            <w:r w:rsidDel="00000000" w:rsidR="00000000" w:rsidRPr="00000000">
              <w:rPr>
                <w:b w:val="1"/>
                <w:color w:val="333333"/>
                <w:rtl w:val="0"/>
              </w:rPr>
              <w:t xml:space="preserve">Data Preprocessing and Exploration</w:t>
            </w:r>
          </w:hyperlink>
          <w:r w:rsidDel="00000000" w:rsidR="00000000" w:rsidRPr="00000000">
            <w:rPr>
              <w:b w:val="1"/>
              <w:color w:val="333333"/>
              <w:rtl w:val="0"/>
            </w:rPr>
            <w:tab/>
          </w:r>
          <w:r w:rsidDel="00000000" w:rsidR="00000000" w:rsidRPr="00000000">
            <w:fldChar w:fldCharType="begin"/>
            <w:instrText xml:space="preserve"> PAGEREF _ogjt6k2lg65j \h </w:instrText>
            <w:fldChar w:fldCharType="separate"/>
          </w:r>
          <w:r w:rsidDel="00000000" w:rsidR="00000000" w:rsidRPr="00000000">
            <w:rPr>
              <w:b w:val="1"/>
              <w:color w:val="333333"/>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465.511811023624"/>
            </w:tabs>
            <w:spacing w:before="60" w:line="240" w:lineRule="auto"/>
            <w:ind w:left="360" w:firstLine="0"/>
            <w:rPr>
              <w:color w:val="333333"/>
            </w:rPr>
          </w:pPr>
          <w:hyperlink w:anchor="_81avo7cbiwel">
            <w:r w:rsidDel="00000000" w:rsidR="00000000" w:rsidRPr="00000000">
              <w:rPr>
                <w:color w:val="333333"/>
                <w:rtl w:val="0"/>
              </w:rPr>
              <w:t xml:space="preserve">Overview</w:t>
            </w:r>
          </w:hyperlink>
          <w:r w:rsidDel="00000000" w:rsidR="00000000" w:rsidRPr="00000000">
            <w:rPr>
              <w:color w:val="333333"/>
              <w:rtl w:val="0"/>
            </w:rPr>
            <w:tab/>
          </w:r>
          <w:r w:rsidDel="00000000" w:rsidR="00000000" w:rsidRPr="00000000">
            <w:fldChar w:fldCharType="begin"/>
            <w:instrText xml:space="preserve"> PAGEREF _81avo7cbiwel \h </w:instrText>
            <w:fldChar w:fldCharType="separate"/>
          </w:r>
          <w:r w:rsidDel="00000000" w:rsidR="00000000" w:rsidRPr="00000000">
            <w:rPr>
              <w:color w:val="333333"/>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465.511811023624"/>
            </w:tabs>
            <w:spacing w:before="60" w:line="240" w:lineRule="auto"/>
            <w:ind w:left="360" w:firstLine="0"/>
            <w:rPr>
              <w:color w:val="333333"/>
            </w:rPr>
          </w:pPr>
          <w:hyperlink w:anchor="_1v96euneg8wn">
            <w:r w:rsidDel="00000000" w:rsidR="00000000" w:rsidRPr="00000000">
              <w:rPr>
                <w:color w:val="333333"/>
                <w:rtl w:val="0"/>
              </w:rPr>
              <w:t xml:space="preserve">Data Preprocessing</w:t>
            </w:r>
          </w:hyperlink>
          <w:r w:rsidDel="00000000" w:rsidR="00000000" w:rsidRPr="00000000">
            <w:rPr>
              <w:color w:val="333333"/>
              <w:rtl w:val="0"/>
            </w:rPr>
            <w:tab/>
          </w:r>
          <w:r w:rsidDel="00000000" w:rsidR="00000000" w:rsidRPr="00000000">
            <w:fldChar w:fldCharType="begin"/>
            <w:instrText xml:space="preserve"> PAGEREF _1v96euneg8wn \h </w:instrText>
            <w:fldChar w:fldCharType="separate"/>
          </w:r>
          <w:r w:rsidDel="00000000" w:rsidR="00000000" w:rsidRPr="00000000">
            <w:rPr>
              <w:color w:val="333333"/>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465.511811023624"/>
            </w:tabs>
            <w:spacing w:before="60" w:line="240" w:lineRule="auto"/>
            <w:ind w:left="720" w:firstLine="0"/>
            <w:rPr>
              <w:color w:val="333333"/>
            </w:rPr>
          </w:pPr>
          <w:hyperlink w:anchor="_h4mfn19np7a5">
            <w:r w:rsidDel="00000000" w:rsidR="00000000" w:rsidRPr="00000000">
              <w:rPr>
                <w:color w:val="333333"/>
                <w:rtl w:val="0"/>
              </w:rPr>
              <w:t xml:space="preserve">Encoding</w:t>
            </w:r>
          </w:hyperlink>
          <w:r w:rsidDel="00000000" w:rsidR="00000000" w:rsidRPr="00000000">
            <w:rPr>
              <w:color w:val="333333"/>
              <w:rtl w:val="0"/>
            </w:rPr>
            <w:tab/>
          </w:r>
          <w:r w:rsidDel="00000000" w:rsidR="00000000" w:rsidRPr="00000000">
            <w:fldChar w:fldCharType="begin"/>
            <w:instrText xml:space="preserve"> PAGEREF _h4mfn19np7a5 \h </w:instrText>
            <w:fldChar w:fldCharType="separate"/>
          </w:r>
          <w:r w:rsidDel="00000000" w:rsidR="00000000" w:rsidRPr="00000000">
            <w:rPr>
              <w:color w:val="333333"/>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465.511811023624"/>
            </w:tabs>
            <w:spacing w:before="60" w:line="240" w:lineRule="auto"/>
            <w:ind w:left="720" w:firstLine="0"/>
            <w:rPr>
              <w:color w:val="333333"/>
            </w:rPr>
          </w:pPr>
          <w:hyperlink w:anchor="_gfuzcr4szzup">
            <w:r w:rsidDel="00000000" w:rsidR="00000000" w:rsidRPr="00000000">
              <w:rPr>
                <w:color w:val="333333"/>
                <w:rtl w:val="0"/>
              </w:rPr>
              <w:t xml:space="preserve">Time and Currency Series</w:t>
            </w:r>
          </w:hyperlink>
          <w:r w:rsidDel="00000000" w:rsidR="00000000" w:rsidRPr="00000000">
            <w:rPr>
              <w:color w:val="333333"/>
              <w:rtl w:val="0"/>
            </w:rPr>
            <w:tab/>
          </w:r>
          <w:r w:rsidDel="00000000" w:rsidR="00000000" w:rsidRPr="00000000">
            <w:fldChar w:fldCharType="begin"/>
            <w:instrText xml:space="preserve"> PAGEREF _gfuzcr4szzup \h </w:instrText>
            <w:fldChar w:fldCharType="separate"/>
          </w:r>
          <w:r w:rsidDel="00000000" w:rsidR="00000000" w:rsidRPr="00000000">
            <w:rPr>
              <w:color w:val="333333"/>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465.511811023624"/>
            </w:tabs>
            <w:spacing w:before="60" w:line="240" w:lineRule="auto"/>
            <w:ind w:left="720" w:firstLine="0"/>
            <w:rPr>
              <w:color w:val="333333"/>
            </w:rPr>
          </w:pPr>
          <w:hyperlink w:anchor="_ly35k2by8jys">
            <w:r w:rsidDel="00000000" w:rsidR="00000000" w:rsidRPr="00000000">
              <w:rPr>
                <w:color w:val="333333"/>
                <w:rtl w:val="0"/>
              </w:rPr>
              <w:t xml:space="preserve">Missing Value Handling</w:t>
            </w:r>
          </w:hyperlink>
          <w:r w:rsidDel="00000000" w:rsidR="00000000" w:rsidRPr="00000000">
            <w:rPr>
              <w:color w:val="333333"/>
              <w:rtl w:val="0"/>
            </w:rPr>
            <w:tab/>
          </w:r>
          <w:r w:rsidDel="00000000" w:rsidR="00000000" w:rsidRPr="00000000">
            <w:fldChar w:fldCharType="begin"/>
            <w:instrText xml:space="preserve"> PAGEREF _ly35k2by8jys \h </w:instrText>
            <w:fldChar w:fldCharType="separate"/>
          </w:r>
          <w:r w:rsidDel="00000000" w:rsidR="00000000" w:rsidRPr="00000000">
            <w:rPr>
              <w:color w:val="333333"/>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465.511811023624"/>
            </w:tabs>
            <w:spacing w:before="60" w:line="240" w:lineRule="auto"/>
            <w:ind w:left="360" w:firstLine="0"/>
            <w:rPr>
              <w:color w:val="333333"/>
            </w:rPr>
          </w:pPr>
          <w:hyperlink w:anchor="_2emja5fwjmiw">
            <w:r w:rsidDel="00000000" w:rsidR="00000000" w:rsidRPr="00000000">
              <w:rPr>
                <w:color w:val="333333"/>
                <w:rtl w:val="0"/>
              </w:rPr>
              <w:t xml:space="preserve">Data Exploration</w:t>
            </w:r>
          </w:hyperlink>
          <w:r w:rsidDel="00000000" w:rsidR="00000000" w:rsidRPr="00000000">
            <w:rPr>
              <w:color w:val="333333"/>
              <w:rtl w:val="0"/>
            </w:rPr>
            <w:tab/>
          </w:r>
          <w:r w:rsidDel="00000000" w:rsidR="00000000" w:rsidRPr="00000000">
            <w:fldChar w:fldCharType="begin"/>
            <w:instrText xml:space="preserve"> PAGEREF _2emja5fwjmiw \h </w:instrText>
            <w:fldChar w:fldCharType="separate"/>
          </w:r>
          <w:r w:rsidDel="00000000" w:rsidR="00000000" w:rsidRPr="00000000">
            <w:rPr>
              <w:color w:val="333333"/>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465.511811023624"/>
            </w:tabs>
            <w:spacing w:before="60" w:line="240" w:lineRule="auto"/>
            <w:ind w:left="720" w:firstLine="0"/>
            <w:rPr>
              <w:color w:val="333333"/>
            </w:rPr>
          </w:pPr>
          <w:hyperlink w:anchor="_yv0bvzv7vbj5">
            <w:r w:rsidDel="00000000" w:rsidR="00000000" w:rsidRPr="00000000">
              <w:rPr>
                <w:color w:val="333333"/>
                <w:rtl w:val="0"/>
              </w:rPr>
              <w:t xml:space="preserve">NAICS Code Series</w:t>
            </w:r>
          </w:hyperlink>
          <w:r w:rsidDel="00000000" w:rsidR="00000000" w:rsidRPr="00000000">
            <w:rPr>
              <w:color w:val="333333"/>
              <w:rtl w:val="0"/>
            </w:rPr>
            <w:tab/>
          </w:r>
          <w:r w:rsidDel="00000000" w:rsidR="00000000" w:rsidRPr="00000000">
            <w:fldChar w:fldCharType="begin"/>
            <w:instrText xml:space="preserve"> PAGEREF _yv0bvzv7vbj5 \h </w:instrText>
            <w:fldChar w:fldCharType="separate"/>
          </w:r>
          <w:r w:rsidDel="00000000" w:rsidR="00000000" w:rsidRPr="00000000">
            <w:rPr>
              <w:color w:val="333333"/>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465.511811023624"/>
            </w:tabs>
            <w:spacing w:before="60" w:line="240" w:lineRule="auto"/>
            <w:ind w:left="720" w:firstLine="0"/>
            <w:rPr>
              <w:color w:val="333333"/>
            </w:rPr>
          </w:pPr>
          <w:hyperlink w:anchor="_c6stpqh9t0g3">
            <w:r w:rsidDel="00000000" w:rsidR="00000000" w:rsidRPr="00000000">
              <w:rPr>
                <w:color w:val="333333"/>
                <w:rtl w:val="0"/>
              </w:rPr>
              <w:t xml:space="preserve">Data correlation analysis</w:t>
            </w:r>
          </w:hyperlink>
          <w:r w:rsidDel="00000000" w:rsidR="00000000" w:rsidRPr="00000000">
            <w:rPr>
              <w:color w:val="333333"/>
              <w:rtl w:val="0"/>
            </w:rPr>
            <w:tab/>
          </w:r>
          <w:r w:rsidDel="00000000" w:rsidR="00000000" w:rsidRPr="00000000">
            <w:fldChar w:fldCharType="begin"/>
            <w:instrText xml:space="preserve"> PAGEREF _c6stpqh9t0g3 \h </w:instrText>
            <w:fldChar w:fldCharType="separate"/>
          </w:r>
          <w:r w:rsidDel="00000000" w:rsidR="00000000" w:rsidRPr="00000000">
            <w:rPr>
              <w:color w:val="333333"/>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465.511811023624"/>
            </w:tabs>
            <w:spacing w:before="60" w:line="240" w:lineRule="auto"/>
            <w:ind w:left="720" w:firstLine="0"/>
            <w:rPr>
              <w:color w:val="333333"/>
            </w:rPr>
          </w:pPr>
          <w:hyperlink w:anchor="_mnk5kuy97r2f">
            <w:r w:rsidDel="00000000" w:rsidR="00000000" w:rsidRPr="00000000">
              <w:rPr>
                <w:color w:val="333333"/>
                <w:rtl w:val="0"/>
              </w:rPr>
              <w:t xml:space="preserve">Approved Loans</w:t>
            </w:r>
          </w:hyperlink>
          <w:r w:rsidDel="00000000" w:rsidR="00000000" w:rsidRPr="00000000">
            <w:rPr>
              <w:color w:val="333333"/>
              <w:rtl w:val="0"/>
            </w:rPr>
            <w:tab/>
          </w:r>
          <w:r w:rsidDel="00000000" w:rsidR="00000000" w:rsidRPr="00000000">
            <w:fldChar w:fldCharType="begin"/>
            <w:instrText xml:space="preserve"> PAGEREF _mnk5kuy97r2f \h </w:instrText>
            <w:fldChar w:fldCharType="separate"/>
          </w:r>
          <w:r w:rsidDel="00000000" w:rsidR="00000000" w:rsidRPr="00000000">
            <w:rPr>
              <w:color w:val="333333"/>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465.511811023624"/>
            </w:tabs>
            <w:spacing w:before="60" w:line="240" w:lineRule="auto"/>
            <w:ind w:left="720" w:firstLine="0"/>
            <w:rPr>
              <w:color w:val="333333"/>
            </w:rPr>
          </w:pPr>
          <w:hyperlink w:anchor="_b4nzruz93cno">
            <w:r w:rsidDel="00000000" w:rsidR="00000000" w:rsidRPr="00000000">
              <w:rPr>
                <w:color w:val="333333"/>
                <w:rtl w:val="0"/>
              </w:rPr>
              <w:t xml:space="preserve">Term</w:t>
            </w:r>
          </w:hyperlink>
          <w:r w:rsidDel="00000000" w:rsidR="00000000" w:rsidRPr="00000000">
            <w:rPr>
              <w:color w:val="333333"/>
              <w:rtl w:val="0"/>
            </w:rPr>
            <w:tab/>
          </w:r>
          <w:r w:rsidDel="00000000" w:rsidR="00000000" w:rsidRPr="00000000">
            <w:fldChar w:fldCharType="begin"/>
            <w:instrText xml:space="preserve"> PAGEREF _b4nzruz93cno \h </w:instrText>
            <w:fldChar w:fldCharType="separate"/>
          </w:r>
          <w:r w:rsidDel="00000000" w:rsidR="00000000" w:rsidRPr="00000000">
            <w:rPr>
              <w:color w:val="333333"/>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465.511811023624"/>
            </w:tabs>
            <w:spacing w:before="60" w:line="240" w:lineRule="auto"/>
            <w:ind w:left="720" w:firstLine="0"/>
            <w:rPr>
              <w:color w:val="333333"/>
            </w:rPr>
          </w:pPr>
          <w:hyperlink w:anchor="_68wvwit1oc9d">
            <w:r w:rsidDel="00000000" w:rsidR="00000000" w:rsidRPr="00000000">
              <w:rPr>
                <w:color w:val="333333"/>
                <w:rtl w:val="0"/>
              </w:rPr>
              <w:t xml:space="preserve">Zip</w:t>
            </w:r>
          </w:hyperlink>
          <w:r w:rsidDel="00000000" w:rsidR="00000000" w:rsidRPr="00000000">
            <w:rPr>
              <w:color w:val="333333"/>
              <w:rtl w:val="0"/>
            </w:rPr>
            <w:tab/>
          </w:r>
          <w:r w:rsidDel="00000000" w:rsidR="00000000" w:rsidRPr="00000000">
            <w:fldChar w:fldCharType="begin"/>
            <w:instrText xml:space="preserve"> PAGEREF _68wvwit1oc9d \h </w:instrText>
            <w:fldChar w:fldCharType="separate"/>
          </w:r>
          <w:r w:rsidDel="00000000" w:rsidR="00000000" w:rsidRPr="00000000">
            <w:rPr>
              <w:color w:val="333333"/>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465.511811023624"/>
            </w:tabs>
            <w:spacing w:before="60" w:line="240" w:lineRule="auto"/>
            <w:ind w:left="720" w:firstLine="0"/>
            <w:rPr>
              <w:color w:val="333333"/>
            </w:rPr>
          </w:pPr>
          <w:hyperlink w:anchor="_tw4kgres09qr">
            <w:r w:rsidDel="00000000" w:rsidR="00000000" w:rsidRPr="00000000">
              <w:rPr>
                <w:color w:val="333333"/>
                <w:rtl w:val="0"/>
              </w:rPr>
              <w:t xml:space="preserve">Jobs</w:t>
            </w:r>
          </w:hyperlink>
          <w:r w:rsidDel="00000000" w:rsidR="00000000" w:rsidRPr="00000000">
            <w:rPr>
              <w:color w:val="333333"/>
              <w:rtl w:val="0"/>
            </w:rPr>
            <w:tab/>
          </w:r>
          <w:r w:rsidDel="00000000" w:rsidR="00000000" w:rsidRPr="00000000">
            <w:fldChar w:fldCharType="begin"/>
            <w:instrText xml:space="preserve"> PAGEREF _tw4kgres09qr \h </w:instrText>
            <w:fldChar w:fldCharType="separate"/>
          </w:r>
          <w:r w:rsidDel="00000000" w:rsidR="00000000" w:rsidRPr="00000000">
            <w:rPr>
              <w:color w:val="333333"/>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465.511811023624"/>
            </w:tabs>
            <w:spacing w:before="60" w:line="240" w:lineRule="auto"/>
            <w:ind w:left="720" w:firstLine="0"/>
            <w:rPr>
              <w:color w:val="333333"/>
            </w:rPr>
          </w:pPr>
          <w:hyperlink w:anchor="_nstcdhmcp377">
            <w:r w:rsidDel="00000000" w:rsidR="00000000" w:rsidRPr="00000000">
              <w:rPr>
                <w:color w:val="333333"/>
                <w:rtl w:val="0"/>
              </w:rPr>
              <w:t xml:space="preserve">Post-exploration Actions</w:t>
            </w:r>
          </w:hyperlink>
          <w:r w:rsidDel="00000000" w:rsidR="00000000" w:rsidRPr="00000000">
            <w:rPr>
              <w:color w:val="333333"/>
              <w:rtl w:val="0"/>
            </w:rPr>
            <w:tab/>
          </w:r>
          <w:r w:rsidDel="00000000" w:rsidR="00000000" w:rsidRPr="00000000">
            <w:fldChar w:fldCharType="begin"/>
            <w:instrText xml:space="preserve"> PAGEREF _nstcdhmcp377 \h </w:instrText>
            <w:fldChar w:fldCharType="separate"/>
          </w:r>
          <w:r w:rsidDel="00000000" w:rsidR="00000000" w:rsidRPr="00000000">
            <w:rPr>
              <w:color w:val="333333"/>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465.511811023624"/>
            </w:tabs>
            <w:spacing w:before="200" w:line="240" w:lineRule="auto"/>
            <w:ind w:left="0" w:firstLine="0"/>
            <w:rPr>
              <w:color w:val="333333"/>
            </w:rPr>
          </w:pPr>
          <w:hyperlink w:anchor="_fhqoahola4sn">
            <w:r w:rsidDel="00000000" w:rsidR="00000000" w:rsidRPr="00000000">
              <w:rPr>
                <w:b w:val="1"/>
                <w:color w:val="333333"/>
                <w:rtl w:val="0"/>
              </w:rPr>
              <w:t xml:space="preserve">Model Selection</w:t>
            </w:r>
          </w:hyperlink>
          <w:r w:rsidDel="00000000" w:rsidR="00000000" w:rsidRPr="00000000">
            <w:rPr>
              <w:b w:val="1"/>
              <w:color w:val="333333"/>
              <w:rtl w:val="0"/>
            </w:rPr>
            <w:tab/>
          </w:r>
          <w:r w:rsidDel="00000000" w:rsidR="00000000" w:rsidRPr="00000000">
            <w:fldChar w:fldCharType="begin"/>
            <w:instrText xml:space="preserve"> PAGEREF _fhqoahola4sn \h </w:instrText>
            <w:fldChar w:fldCharType="separate"/>
          </w:r>
          <w:r w:rsidDel="00000000" w:rsidR="00000000" w:rsidRPr="00000000">
            <w:rPr>
              <w:b w:val="1"/>
              <w:color w:val="333333"/>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465.511811023624"/>
            </w:tabs>
            <w:spacing w:before="60" w:line="240" w:lineRule="auto"/>
            <w:ind w:left="360" w:firstLine="0"/>
            <w:rPr>
              <w:color w:val="333333"/>
            </w:rPr>
          </w:pPr>
          <w:hyperlink w:anchor="_xtoza64408r3">
            <w:r w:rsidDel="00000000" w:rsidR="00000000" w:rsidRPr="00000000">
              <w:rPr>
                <w:color w:val="333333"/>
                <w:rtl w:val="0"/>
              </w:rPr>
              <w:t xml:space="preserve">Initial Experimentation</w:t>
            </w:r>
          </w:hyperlink>
          <w:r w:rsidDel="00000000" w:rsidR="00000000" w:rsidRPr="00000000">
            <w:rPr>
              <w:color w:val="333333"/>
              <w:rtl w:val="0"/>
            </w:rPr>
            <w:tab/>
          </w:r>
          <w:r w:rsidDel="00000000" w:rsidR="00000000" w:rsidRPr="00000000">
            <w:fldChar w:fldCharType="begin"/>
            <w:instrText xml:space="preserve"> PAGEREF _xtoza64408r3 \h </w:instrText>
            <w:fldChar w:fldCharType="separate"/>
          </w:r>
          <w:r w:rsidDel="00000000" w:rsidR="00000000" w:rsidRPr="00000000">
            <w:rPr>
              <w:color w:val="333333"/>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465.511811023624"/>
            </w:tabs>
            <w:spacing w:before="60" w:line="240" w:lineRule="auto"/>
            <w:ind w:left="360" w:firstLine="0"/>
            <w:rPr>
              <w:color w:val="333333"/>
            </w:rPr>
          </w:pPr>
          <w:hyperlink w:anchor="_2vx4ayn6dhd8">
            <w:r w:rsidDel="00000000" w:rsidR="00000000" w:rsidRPr="00000000">
              <w:rPr>
                <w:color w:val="333333"/>
                <w:rtl w:val="0"/>
              </w:rPr>
              <w:t xml:space="preserve">Model Tuning</w:t>
            </w:r>
          </w:hyperlink>
          <w:r w:rsidDel="00000000" w:rsidR="00000000" w:rsidRPr="00000000">
            <w:rPr>
              <w:color w:val="333333"/>
              <w:rtl w:val="0"/>
            </w:rPr>
            <w:tab/>
          </w:r>
          <w:r w:rsidDel="00000000" w:rsidR="00000000" w:rsidRPr="00000000">
            <w:fldChar w:fldCharType="begin"/>
            <w:instrText xml:space="preserve"> PAGEREF _2vx4ayn6dhd8 \h </w:instrText>
            <w:fldChar w:fldCharType="separate"/>
          </w:r>
          <w:r w:rsidDel="00000000" w:rsidR="00000000" w:rsidRPr="00000000">
            <w:rPr>
              <w:color w:val="333333"/>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465.511811023624"/>
            </w:tabs>
            <w:spacing w:before="60" w:line="240" w:lineRule="auto"/>
            <w:ind w:left="720" w:firstLine="0"/>
            <w:rPr>
              <w:color w:val="333333"/>
            </w:rPr>
          </w:pPr>
          <w:hyperlink w:anchor="_e6ngfn1wla46">
            <w:r w:rsidDel="00000000" w:rsidR="00000000" w:rsidRPr="00000000">
              <w:rPr>
                <w:color w:val="333333"/>
                <w:rtl w:val="0"/>
              </w:rPr>
              <w:t xml:space="preserve">XGBoost Tuning</w:t>
            </w:r>
          </w:hyperlink>
          <w:r w:rsidDel="00000000" w:rsidR="00000000" w:rsidRPr="00000000">
            <w:rPr>
              <w:color w:val="333333"/>
              <w:rtl w:val="0"/>
            </w:rPr>
            <w:tab/>
          </w:r>
          <w:r w:rsidDel="00000000" w:rsidR="00000000" w:rsidRPr="00000000">
            <w:fldChar w:fldCharType="begin"/>
            <w:instrText xml:space="preserve"> PAGEREF _e6ngfn1wla46 \h </w:instrText>
            <w:fldChar w:fldCharType="separate"/>
          </w:r>
          <w:r w:rsidDel="00000000" w:rsidR="00000000" w:rsidRPr="00000000">
            <w:rPr>
              <w:color w:val="333333"/>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465.511811023624"/>
            </w:tabs>
            <w:spacing w:before="60" w:line="240" w:lineRule="auto"/>
            <w:ind w:left="720" w:firstLine="0"/>
            <w:rPr>
              <w:color w:val="333333"/>
            </w:rPr>
          </w:pPr>
          <w:hyperlink w:anchor="_pg5382bu7xr5">
            <w:r w:rsidDel="00000000" w:rsidR="00000000" w:rsidRPr="00000000">
              <w:rPr>
                <w:color w:val="333333"/>
                <w:rtl w:val="0"/>
              </w:rPr>
              <w:t xml:space="preserve">MLP Tuning</w:t>
            </w:r>
          </w:hyperlink>
          <w:r w:rsidDel="00000000" w:rsidR="00000000" w:rsidRPr="00000000">
            <w:rPr>
              <w:color w:val="333333"/>
              <w:rtl w:val="0"/>
            </w:rPr>
            <w:tab/>
          </w:r>
          <w:r w:rsidDel="00000000" w:rsidR="00000000" w:rsidRPr="00000000">
            <w:fldChar w:fldCharType="begin"/>
            <w:instrText xml:space="preserve"> PAGEREF _pg5382bu7xr5 \h </w:instrText>
            <w:fldChar w:fldCharType="separate"/>
          </w:r>
          <w:r w:rsidDel="00000000" w:rsidR="00000000" w:rsidRPr="00000000">
            <w:rPr>
              <w:color w:val="333333"/>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465.511811023624"/>
            </w:tabs>
            <w:spacing w:before="60" w:line="240" w:lineRule="auto"/>
            <w:ind w:left="720" w:firstLine="0"/>
            <w:rPr>
              <w:color w:val="333333"/>
            </w:rPr>
          </w:pPr>
          <w:hyperlink w:anchor="_nc84am5mhgqj">
            <w:r w:rsidDel="00000000" w:rsidR="00000000" w:rsidRPr="00000000">
              <w:rPr>
                <w:color w:val="333333"/>
                <w:rtl w:val="0"/>
              </w:rPr>
              <w:t xml:space="preserve">Final Hyperparameters</w:t>
            </w:r>
          </w:hyperlink>
          <w:r w:rsidDel="00000000" w:rsidR="00000000" w:rsidRPr="00000000">
            <w:rPr>
              <w:color w:val="333333"/>
              <w:rtl w:val="0"/>
            </w:rPr>
            <w:tab/>
          </w:r>
          <w:r w:rsidDel="00000000" w:rsidR="00000000" w:rsidRPr="00000000">
            <w:fldChar w:fldCharType="begin"/>
            <w:instrText xml:space="preserve"> PAGEREF _nc84am5mhgqj \h </w:instrText>
            <w:fldChar w:fldCharType="separate"/>
          </w:r>
          <w:r w:rsidDel="00000000" w:rsidR="00000000" w:rsidRPr="00000000">
            <w:rPr>
              <w:color w:val="333333"/>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465.511811023624"/>
            </w:tabs>
            <w:spacing w:before="60" w:line="240" w:lineRule="auto"/>
            <w:ind w:left="360" w:firstLine="0"/>
            <w:rPr>
              <w:color w:val="333333"/>
            </w:rPr>
          </w:pPr>
          <w:hyperlink w:anchor="_qhpa24uf0zsc">
            <w:r w:rsidDel="00000000" w:rsidR="00000000" w:rsidRPr="00000000">
              <w:rPr>
                <w:color w:val="333333"/>
                <w:rtl w:val="0"/>
              </w:rPr>
              <w:t xml:space="preserve">Additional Data Preprocessing</w:t>
            </w:r>
          </w:hyperlink>
          <w:r w:rsidDel="00000000" w:rsidR="00000000" w:rsidRPr="00000000">
            <w:rPr>
              <w:color w:val="333333"/>
              <w:rtl w:val="0"/>
            </w:rPr>
            <w:tab/>
          </w:r>
          <w:r w:rsidDel="00000000" w:rsidR="00000000" w:rsidRPr="00000000">
            <w:fldChar w:fldCharType="begin"/>
            <w:instrText xml:space="preserve"> PAGEREF _qhpa24uf0zsc \h </w:instrText>
            <w:fldChar w:fldCharType="separate"/>
          </w:r>
          <w:r w:rsidDel="00000000" w:rsidR="00000000" w:rsidRPr="00000000">
            <w:rPr>
              <w:color w:val="333333"/>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465.511811023624"/>
            </w:tabs>
            <w:spacing w:before="200" w:line="240" w:lineRule="auto"/>
            <w:ind w:left="0" w:firstLine="0"/>
            <w:rPr>
              <w:color w:val="333333"/>
            </w:rPr>
          </w:pPr>
          <w:hyperlink w:anchor="_qkl6hsauufg9">
            <w:r w:rsidDel="00000000" w:rsidR="00000000" w:rsidRPr="00000000">
              <w:rPr>
                <w:b w:val="1"/>
                <w:color w:val="333333"/>
                <w:rtl w:val="0"/>
              </w:rPr>
              <w:t xml:space="preserve">Model Evaluation</w:t>
            </w:r>
          </w:hyperlink>
          <w:r w:rsidDel="00000000" w:rsidR="00000000" w:rsidRPr="00000000">
            <w:rPr>
              <w:b w:val="1"/>
              <w:color w:val="333333"/>
              <w:rtl w:val="0"/>
            </w:rPr>
            <w:tab/>
          </w:r>
          <w:r w:rsidDel="00000000" w:rsidR="00000000" w:rsidRPr="00000000">
            <w:fldChar w:fldCharType="begin"/>
            <w:instrText xml:space="preserve"> PAGEREF _qkl6hsauufg9 \h </w:instrText>
            <w:fldChar w:fldCharType="separate"/>
          </w:r>
          <w:r w:rsidDel="00000000" w:rsidR="00000000" w:rsidRPr="00000000">
            <w:rPr>
              <w:b w:val="1"/>
              <w:color w:val="333333"/>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465.511811023624"/>
            </w:tabs>
            <w:spacing w:before="60" w:line="240" w:lineRule="auto"/>
            <w:ind w:left="360" w:firstLine="0"/>
            <w:rPr>
              <w:color w:val="333333"/>
            </w:rPr>
          </w:pPr>
          <w:hyperlink w:anchor="_wbutk9xxm0nf">
            <w:r w:rsidDel="00000000" w:rsidR="00000000" w:rsidRPr="00000000">
              <w:rPr>
                <w:color w:val="333333"/>
                <w:rtl w:val="0"/>
              </w:rPr>
              <w:t xml:space="preserve">Final submission</w:t>
            </w:r>
          </w:hyperlink>
          <w:r w:rsidDel="00000000" w:rsidR="00000000" w:rsidRPr="00000000">
            <w:rPr>
              <w:color w:val="333333"/>
              <w:rtl w:val="0"/>
            </w:rPr>
            <w:tab/>
          </w:r>
          <w:r w:rsidDel="00000000" w:rsidR="00000000" w:rsidRPr="00000000">
            <w:fldChar w:fldCharType="begin"/>
            <w:instrText xml:space="preserve"> PAGEREF _wbutk9xxm0nf \h </w:instrText>
            <w:fldChar w:fldCharType="separate"/>
          </w:r>
          <w:r w:rsidDel="00000000" w:rsidR="00000000" w:rsidRPr="00000000">
            <w:rPr>
              <w:color w:val="333333"/>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465.511811023624"/>
            </w:tabs>
            <w:spacing w:before="200" w:line="240" w:lineRule="auto"/>
            <w:ind w:left="0" w:firstLine="0"/>
            <w:rPr>
              <w:color w:val="333333"/>
            </w:rPr>
          </w:pPr>
          <w:hyperlink w:anchor="_b6x85xw8zz3e">
            <w:r w:rsidDel="00000000" w:rsidR="00000000" w:rsidRPr="00000000">
              <w:rPr>
                <w:b w:val="1"/>
                <w:color w:val="333333"/>
                <w:rtl w:val="0"/>
              </w:rPr>
              <w:t xml:space="preserve">Bibliography and Appendix</w:t>
            </w:r>
          </w:hyperlink>
          <w:r w:rsidDel="00000000" w:rsidR="00000000" w:rsidRPr="00000000">
            <w:rPr>
              <w:b w:val="1"/>
              <w:color w:val="333333"/>
              <w:rtl w:val="0"/>
            </w:rPr>
            <w:tab/>
          </w:r>
          <w:r w:rsidDel="00000000" w:rsidR="00000000" w:rsidRPr="00000000">
            <w:fldChar w:fldCharType="begin"/>
            <w:instrText xml:space="preserve"> PAGEREF _b6x85xw8zz3e \h </w:instrText>
            <w:fldChar w:fldCharType="separate"/>
          </w:r>
          <w:r w:rsidDel="00000000" w:rsidR="00000000" w:rsidRPr="00000000">
            <w:rPr>
              <w:b w:val="1"/>
              <w:color w:val="333333"/>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465.511811023624"/>
            </w:tabs>
            <w:spacing w:before="60" w:line="240" w:lineRule="auto"/>
            <w:ind w:left="360" w:firstLine="0"/>
            <w:rPr>
              <w:color w:val="333333"/>
            </w:rPr>
          </w:pPr>
          <w:hyperlink w:anchor="_iqbvgw1k2d2t">
            <w:r w:rsidDel="00000000" w:rsidR="00000000" w:rsidRPr="00000000">
              <w:rPr>
                <w:color w:val="333333"/>
                <w:rtl w:val="0"/>
              </w:rPr>
              <w:t xml:space="preserve">Bibliography</w:t>
            </w:r>
          </w:hyperlink>
          <w:r w:rsidDel="00000000" w:rsidR="00000000" w:rsidRPr="00000000">
            <w:rPr>
              <w:color w:val="333333"/>
              <w:rtl w:val="0"/>
            </w:rPr>
            <w:tab/>
          </w:r>
          <w:r w:rsidDel="00000000" w:rsidR="00000000" w:rsidRPr="00000000">
            <w:fldChar w:fldCharType="begin"/>
            <w:instrText xml:space="preserve"> PAGEREF _iqbvgw1k2d2t \h </w:instrText>
            <w:fldChar w:fldCharType="separate"/>
          </w:r>
          <w:r w:rsidDel="00000000" w:rsidR="00000000" w:rsidRPr="00000000">
            <w:rPr>
              <w:color w:val="333333"/>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465.511811023624"/>
            </w:tabs>
            <w:spacing w:after="80" w:before="60" w:line="240" w:lineRule="auto"/>
            <w:ind w:left="360" w:firstLine="0"/>
            <w:rPr>
              <w:color w:val="333333"/>
            </w:rPr>
          </w:pPr>
          <w:hyperlink w:anchor="_r8x57p3vltqt">
            <w:r w:rsidDel="00000000" w:rsidR="00000000" w:rsidRPr="00000000">
              <w:rPr>
                <w:color w:val="333333"/>
                <w:rtl w:val="0"/>
              </w:rPr>
              <w:t xml:space="preserve">Appendix</w:t>
            </w:r>
          </w:hyperlink>
          <w:r w:rsidDel="00000000" w:rsidR="00000000" w:rsidRPr="00000000">
            <w:rPr>
              <w:color w:val="333333"/>
              <w:rtl w:val="0"/>
            </w:rPr>
            <w:tab/>
          </w:r>
          <w:r w:rsidDel="00000000" w:rsidR="00000000" w:rsidRPr="00000000">
            <w:fldChar w:fldCharType="begin"/>
            <w:instrText xml:space="preserve"> PAGEREF _r8x57p3vltqt \h </w:instrText>
            <w:fldChar w:fldCharType="separate"/>
          </w:r>
          <w:r w:rsidDel="00000000" w:rsidR="00000000" w:rsidRPr="00000000">
            <w:rPr>
              <w:color w:val="333333"/>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pStyle w:val="Heading1"/>
        <w:spacing w:before="200" w:line="240" w:lineRule="auto"/>
        <w:rPr>
          <w:b w:val="1"/>
        </w:rPr>
      </w:pPr>
      <w:bookmarkStart w:colFirst="0" w:colLast="0" w:name="_ln43u7onjpde" w:id="2"/>
      <w:bookmarkEnd w:id="2"/>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spacing w:before="200" w:line="240" w:lineRule="auto"/>
        <w:rPr/>
      </w:pPr>
      <w:bookmarkStart w:colFirst="0" w:colLast="0" w:name="_hrz599kvho54" w:id="3"/>
      <w:bookmarkEnd w:id="3"/>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2F">
      <w:pPr>
        <w:spacing w:before="200" w:line="240" w:lineRule="auto"/>
        <w:ind w:left="0" w:firstLine="0"/>
        <w:jc w:val="both"/>
        <w:rPr>
          <w:color w:val="333333"/>
          <w:highlight w:val="white"/>
        </w:rPr>
      </w:pPr>
      <w:r w:rsidDel="00000000" w:rsidR="00000000" w:rsidRPr="00000000">
        <w:rPr>
          <w:color w:val="333333"/>
          <w:highlight w:val="white"/>
          <w:rtl w:val="0"/>
        </w:rPr>
        <w:t xml:space="preserve">A loan is the lending of money by one party to the other party, in which the borrower incurs a debt and is usually required to pay interest on top of the principal amount. For the institution who is providing these types of financial services, it is of their interest that the borrower is trustworthy enough such that he would be able to return the loan. However, that is not always the case, as the borrower might default on the loan and be unable to pay up. These loans are called charged-off loans, and financial institutions would seek to avoid it as much as possible.</w:t>
      </w:r>
    </w:p>
    <w:p w:rsidR="00000000" w:rsidDel="00000000" w:rsidP="00000000" w:rsidRDefault="00000000" w:rsidRPr="00000000" w14:paraId="00000030">
      <w:pPr>
        <w:spacing w:before="200" w:line="240" w:lineRule="auto"/>
        <w:ind w:left="0" w:firstLine="0"/>
        <w:jc w:val="both"/>
        <w:rPr/>
      </w:pPr>
      <w:r w:rsidDel="00000000" w:rsidR="00000000" w:rsidRPr="00000000">
        <w:rPr>
          <w:color w:val="333333"/>
          <w:highlight w:val="white"/>
          <w:rtl w:val="0"/>
        </w:rPr>
        <w:t xml:space="preserve">As such, it is of their interest to be able to predict whether a loan would be likely to be charged off given the data provided by the prospective borrower. The financial institution could then choose to reject the loan should there be a risk of the loan being charged off .</w:t>
      </w:r>
      <w:r w:rsidDel="00000000" w:rsidR="00000000" w:rsidRPr="00000000">
        <w:rPr>
          <w:rtl w:val="0"/>
        </w:rPr>
      </w:r>
    </w:p>
    <w:p w:rsidR="00000000" w:rsidDel="00000000" w:rsidP="00000000" w:rsidRDefault="00000000" w:rsidRPr="00000000" w14:paraId="00000031">
      <w:pPr>
        <w:spacing w:before="200" w:line="240" w:lineRule="auto"/>
        <w:rPr/>
      </w:pPr>
      <w:r w:rsidDel="00000000" w:rsidR="00000000" w:rsidRPr="00000000">
        <w:rPr>
          <w:rtl w:val="0"/>
        </w:rPr>
        <w:t xml:space="preserve">The dataset that is used for this project is a census from the United States Small Business Administration (SBA), and is compiled by Min Li, Amy Mickel and Stanley Taylor of California State University in Sacramento. This dataset provides historical data from 1987 through 2014.  Each observation represents a loan that was guaranteed to some degree by the SBA.</w:t>
      </w:r>
    </w:p>
    <w:p w:rsidR="00000000" w:rsidDel="00000000" w:rsidP="00000000" w:rsidRDefault="00000000" w:rsidRPr="00000000" w14:paraId="00000032">
      <w:pPr>
        <w:spacing w:before="200" w:line="240" w:lineRule="auto"/>
        <w:rPr/>
      </w:pPr>
      <w:r w:rsidDel="00000000" w:rsidR="00000000" w:rsidRPr="00000000">
        <w:rPr>
          <w:rtl w:val="0"/>
        </w:rPr>
        <w:t xml:space="preserve">The data reside in a comma-separated values (csv) file.  A header line contains the name of the variables.  The following are all the variables available in the dataset:</w:t>
      </w:r>
    </w:p>
    <w:p w:rsidR="00000000" w:rsidDel="00000000" w:rsidP="00000000" w:rsidRDefault="00000000" w:rsidRPr="00000000" w14:paraId="00000033">
      <w:pPr>
        <w:pStyle w:val="Heading2"/>
        <w:spacing w:line="240" w:lineRule="auto"/>
        <w:jc w:val="both"/>
        <w:rPr/>
      </w:pPr>
      <w:bookmarkStart w:colFirst="0" w:colLast="0" w:name="_zgpzf7cbvhx6" w:id="4"/>
      <w:bookmarkEnd w:id="4"/>
      <w:r w:rsidDel="00000000" w:rsidR="00000000" w:rsidRPr="00000000">
        <w:rPr>
          <w:rtl w:val="0"/>
        </w:rPr>
        <w:t xml:space="preserve">Technical Details</w:t>
      </w:r>
    </w:p>
    <w:p w:rsidR="00000000" w:rsidDel="00000000" w:rsidP="00000000" w:rsidRDefault="00000000" w:rsidRPr="00000000" w14:paraId="00000034">
      <w:pPr>
        <w:spacing w:line="240" w:lineRule="auto"/>
        <w:jc w:val="both"/>
        <w:rPr>
          <w:b w:val="1"/>
        </w:rPr>
      </w:pPr>
      <w:r w:rsidDel="00000000" w:rsidR="00000000" w:rsidRPr="00000000">
        <w:rPr>
          <w:rtl w:val="0"/>
        </w:rPr>
        <w:t xml:space="preserve">The code for this project is written as a Jupyter Notebook with Python 3.7.6. We used plotly, seaborn and autoviz library to conduct our data exploration by visualizing  the variables in the data. We also used predominantly scikit-learn (sklearn) to construct the models and tune the hyperparameters, with XGBoost (XGB), LGBM and CATBoost (CATB) as external models used to construct the classifier.</w:t>
      </w:r>
      <w:r w:rsidDel="00000000" w:rsidR="00000000" w:rsidRPr="00000000">
        <w:rPr>
          <w:rtl w:val="0"/>
        </w:rPr>
      </w:r>
    </w:p>
    <w:p w:rsidR="00000000" w:rsidDel="00000000" w:rsidP="00000000" w:rsidRDefault="00000000" w:rsidRPr="00000000" w14:paraId="00000035">
      <w:pPr>
        <w:pStyle w:val="Heading1"/>
        <w:spacing w:before="200" w:line="240" w:lineRule="auto"/>
        <w:rPr>
          <w:b w:val="1"/>
        </w:rPr>
      </w:pPr>
      <w:bookmarkStart w:colFirst="0" w:colLast="0" w:name="_ogjt6k2lg65j" w:id="5"/>
      <w:bookmarkEnd w:id="5"/>
      <w:r w:rsidDel="00000000" w:rsidR="00000000" w:rsidRPr="00000000">
        <w:rPr>
          <w:b w:val="1"/>
          <w:rtl w:val="0"/>
        </w:rPr>
        <w:t xml:space="preserve">Data Preprocessing and Exploration</w:t>
      </w:r>
      <w:r w:rsidDel="00000000" w:rsidR="00000000" w:rsidRPr="00000000">
        <w:rPr>
          <w:rtl w:val="0"/>
        </w:rPr>
      </w:r>
    </w:p>
    <w:p w:rsidR="00000000" w:rsidDel="00000000" w:rsidP="00000000" w:rsidRDefault="00000000" w:rsidRPr="00000000" w14:paraId="00000036">
      <w:pPr>
        <w:pStyle w:val="Heading2"/>
        <w:spacing w:before="200" w:line="240" w:lineRule="auto"/>
        <w:jc w:val="both"/>
        <w:rPr/>
      </w:pPr>
      <w:bookmarkStart w:colFirst="0" w:colLast="0" w:name="_81avo7cbiwel" w:id="6"/>
      <w:bookmarkEnd w:id="6"/>
      <w:r w:rsidDel="00000000" w:rsidR="00000000" w:rsidRPr="00000000">
        <w:rPr>
          <w:rtl w:val="0"/>
        </w:rPr>
        <w:t xml:space="preserve">Overview</w:t>
      </w:r>
      <w:r w:rsidDel="00000000" w:rsidR="00000000" w:rsidRPr="00000000">
        <w:drawing>
          <wp:anchor allowOverlap="1" behindDoc="0" distB="114300" distT="114300" distL="114300" distR="114300" hidden="0" layoutInCell="1" locked="0" relativeHeight="0" simplePos="0">
            <wp:simplePos x="0" y="0"/>
            <wp:positionH relativeFrom="column">
              <wp:posOffset>3095625</wp:posOffset>
            </wp:positionH>
            <wp:positionV relativeFrom="paragraph">
              <wp:posOffset>219075</wp:posOffset>
            </wp:positionV>
            <wp:extent cx="2910628" cy="2176295"/>
            <wp:effectExtent b="0" l="0" r="0" t="0"/>
            <wp:wrapSquare wrapText="bothSides" distB="114300" distT="114300" distL="114300" distR="114300"/>
            <wp:docPr id="1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910628" cy="2176295"/>
                    </a:xfrm>
                    <a:prstGeom prst="rect"/>
                    <a:ln/>
                  </pic:spPr>
                </pic:pic>
              </a:graphicData>
            </a:graphic>
          </wp:anchor>
        </w:drawing>
      </w:r>
    </w:p>
    <w:tbl>
      <w:tblPr>
        <w:tblStyle w:val="Table2"/>
        <w:tblW w:w="3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900"/>
        <w:tblGridChange w:id="0">
          <w:tblGrid>
            <w:gridCol w:w="3075"/>
            <w:gridCol w:w="900"/>
          </w:tblGrid>
        </w:tblGridChange>
      </w:tblGrid>
      <w:tr>
        <w:trPr>
          <w:trHeight w:val="208.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333333"/>
                <w:highlight w:val="white"/>
              </w:rPr>
            </w:pPr>
            <w:r w:rsidDel="00000000" w:rsidR="00000000" w:rsidRPr="00000000">
              <w:rPr>
                <w:b w:val="1"/>
                <w:color w:val="333333"/>
                <w:highlight w:val="white"/>
                <w:rtl w:val="0"/>
              </w:rPr>
              <w:t xml:space="preserve">Number of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333333"/>
                <w:highlight w:val="white"/>
              </w:rPr>
            </w:pPr>
            <w:r w:rsidDel="00000000" w:rsidR="00000000" w:rsidRPr="00000000">
              <w:rPr>
                <w:color w:val="333333"/>
                <w:highlight w:val="white"/>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333333"/>
                <w:highlight w:val="white"/>
              </w:rPr>
            </w:pPr>
            <w:r w:rsidDel="00000000" w:rsidR="00000000" w:rsidRPr="00000000">
              <w:rPr>
                <w:b w:val="1"/>
                <w:color w:val="333333"/>
                <w:highlight w:val="white"/>
                <w:rtl w:val="0"/>
              </w:rPr>
              <w:t xml:space="preserve">Number of observations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333333"/>
                <w:highlight w:val="white"/>
              </w:rPr>
            </w:pPr>
            <w:r w:rsidDel="00000000" w:rsidR="00000000" w:rsidRPr="00000000">
              <w:rPr>
                <w:color w:val="333333"/>
                <w:highlight w:val="white"/>
                <w:rtl w:val="0"/>
              </w:rPr>
              <w:t xml:space="preserve">50000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333333"/>
                <w:highlight w:val="white"/>
              </w:rPr>
            </w:pPr>
            <w:r w:rsidDel="00000000" w:rsidR="00000000" w:rsidRPr="00000000">
              <w:rPr>
                <w:b w:val="1"/>
                <w:color w:val="333333"/>
                <w:highlight w:val="white"/>
                <w:rtl w:val="0"/>
              </w:rPr>
              <w:t xml:space="preserve">Rows contain missing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333333"/>
                <w:highlight w:val="white"/>
              </w:rPr>
            </w:pPr>
            <w:r w:rsidDel="00000000" w:rsidR="00000000" w:rsidRPr="00000000">
              <w:rPr>
                <w:color w:val="333333"/>
                <w:highlight w:val="white"/>
                <w:rtl w:val="0"/>
              </w:rPr>
              <w:t xml:space="preserve">409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before="0" w:line="240" w:lineRule="auto"/>
              <w:jc w:val="both"/>
              <w:rPr>
                <w:b w:val="1"/>
                <w:color w:val="333333"/>
                <w:highlight w:val="white"/>
              </w:rPr>
            </w:pPr>
            <w:r w:rsidDel="00000000" w:rsidR="00000000" w:rsidRPr="00000000">
              <w:rPr>
                <w:b w:val="1"/>
                <w:color w:val="333333"/>
                <w:highlight w:val="white"/>
                <w:rtl w:val="0"/>
              </w:rPr>
              <w:t xml:space="preserve">Rows contain missing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333333"/>
                <w:highlight w:val="white"/>
              </w:rPr>
            </w:pPr>
            <w:r w:rsidDel="00000000" w:rsidR="00000000" w:rsidRPr="00000000">
              <w:rPr>
                <w:color w:val="333333"/>
                <w:highlight w:val="white"/>
                <w:rtl w:val="0"/>
              </w:rPr>
              <w:t xml:space="preserve">&gt;1%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333333"/>
                <w:highlight w:val="white"/>
              </w:rPr>
            </w:pPr>
            <w:r w:rsidDel="00000000" w:rsidR="00000000" w:rsidRPr="00000000">
              <w:rPr>
                <w:b w:val="1"/>
                <w:color w:val="333333"/>
                <w:highlight w:val="white"/>
                <w:rtl w:val="0"/>
              </w:rPr>
              <w:t xml:space="preserve">Duplicate rows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333333"/>
                <w:highlight w:val="white"/>
              </w:rPr>
            </w:pPr>
            <w:r w:rsidDel="00000000" w:rsidR="00000000" w:rsidRPr="00000000">
              <w:rPr>
                <w:color w:val="333333"/>
                <w:highlight w:val="white"/>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before="0" w:line="240" w:lineRule="auto"/>
              <w:jc w:val="both"/>
              <w:rPr>
                <w:b w:val="1"/>
                <w:color w:val="333333"/>
                <w:highlight w:val="white"/>
              </w:rPr>
            </w:pPr>
            <w:r w:rsidDel="00000000" w:rsidR="00000000" w:rsidRPr="00000000">
              <w:rPr>
                <w:b w:val="1"/>
                <w:color w:val="333333"/>
                <w:highlight w:val="white"/>
                <w:rtl w:val="0"/>
              </w:rPr>
              <w:t xml:space="preserve">Duplicate rows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333333"/>
                <w:highlight w:val="white"/>
              </w:rPr>
            </w:pPr>
            <w:r w:rsidDel="00000000" w:rsidR="00000000" w:rsidRPr="00000000">
              <w:rPr>
                <w:color w:val="333333"/>
                <w:highlight w:val="white"/>
                <w:rtl w:val="0"/>
              </w:rPr>
              <w:t xml:space="preserve">0%</w:t>
            </w:r>
          </w:p>
        </w:tc>
      </w:tr>
    </w:tbl>
    <w:p w:rsidR="00000000" w:rsidDel="00000000" w:rsidP="00000000" w:rsidRDefault="00000000" w:rsidRPr="00000000" w14:paraId="00000043">
      <w:pPr>
        <w:spacing w:before="200" w:line="240" w:lineRule="auto"/>
        <w:ind w:left="0" w:firstLine="0"/>
        <w:rPr>
          <w:i w:val="1"/>
          <w:color w:val="333333"/>
          <w:highlight w:val="white"/>
          <w:u w:val="single"/>
        </w:rPr>
      </w:pPr>
      <w:r w:rsidDel="00000000" w:rsidR="00000000" w:rsidRPr="00000000">
        <w:rPr>
          <w:i w:val="1"/>
          <w:color w:val="333333"/>
          <w:highlight w:val="white"/>
          <w:u w:val="single"/>
          <w:rtl w:val="0"/>
        </w:rPr>
        <w:t xml:space="preserve">Figure 1: Dataset Statistics</w:t>
      </w:r>
      <w:r w:rsidDel="00000000" w:rsidR="00000000" w:rsidRPr="00000000">
        <w:rPr>
          <w:i w:val="1"/>
          <w:color w:val="333333"/>
          <w:highlight w:val="white"/>
          <w:rtl w:val="0"/>
        </w:rPr>
        <w:t xml:space="preserve">  </w:t>
      </w:r>
      <w:r w:rsidDel="00000000" w:rsidR="00000000" w:rsidRPr="00000000">
        <w:rPr>
          <w:color w:val="333333"/>
          <w:highlight w:val="white"/>
          <w:rtl w:val="0"/>
        </w:rPr>
        <w:t xml:space="preserve">                                 </w:t>
      </w:r>
      <w:r w:rsidDel="00000000" w:rsidR="00000000" w:rsidRPr="00000000">
        <w:rPr>
          <w:i w:val="1"/>
          <w:color w:val="333333"/>
          <w:highlight w:val="white"/>
          <w:u w:val="single"/>
          <w:rtl w:val="0"/>
        </w:rPr>
        <w:t xml:space="preserve"> Figure 2: Distribution of “Charge-off” loans</w:t>
      </w:r>
    </w:p>
    <w:p w:rsidR="00000000" w:rsidDel="00000000" w:rsidP="00000000" w:rsidRDefault="00000000" w:rsidRPr="00000000" w14:paraId="00000044">
      <w:pPr>
        <w:spacing w:before="200" w:line="240" w:lineRule="auto"/>
        <w:ind w:left="0" w:firstLine="0"/>
        <w:jc w:val="both"/>
        <w:rPr>
          <w:color w:val="333333"/>
          <w:highlight w:val="white"/>
        </w:rPr>
      </w:pPr>
      <w:r w:rsidDel="00000000" w:rsidR="00000000" w:rsidRPr="00000000">
        <w:rPr>
          <w:color w:val="333333"/>
          <w:highlight w:val="white"/>
          <w:rtl w:val="0"/>
        </w:rPr>
        <w:t xml:space="preserve">The proportionately low number of rows containing missing values and the absence of duplicate rows suggests that the data quality is high. Furthermore, the distribution of charge-off loans are well balanced. Other than F1,  accuracy can be used as a metric to evaluate the model due to the well-balanced dataset.</w:t>
      </w:r>
    </w:p>
    <w:p w:rsidR="00000000" w:rsidDel="00000000" w:rsidP="00000000" w:rsidRDefault="00000000" w:rsidRPr="00000000" w14:paraId="00000045">
      <w:pPr>
        <w:pStyle w:val="Heading2"/>
        <w:spacing w:before="200" w:line="240" w:lineRule="auto"/>
        <w:jc w:val="both"/>
        <w:rPr/>
      </w:pPr>
      <w:bookmarkStart w:colFirst="0" w:colLast="0" w:name="_1v96euneg8wn" w:id="7"/>
      <w:bookmarkEnd w:id="7"/>
      <w:r w:rsidDel="00000000" w:rsidR="00000000" w:rsidRPr="00000000">
        <w:rPr>
          <w:rtl w:val="0"/>
        </w:rPr>
        <w:t xml:space="preserve">Data Preprocessing</w:t>
      </w:r>
    </w:p>
    <w:p w:rsidR="00000000" w:rsidDel="00000000" w:rsidP="00000000" w:rsidRDefault="00000000" w:rsidRPr="00000000" w14:paraId="00000046">
      <w:pPr>
        <w:pStyle w:val="Heading3"/>
        <w:spacing w:line="240" w:lineRule="auto"/>
        <w:jc w:val="both"/>
        <w:rPr/>
      </w:pPr>
      <w:bookmarkStart w:colFirst="0" w:colLast="0" w:name="_h4mfn19np7a5" w:id="8"/>
      <w:bookmarkEnd w:id="8"/>
      <w:r w:rsidDel="00000000" w:rsidR="00000000" w:rsidRPr="00000000">
        <w:rPr>
          <w:rtl w:val="0"/>
        </w:rPr>
        <w:t xml:space="preserve">Encoding</w:t>
      </w:r>
    </w:p>
    <w:p w:rsidR="00000000" w:rsidDel="00000000" w:rsidP="00000000" w:rsidRDefault="00000000" w:rsidRPr="00000000" w14:paraId="00000047">
      <w:pPr>
        <w:spacing w:before="200" w:line="240" w:lineRule="auto"/>
        <w:jc w:val="both"/>
        <w:rPr>
          <w:color w:val="333333"/>
          <w:highlight w:val="white"/>
        </w:rPr>
      </w:pPr>
      <w:r w:rsidDel="00000000" w:rsidR="00000000" w:rsidRPr="00000000">
        <w:rPr>
          <w:color w:val="333333"/>
          <w:highlight w:val="white"/>
          <w:rtl w:val="0"/>
        </w:rPr>
        <w:t xml:space="preserve">For this project, target encoding is performed. As more than half of columns are categorical features, it would be inconvenient for us to perform any machine learning algorithm. Most machine learning algorithms require numerical input data. target encoding helps to convert all categorical variables into numerical value. Simplicity of implementation and ability to provide correlation between features and target (i.e. ChargeOff) are also part of considerations.</w:t>
      </w:r>
    </w:p>
    <w:p w:rsidR="00000000" w:rsidDel="00000000" w:rsidP="00000000" w:rsidRDefault="00000000" w:rsidRPr="00000000" w14:paraId="00000048">
      <w:pPr>
        <w:spacing w:before="200" w:line="240" w:lineRule="auto"/>
        <w:jc w:val="both"/>
        <w:rPr>
          <w:color w:val="333333"/>
          <w:highlight w:val="white"/>
        </w:rPr>
      </w:pPr>
      <w:r w:rsidDel="00000000" w:rsidR="00000000" w:rsidRPr="00000000">
        <w:rPr>
          <w:color w:val="333333"/>
          <w:highlight w:val="white"/>
          <w:rtl w:val="0"/>
        </w:rPr>
        <w:t xml:space="preserve">We used target encoding and numerical encoding by default except for CATBoost. As CatBoost has its own encoding method, target encoding is not required in preprocessing.</w:t>
      </w:r>
    </w:p>
    <w:p w:rsidR="00000000" w:rsidDel="00000000" w:rsidP="00000000" w:rsidRDefault="00000000" w:rsidRPr="00000000" w14:paraId="00000049">
      <w:pPr>
        <w:pStyle w:val="Heading3"/>
        <w:spacing w:before="200" w:line="240" w:lineRule="auto"/>
        <w:jc w:val="both"/>
        <w:rPr/>
      </w:pPr>
      <w:bookmarkStart w:colFirst="0" w:colLast="0" w:name="_gfuzcr4szzup" w:id="9"/>
      <w:bookmarkEnd w:id="9"/>
      <w:r w:rsidDel="00000000" w:rsidR="00000000" w:rsidRPr="00000000">
        <w:rPr>
          <w:rtl w:val="0"/>
        </w:rPr>
        <w:t xml:space="preserve">Time and Currency Series</w:t>
      </w:r>
    </w:p>
    <w:p w:rsidR="00000000" w:rsidDel="00000000" w:rsidP="00000000" w:rsidRDefault="00000000" w:rsidRPr="00000000" w14:paraId="0000004A">
      <w:pPr>
        <w:spacing w:before="200" w:line="240" w:lineRule="auto"/>
        <w:jc w:val="both"/>
        <w:rPr>
          <w:color w:val="333333"/>
          <w:highlight w:val="white"/>
        </w:rPr>
      </w:pPr>
      <w:r w:rsidDel="00000000" w:rsidR="00000000" w:rsidRPr="00000000">
        <w:rPr>
          <w:color w:val="333333"/>
          <w:highlight w:val="white"/>
          <w:rtl w:val="0"/>
        </w:rPr>
        <w:t xml:space="preserve">Simple transformation is performed on Time and currency series. Our team simply removes special characters ($) and converts currency into float numbers. For the datetime, we convert it into integers (i.e. multiplying the year by 100 and converting the month into quarter) which is convenient for the model to do fast processing. This method of encoding datetime may preserve both their ordinality and relationships. Eg: $10,000.1---&gt;10000.1 , 09-Mar-05 ---&gt; 20050309. We removed the days as intuitively it is difficult to justify.</w:t>
      </w:r>
    </w:p>
    <w:p w:rsidR="00000000" w:rsidDel="00000000" w:rsidP="00000000" w:rsidRDefault="00000000" w:rsidRPr="00000000" w14:paraId="0000004B">
      <w:pPr>
        <w:pStyle w:val="Heading3"/>
        <w:spacing w:before="200" w:line="240" w:lineRule="auto"/>
        <w:jc w:val="both"/>
        <w:rPr/>
      </w:pPr>
      <w:bookmarkStart w:colFirst="0" w:colLast="0" w:name="_ly35k2by8jys" w:id="10"/>
      <w:bookmarkEnd w:id="10"/>
      <w:r w:rsidDel="00000000" w:rsidR="00000000" w:rsidRPr="00000000">
        <w:rPr>
          <w:rtl w:val="0"/>
        </w:rPr>
        <w:t xml:space="preserve">Missing Value Handling</w:t>
      </w:r>
    </w:p>
    <w:p w:rsidR="00000000" w:rsidDel="00000000" w:rsidP="00000000" w:rsidRDefault="00000000" w:rsidRPr="00000000" w14:paraId="0000004C">
      <w:pPr>
        <w:spacing w:line="240" w:lineRule="auto"/>
        <w:jc w:val="both"/>
        <w:rPr>
          <w:color w:val="333333"/>
          <w:highlight w:val="white"/>
        </w:rPr>
      </w:pPr>
      <w:r w:rsidDel="00000000" w:rsidR="00000000" w:rsidRPr="00000000">
        <w:rPr>
          <w:color w:val="333333"/>
          <w:highlight w:val="white"/>
          <w:rtl w:val="0"/>
        </w:rPr>
        <w:t xml:space="preserve">There are 485 missing cells in this dataset ( &lt; 0.1% missing cells rate), which are considered as a very small portion of data. We apply three method to fill in the missing value:</w:t>
      </w:r>
    </w:p>
    <w:p w:rsidR="00000000" w:rsidDel="00000000" w:rsidP="00000000" w:rsidRDefault="00000000" w:rsidRPr="00000000" w14:paraId="0000004D">
      <w:pPr>
        <w:numPr>
          <w:ilvl w:val="0"/>
          <w:numId w:val="2"/>
        </w:numPr>
        <w:spacing w:line="240" w:lineRule="auto"/>
        <w:ind w:left="720" w:hanging="360"/>
        <w:jc w:val="both"/>
        <w:rPr>
          <w:color w:val="333333"/>
          <w:highlight w:val="white"/>
        </w:rPr>
      </w:pPr>
      <w:r w:rsidDel="00000000" w:rsidR="00000000" w:rsidRPr="00000000">
        <w:rPr>
          <w:color w:val="333333"/>
          <w:highlight w:val="white"/>
          <w:rtl w:val="0"/>
        </w:rPr>
        <w:t xml:space="preserve">Label encoding auto-fill for categorical except CATboost</w:t>
      </w:r>
    </w:p>
    <w:p w:rsidR="00000000" w:rsidDel="00000000" w:rsidP="00000000" w:rsidRDefault="00000000" w:rsidRPr="00000000" w14:paraId="0000004E">
      <w:pPr>
        <w:numPr>
          <w:ilvl w:val="0"/>
          <w:numId w:val="2"/>
        </w:numPr>
        <w:spacing w:after="0" w:afterAutospacing="0" w:line="240" w:lineRule="auto"/>
        <w:ind w:left="720" w:hanging="360"/>
        <w:jc w:val="both"/>
        <w:rPr>
          <w:color w:val="333333"/>
          <w:highlight w:val="white"/>
        </w:rPr>
      </w:pPr>
      <w:r w:rsidDel="00000000" w:rsidR="00000000" w:rsidRPr="00000000">
        <w:rPr>
          <w:color w:val="333333"/>
          <w:highlight w:val="white"/>
          <w:rtl w:val="0"/>
        </w:rPr>
        <w:t xml:space="preserve">Use interpolation fill up with numerical value for all models</w:t>
      </w:r>
    </w:p>
    <w:p w:rsidR="00000000" w:rsidDel="00000000" w:rsidP="00000000" w:rsidRDefault="00000000" w:rsidRPr="00000000" w14:paraId="0000004F">
      <w:pPr>
        <w:numPr>
          <w:ilvl w:val="0"/>
          <w:numId w:val="2"/>
        </w:numPr>
        <w:spacing w:before="0" w:beforeAutospacing="0" w:line="240" w:lineRule="auto"/>
        <w:ind w:left="720" w:hanging="360"/>
        <w:jc w:val="both"/>
        <w:rPr>
          <w:color w:val="333333"/>
          <w:highlight w:val="white"/>
        </w:rPr>
      </w:pPr>
      <w:r w:rsidDel="00000000" w:rsidR="00000000" w:rsidRPr="00000000">
        <w:rPr>
          <w:color w:val="333333"/>
          <w:highlight w:val="white"/>
          <w:rtl w:val="0"/>
        </w:rPr>
        <w:t xml:space="preserve">Fill ‘UNKNOWN’ to categorical value only for CATboost</w:t>
      </w:r>
      <w:r w:rsidDel="00000000" w:rsidR="00000000" w:rsidRPr="00000000">
        <w:rPr>
          <w:rtl w:val="0"/>
        </w:rPr>
      </w:r>
    </w:p>
    <w:p w:rsidR="00000000" w:rsidDel="00000000" w:rsidP="00000000" w:rsidRDefault="00000000" w:rsidRPr="00000000" w14:paraId="00000050">
      <w:pPr>
        <w:pStyle w:val="Heading2"/>
        <w:spacing w:before="200" w:line="240" w:lineRule="auto"/>
        <w:jc w:val="both"/>
        <w:rPr>
          <w:color w:val="333333"/>
          <w:highlight w:val="white"/>
        </w:rPr>
      </w:pPr>
      <w:bookmarkStart w:colFirst="0" w:colLast="0" w:name="_2emja5fwjmiw" w:id="11"/>
      <w:bookmarkEnd w:id="11"/>
      <w:r w:rsidDel="00000000" w:rsidR="00000000" w:rsidRPr="00000000">
        <w:rPr>
          <w:rtl w:val="0"/>
        </w:rPr>
        <w:t xml:space="preserve">Data Exploration</w:t>
      </w:r>
      <w:r w:rsidDel="00000000" w:rsidR="00000000" w:rsidRPr="00000000">
        <w:rPr>
          <w:rtl w:val="0"/>
        </w:rPr>
      </w:r>
    </w:p>
    <w:p w:rsidR="00000000" w:rsidDel="00000000" w:rsidP="00000000" w:rsidRDefault="00000000" w:rsidRPr="00000000" w14:paraId="00000051">
      <w:pPr>
        <w:pStyle w:val="Heading3"/>
        <w:spacing w:before="200" w:line="240" w:lineRule="auto"/>
        <w:jc w:val="both"/>
        <w:rPr/>
      </w:pPr>
      <w:bookmarkStart w:colFirst="0" w:colLast="0" w:name="_yv0bvzv7vbj5" w:id="12"/>
      <w:bookmarkEnd w:id="12"/>
      <w:r w:rsidDel="00000000" w:rsidR="00000000" w:rsidRPr="00000000">
        <w:rPr>
          <w:rtl w:val="0"/>
        </w:rPr>
        <w:t xml:space="preserve">NAICS Code Series</w:t>
      </w:r>
    </w:p>
    <w:p w:rsidR="00000000" w:rsidDel="00000000" w:rsidP="00000000" w:rsidRDefault="00000000" w:rsidRPr="00000000" w14:paraId="00000052">
      <w:pPr>
        <w:spacing w:line="240" w:lineRule="auto"/>
        <w:jc w:val="both"/>
        <w:rPr>
          <w:color w:val="333333"/>
          <w:highlight w:val="white"/>
        </w:rPr>
      </w:pPr>
      <w:r w:rsidDel="00000000" w:rsidR="00000000" w:rsidRPr="00000000">
        <w:rPr>
          <w:rtl w:val="0"/>
        </w:rPr>
        <w:t xml:space="preserve">The North American Industry Classification System (NAICS) is used by statistical agencies for the collection, analysis and publication of statistical data related to the US Economy. The NAICS Code is the identifier used to classify the business into groups. The most specific portion of the code is the first 2 digits, which contains the industrial sector that the business is in.  </w:t>
      </w:r>
      <w:r w:rsidDel="00000000" w:rsidR="00000000" w:rsidRPr="00000000">
        <w:rPr>
          <w:color w:val="333333"/>
          <w:highlight w:val="white"/>
          <w:rtl w:val="0"/>
        </w:rPr>
        <w:t xml:space="preserve">The first two digits of NAICS code shows the detailed industry area as follows (United States Census Bureau, 2012):</w:t>
      </w:r>
    </w:p>
    <w:p w:rsidR="00000000" w:rsidDel="00000000" w:rsidP="00000000" w:rsidRDefault="00000000" w:rsidRPr="00000000" w14:paraId="00000053">
      <w:pPr>
        <w:spacing w:line="240" w:lineRule="auto"/>
        <w:jc w:val="center"/>
        <w:rPr>
          <w:color w:val="333333"/>
          <w:highlight w:val="white"/>
          <w:u w:val="single"/>
        </w:rPr>
      </w:pPr>
      <w:r w:rsidDel="00000000" w:rsidR="00000000" w:rsidRPr="00000000">
        <w:rPr>
          <w:color w:val="333333"/>
          <w:highlight w:val="white"/>
        </w:rPr>
        <w:drawing>
          <wp:inline distB="114300" distT="114300" distL="114300" distR="114300">
            <wp:extent cx="4652963" cy="1912517"/>
            <wp:effectExtent b="0" l="0" r="0" t="0"/>
            <wp:docPr id="15"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652963" cy="1912517"/>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before="200" w:line="240" w:lineRule="auto"/>
        <w:jc w:val="center"/>
        <w:rPr>
          <w:i w:val="1"/>
          <w:color w:val="333333"/>
          <w:highlight w:val="white"/>
          <w:u w:val="single"/>
        </w:rPr>
      </w:pPr>
      <w:r w:rsidDel="00000000" w:rsidR="00000000" w:rsidRPr="00000000">
        <w:rPr>
          <w:i w:val="1"/>
          <w:color w:val="333333"/>
          <w:highlight w:val="white"/>
          <w:u w:val="single"/>
          <w:rtl w:val="0"/>
        </w:rPr>
        <w:t xml:space="preserve"> Figure 3: Histogram of charge off according to industrial sectors</w:t>
      </w:r>
    </w:p>
    <w:p w:rsidR="00000000" w:rsidDel="00000000" w:rsidP="00000000" w:rsidRDefault="00000000" w:rsidRPr="00000000" w14:paraId="00000055">
      <w:pPr>
        <w:spacing w:before="200" w:line="240" w:lineRule="auto"/>
        <w:jc w:val="both"/>
        <w:rPr>
          <w:color w:val="333333"/>
          <w:highlight w:val="white"/>
        </w:rPr>
      </w:pPr>
      <w:r w:rsidDel="00000000" w:rsidR="00000000" w:rsidRPr="00000000">
        <w:rPr>
          <w:color w:val="333333"/>
          <w:highlight w:val="white"/>
          <w:rtl w:val="0"/>
        </w:rPr>
        <w:t xml:space="preserve">Based on the histogram, there is strong evidence that suggests that the industrial sector could be a strong predictor for a loan to be charged off. For example, the healthcare, social assistance and unknown industrial sectors have a higher proportion of charged off loans. </w:t>
      </w:r>
    </w:p>
    <w:p w:rsidR="00000000" w:rsidDel="00000000" w:rsidP="00000000" w:rsidRDefault="00000000" w:rsidRPr="00000000" w14:paraId="00000056">
      <w:pPr>
        <w:spacing w:before="200" w:line="240" w:lineRule="auto"/>
        <w:jc w:val="both"/>
        <w:rPr>
          <w:color w:val="333333"/>
          <w:highlight w:val="white"/>
        </w:rPr>
      </w:pPr>
      <w:r w:rsidDel="00000000" w:rsidR="00000000" w:rsidRPr="00000000">
        <w:rPr>
          <w:color w:val="333333"/>
          <w:highlight w:val="white"/>
          <w:rtl w:val="0"/>
        </w:rPr>
        <w:t xml:space="preserve">Due to the above result, we take the first two digits of NAICS code to help model generalize the result instead of full code.</w:t>
      </w:r>
    </w:p>
    <w:p w:rsidR="00000000" w:rsidDel="00000000" w:rsidP="00000000" w:rsidRDefault="00000000" w:rsidRPr="00000000" w14:paraId="00000057">
      <w:pPr>
        <w:pStyle w:val="Heading3"/>
        <w:spacing w:before="200" w:line="240" w:lineRule="auto"/>
        <w:jc w:val="both"/>
        <w:rPr/>
      </w:pPr>
      <w:bookmarkStart w:colFirst="0" w:colLast="0" w:name="_c6stpqh9t0g3" w:id="13"/>
      <w:bookmarkEnd w:id="13"/>
      <w:r w:rsidDel="00000000" w:rsidR="00000000" w:rsidRPr="00000000">
        <w:rPr>
          <w:rtl w:val="0"/>
        </w:rPr>
        <w:t xml:space="preserve">Data correlation analysis</w:t>
      </w:r>
    </w:p>
    <w:p w:rsidR="00000000" w:rsidDel="00000000" w:rsidP="00000000" w:rsidRDefault="00000000" w:rsidRPr="00000000" w14:paraId="00000058">
      <w:pPr>
        <w:spacing w:before="200" w:line="240" w:lineRule="auto"/>
        <w:jc w:val="both"/>
        <w:rPr>
          <w:color w:val="333333"/>
          <w:highlight w:val="white"/>
        </w:rPr>
      </w:pPr>
      <w:r w:rsidDel="00000000" w:rsidR="00000000" w:rsidRPr="00000000">
        <w:rPr>
          <w:color w:val="333333"/>
          <w:highlight w:val="white"/>
          <w:rtl w:val="0"/>
        </w:rPr>
        <w:t xml:space="preserve">By reading the heat map, ‘Term’ is the variable with the strongest correlation. This is  followed by ‘DisbursementGross’, ‘GrAppv’, ‘SBA_Appv’, ‘NAICS’, ‘UrbanRural’, ‘ApprovalYM’, ‘RevLineCr’, ‘Bank’ and ‘LowDoc’.</w:t>
      </w:r>
    </w:p>
    <w:p w:rsidR="00000000" w:rsidDel="00000000" w:rsidP="00000000" w:rsidRDefault="00000000" w:rsidRPr="00000000" w14:paraId="00000059">
      <w:pPr>
        <w:spacing w:before="200" w:line="240" w:lineRule="auto"/>
        <w:jc w:val="both"/>
        <w:rPr>
          <w:color w:val="333333"/>
          <w:highlight w:val="white"/>
        </w:rPr>
      </w:pPr>
      <w:r w:rsidDel="00000000" w:rsidR="00000000" w:rsidRPr="00000000">
        <w:rPr>
          <w:color w:val="333333"/>
          <w:highlight w:val="white"/>
          <w:rtl w:val="0"/>
        </w:rPr>
        <w:t xml:space="preserve">Some of these terms are also strongly correlated with each other (for example: ‘GrAppv’ and ‘SBA_Appv’). We will seek to reconcile such issues in the next subsections.</w:t>
      </w:r>
    </w:p>
    <w:p w:rsidR="00000000" w:rsidDel="00000000" w:rsidP="00000000" w:rsidRDefault="00000000" w:rsidRPr="00000000" w14:paraId="0000005A">
      <w:pPr>
        <w:spacing w:before="200" w:line="240" w:lineRule="auto"/>
        <w:jc w:val="both"/>
        <w:rPr>
          <w:b w:val="1"/>
          <w:color w:val="333333"/>
          <w:sz w:val="26"/>
          <w:szCs w:val="26"/>
          <w:highlight w:val="white"/>
        </w:rPr>
      </w:pPr>
      <w:r w:rsidDel="00000000" w:rsidR="00000000" w:rsidRPr="00000000">
        <w:rPr>
          <w:b w:val="1"/>
          <w:color w:val="333333"/>
          <w:sz w:val="26"/>
          <w:szCs w:val="26"/>
          <w:highlight w:val="white"/>
        </w:rPr>
        <w:drawing>
          <wp:inline distB="114300" distT="114300" distL="114300" distR="114300">
            <wp:extent cx="4983000" cy="4586738"/>
            <wp:effectExtent b="0" l="0" r="0" t="0"/>
            <wp:docPr id="11"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4983000" cy="458673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before="200" w:line="240" w:lineRule="auto"/>
        <w:jc w:val="center"/>
        <w:rPr>
          <w:color w:val="333333"/>
          <w:highlight w:val="white"/>
        </w:rPr>
      </w:pPr>
      <w:r w:rsidDel="00000000" w:rsidR="00000000" w:rsidRPr="00000000">
        <w:rPr>
          <w:i w:val="1"/>
          <w:color w:val="333333"/>
          <w:highlight w:val="white"/>
          <w:u w:val="single"/>
          <w:rtl w:val="0"/>
        </w:rPr>
        <w:t xml:space="preserve">Figure 4: Heatmap of charge off and other features</w:t>
      </w:r>
      <w:r w:rsidDel="00000000" w:rsidR="00000000" w:rsidRPr="00000000">
        <w:rPr>
          <w:rtl w:val="0"/>
        </w:rPr>
      </w:r>
    </w:p>
    <w:p w:rsidR="00000000" w:rsidDel="00000000" w:rsidP="00000000" w:rsidRDefault="00000000" w:rsidRPr="00000000" w14:paraId="0000005C">
      <w:pPr>
        <w:pStyle w:val="Heading3"/>
        <w:spacing w:before="200" w:line="240" w:lineRule="auto"/>
        <w:jc w:val="both"/>
        <w:rPr/>
      </w:pPr>
      <w:bookmarkStart w:colFirst="0" w:colLast="0" w:name="_mnk5kuy97r2f" w:id="14"/>
      <w:bookmarkEnd w:id="14"/>
      <w:r w:rsidDel="00000000" w:rsidR="00000000" w:rsidRPr="00000000">
        <w:rPr>
          <w:rtl w:val="0"/>
        </w:rPr>
        <w:t xml:space="preserve">Approved Loans</w:t>
      </w:r>
    </w:p>
    <w:p w:rsidR="00000000" w:rsidDel="00000000" w:rsidP="00000000" w:rsidRDefault="00000000" w:rsidRPr="00000000" w14:paraId="0000005D">
      <w:pPr>
        <w:spacing w:before="200" w:line="240" w:lineRule="auto"/>
        <w:ind w:left="0" w:firstLine="0"/>
        <w:jc w:val="both"/>
        <w:rPr>
          <w:color w:val="333333"/>
          <w:highlight w:val="white"/>
        </w:rPr>
      </w:pPr>
      <w:r w:rsidDel="00000000" w:rsidR="00000000" w:rsidRPr="00000000">
        <w:rPr>
          <w:color w:val="333333"/>
          <w:highlight w:val="white"/>
          <w:rtl w:val="0"/>
        </w:rPr>
        <w:t xml:space="preserve">Below plots are the violin plots of ‘GrAppv’(Gross Amount of Loan Approved by Bank, left) and ‘SBA_Appv’(SBA’s Guaranteed Amount of Approved Loan, right).The distribution is similar between ‘ChargeOff’ 0 and 1 in both figures. The only information we can get is that if the amount is higher than 2 million, the loan is more likely to be paid back. However, the majority of the amount is below half of a million, which means we need to find a more informative manner to evaluate the gross amount and SBA’s guaranteed amount.</w:t>
      </w:r>
    </w:p>
    <w:p w:rsidR="00000000" w:rsidDel="00000000" w:rsidP="00000000" w:rsidRDefault="00000000" w:rsidRPr="00000000" w14:paraId="0000005E">
      <w:pPr>
        <w:spacing w:before="200" w:line="240" w:lineRule="auto"/>
        <w:ind w:left="0" w:firstLine="0"/>
        <w:jc w:val="center"/>
        <w:rPr>
          <w:color w:val="333333"/>
          <w:highlight w:val="white"/>
        </w:rPr>
      </w:pPr>
      <w:r w:rsidDel="00000000" w:rsidR="00000000" w:rsidRPr="00000000">
        <w:rPr>
          <w:color w:val="333333"/>
          <w:highlight w:val="white"/>
        </w:rPr>
        <w:drawing>
          <wp:inline distB="114300" distT="114300" distL="114300" distR="114300">
            <wp:extent cx="2709863" cy="2037491"/>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709863" cy="2037491"/>
                    </a:xfrm>
                    <a:prstGeom prst="rect"/>
                    <a:ln/>
                  </pic:spPr>
                </pic:pic>
              </a:graphicData>
            </a:graphic>
          </wp:inline>
        </w:drawing>
      </w:r>
      <w:r w:rsidDel="00000000" w:rsidR="00000000" w:rsidRPr="00000000">
        <w:rPr>
          <w:color w:val="333333"/>
          <w:highlight w:val="white"/>
        </w:rPr>
        <w:drawing>
          <wp:inline distB="114300" distT="114300" distL="114300" distR="114300">
            <wp:extent cx="2720997" cy="2033588"/>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720997" cy="203358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before="200" w:line="240" w:lineRule="auto"/>
        <w:jc w:val="center"/>
        <w:rPr>
          <w:color w:val="333333"/>
          <w:highlight w:val="white"/>
        </w:rPr>
      </w:pPr>
      <w:r w:rsidDel="00000000" w:rsidR="00000000" w:rsidRPr="00000000">
        <w:rPr>
          <w:i w:val="1"/>
          <w:color w:val="333333"/>
          <w:highlight w:val="white"/>
          <w:u w:val="single"/>
          <w:rtl w:val="0"/>
        </w:rPr>
        <w:t xml:space="preserve">Figure 5: Violin plot of between charge off and GrpAppv (left), charge off and SBA_Appv (right)</w:t>
      </w:r>
      <w:r w:rsidDel="00000000" w:rsidR="00000000" w:rsidRPr="00000000">
        <w:rPr>
          <w:rtl w:val="0"/>
        </w:rPr>
      </w:r>
    </w:p>
    <w:p w:rsidR="00000000" w:rsidDel="00000000" w:rsidP="00000000" w:rsidRDefault="00000000" w:rsidRPr="00000000" w14:paraId="00000060">
      <w:pPr>
        <w:spacing w:before="200" w:line="240" w:lineRule="auto"/>
        <w:jc w:val="both"/>
        <w:rPr>
          <w:color w:val="333333"/>
          <w:highlight w:val="white"/>
        </w:rPr>
      </w:pPr>
      <w:r w:rsidDel="00000000" w:rsidR="00000000" w:rsidRPr="00000000">
        <w:rPr>
          <w:color w:val="333333"/>
          <w:highlight w:val="white"/>
          <w:rtl w:val="0"/>
        </w:rPr>
        <w:t xml:space="preserve">Findings from SBA (U.S. Small Business Administration, 2011) suggests that </w:t>
      </w:r>
      <w:r w:rsidDel="00000000" w:rsidR="00000000" w:rsidRPr="00000000">
        <w:rPr>
          <w:color w:val="333333"/>
          <w:highlight w:val="white"/>
          <w:rtl w:val="0"/>
        </w:rPr>
        <w:t xml:space="preserve">SBA’s Guaranteed Portion of Approved Loan (‘GuaranteedRatio’) is another important risk indicator. This ratio could be calculated by dividing SBA_Appv by GrAppv. The following violin plot shows the SBA’s Guaranteed Portion distribution in charge off and no charge off respectively. We could easily interpret that the two graphs’ distributions are different, especially for the ratio larger than 0.6. As a result, we adapt SBA’s Guaranteed Portion as our additional new feature to help us with the further classification.</w:t>
      </w:r>
    </w:p>
    <w:p w:rsidR="00000000" w:rsidDel="00000000" w:rsidP="00000000" w:rsidRDefault="00000000" w:rsidRPr="00000000" w14:paraId="00000061">
      <w:pPr>
        <w:spacing w:before="200" w:line="240" w:lineRule="auto"/>
        <w:ind w:left="0" w:firstLine="0"/>
        <w:jc w:val="both"/>
        <w:rPr>
          <w:b w:val="1"/>
          <w:color w:val="333333"/>
          <w:highlight w:val="white"/>
        </w:rPr>
      </w:pPr>
      <w:r w:rsidDel="00000000" w:rsidR="00000000" w:rsidRPr="00000000">
        <w:rPr>
          <w:b w:val="1"/>
          <w:color w:val="333333"/>
          <w:highlight w:val="white"/>
        </w:rPr>
        <w:drawing>
          <wp:inline distB="114300" distT="114300" distL="114300" distR="114300">
            <wp:extent cx="5646857" cy="1952730"/>
            <wp:effectExtent b="0" l="0" r="0" t="0"/>
            <wp:docPr id="22"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646857" cy="195273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before="200" w:line="240" w:lineRule="auto"/>
        <w:jc w:val="center"/>
        <w:rPr>
          <w:b w:val="1"/>
          <w:color w:val="333333"/>
          <w:highlight w:val="white"/>
        </w:rPr>
      </w:pPr>
      <w:r w:rsidDel="00000000" w:rsidR="00000000" w:rsidRPr="00000000">
        <w:rPr>
          <w:i w:val="1"/>
          <w:color w:val="333333"/>
          <w:highlight w:val="white"/>
          <w:u w:val="single"/>
          <w:rtl w:val="0"/>
        </w:rPr>
        <w:t xml:space="preserve">Figure 6: Violin plot of between charge off and guarantee ratio</w:t>
      </w:r>
      <w:r w:rsidDel="00000000" w:rsidR="00000000" w:rsidRPr="00000000">
        <w:rPr>
          <w:rtl w:val="0"/>
        </w:rPr>
      </w:r>
    </w:p>
    <w:p w:rsidR="00000000" w:rsidDel="00000000" w:rsidP="00000000" w:rsidRDefault="00000000" w:rsidRPr="00000000" w14:paraId="00000063">
      <w:pPr>
        <w:pStyle w:val="Heading3"/>
        <w:spacing w:before="200" w:line="240" w:lineRule="auto"/>
        <w:jc w:val="both"/>
        <w:rPr/>
      </w:pPr>
      <w:bookmarkStart w:colFirst="0" w:colLast="0" w:name="_b4nzruz93cno" w:id="15"/>
      <w:bookmarkEnd w:id="15"/>
      <w:r w:rsidDel="00000000" w:rsidR="00000000" w:rsidRPr="00000000">
        <w:rPr>
          <w:rtl w:val="0"/>
        </w:rPr>
        <w:t xml:space="preserve">Term</w:t>
      </w:r>
    </w:p>
    <w:p w:rsidR="00000000" w:rsidDel="00000000" w:rsidP="00000000" w:rsidRDefault="00000000" w:rsidRPr="00000000" w14:paraId="00000064">
      <w:pPr>
        <w:spacing w:before="200" w:line="240" w:lineRule="auto"/>
        <w:ind w:left="0" w:firstLine="0"/>
        <w:jc w:val="both"/>
        <w:rPr>
          <w:color w:val="333333"/>
          <w:highlight w:val="white"/>
        </w:rPr>
      </w:pPr>
      <w:r w:rsidDel="00000000" w:rsidR="00000000" w:rsidRPr="00000000">
        <w:rPr>
          <w:color w:val="333333"/>
          <w:highlight w:val="white"/>
          <w:rtl w:val="0"/>
        </w:rPr>
        <w:t xml:space="preserve">The </w:t>
      </w:r>
      <w:r w:rsidDel="00000000" w:rsidR="00000000" w:rsidRPr="00000000">
        <w:rPr>
          <w:color w:val="333333"/>
          <w:highlight w:val="white"/>
          <w:rtl w:val="0"/>
        </w:rPr>
        <w:t xml:space="preserve">‘Term’ series shows to be the most relevant feature with ‘ChargeOff’ according to the heatmap plot shown above. The ‘Term’ refers to the loan term in months. We plot out the violin figure, and find out that most people tend to pay back for long term loan rather than short term. We discovered that the distribution of  ‘ChargeOff = 0’ is more likely to be gathered around the month in multiples of 12, which is a year cycle. </w:t>
      </w:r>
    </w:p>
    <w:p w:rsidR="00000000" w:rsidDel="00000000" w:rsidP="00000000" w:rsidRDefault="00000000" w:rsidRPr="00000000" w14:paraId="00000065">
      <w:pPr>
        <w:spacing w:before="200" w:line="240" w:lineRule="auto"/>
        <w:ind w:left="0" w:firstLine="0"/>
        <w:jc w:val="both"/>
        <w:rPr>
          <w:color w:val="333333"/>
          <w:highlight w:val="white"/>
        </w:rPr>
      </w:pPr>
      <w:r w:rsidDel="00000000" w:rsidR="00000000" w:rsidRPr="00000000">
        <w:rPr>
          <w:color w:val="333333"/>
          <w:highlight w:val="white"/>
          <w:rtl w:val="0"/>
        </w:rPr>
        <w:t xml:space="preserve">As a result, we perform modulo operations towards ‘Term’. We define the series “TermM: as follows:</w:t>
      </w:r>
    </w:p>
    <w:p w:rsidR="00000000" w:rsidDel="00000000" w:rsidP="00000000" w:rsidRDefault="00000000" w:rsidRPr="00000000" w14:paraId="00000066">
      <w:pPr>
        <w:spacing w:before="200" w:line="240" w:lineRule="auto"/>
        <w:ind w:left="0" w:firstLine="0"/>
        <w:jc w:val="center"/>
        <w:rPr>
          <w:color w:val="333333"/>
          <w:highlight w:val="white"/>
        </w:rPr>
      </w:pPr>
      <m:oMath>
        <m:r>
          <w:rPr>
            <w:color w:val="333333"/>
            <w:highlight w:val="white"/>
          </w:rPr>
          <m:t xml:space="preserve">TermM = Term % 12</m:t>
        </m:r>
      </m:oMath>
      <w:r w:rsidDel="00000000" w:rsidR="00000000" w:rsidRPr="00000000">
        <w:rPr>
          <w:color w:val="333333"/>
          <w:highlight w:val="white"/>
          <w:rtl w:val="0"/>
        </w:rPr>
        <w:t xml:space="preserve"> </w:t>
      </w:r>
    </w:p>
    <w:p w:rsidR="00000000" w:rsidDel="00000000" w:rsidP="00000000" w:rsidRDefault="00000000" w:rsidRPr="00000000" w14:paraId="00000067">
      <w:pPr>
        <w:spacing w:before="200" w:line="240" w:lineRule="auto"/>
        <w:ind w:left="0" w:firstLine="0"/>
        <w:jc w:val="both"/>
        <w:rPr>
          <w:color w:val="333333"/>
          <w:highlight w:val="white"/>
        </w:rPr>
      </w:pPr>
      <w:r w:rsidDel="00000000" w:rsidR="00000000" w:rsidRPr="00000000">
        <w:rPr>
          <w:color w:val="333333"/>
          <w:highlight w:val="white"/>
          <w:rtl w:val="0"/>
        </w:rPr>
        <w:t xml:space="preserve">Based on the violin diagrams, loans with non-zero terms of ‘TermM’ are more likely to be charged off. One possible intuition is that non-zero term of ‘TermM’ is more likely for short-term loans rather than long term ones, which could result in a stress in cash flow for the businesses.</w:t>
      </w:r>
    </w:p>
    <w:p w:rsidR="00000000" w:rsidDel="00000000" w:rsidP="00000000" w:rsidRDefault="00000000" w:rsidRPr="00000000" w14:paraId="00000068">
      <w:pPr>
        <w:spacing w:before="200" w:line="240" w:lineRule="auto"/>
        <w:ind w:left="0" w:firstLine="0"/>
        <w:jc w:val="center"/>
        <w:rPr>
          <w:b w:val="1"/>
          <w:color w:val="333333"/>
          <w:highlight w:val="white"/>
        </w:rPr>
      </w:pPr>
      <w:r w:rsidDel="00000000" w:rsidR="00000000" w:rsidRPr="00000000">
        <w:rPr>
          <w:b w:val="1"/>
          <w:color w:val="333333"/>
          <w:highlight w:val="white"/>
        </w:rPr>
        <w:drawing>
          <wp:inline distB="114300" distT="114300" distL="114300" distR="114300">
            <wp:extent cx="2747963" cy="2046758"/>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747963" cy="2046758"/>
                    </a:xfrm>
                    <a:prstGeom prst="rect"/>
                    <a:ln/>
                  </pic:spPr>
                </pic:pic>
              </a:graphicData>
            </a:graphic>
          </wp:inline>
        </w:drawing>
      </w:r>
      <w:r w:rsidDel="00000000" w:rsidR="00000000" w:rsidRPr="00000000">
        <w:rPr>
          <w:b w:val="1"/>
          <w:color w:val="333333"/>
          <w:highlight w:val="white"/>
        </w:rPr>
        <w:drawing>
          <wp:inline distB="114300" distT="114300" distL="114300" distR="114300">
            <wp:extent cx="2738438" cy="2041559"/>
            <wp:effectExtent b="0" l="0" r="0" t="0"/>
            <wp:docPr id="17"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2738438" cy="2041559"/>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before="200" w:line="240" w:lineRule="auto"/>
        <w:jc w:val="center"/>
        <w:rPr>
          <w:color w:val="333333"/>
          <w:highlight w:val="white"/>
        </w:rPr>
      </w:pPr>
      <w:r w:rsidDel="00000000" w:rsidR="00000000" w:rsidRPr="00000000">
        <w:rPr>
          <w:i w:val="1"/>
          <w:color w:val="333333"/>
          <w:highlight w:val="white"/>
          <w:u w:val="single"/>
          <w:rtl w:val="0"/>
        </w:rPr>
        <w:t xml:space="preserve">Figure 7: Violin plot of between charge-off and Term (left), charge-off and TermM</w:t>
      </w:r>
      <w:r w:rsidDel="00000000" w:rsidR="00000000" w:rsidRPr="00000000">
        <w:rPr>
          <w:rtl w:val="0"/>
        </w:rPr>
      </w:r>
    </w:p>
    <w:p w:rsidR="00000000" w:rsidDel="00000000" w:rsidP="00000000" w:rsidRDefault="00000000" w:rsidRPr="00000000" w14:paraId="0000006A">
      <w:pPr>
        <w:spacing w:before="200" w:line="240" w:lineRule="auto"/>
        <w:ind w:left="0" w:firstLine="0"/>
        <w:jc w:val="center"/>
        <w:rPr>
          <w:b w:val="1"/>
          <w:color w:val="333333"/>
          <w:highlight w:val="white"/>
        </w:rPr>
      </w:pPr>
      <w:r w:rsidDel="00000000" w:rsidR="00000000" w:rsidRPr="00000000">
        <w:rPr>
          <w:b w:val="1"/>
          <w:color w:val="333333"/>
          <w:highlight w:val="white"/>
        </w:rPr>
        <w:drawing>
          <wp:inline distB="114300" distT="114300" distL="114300" distR="114300">
            <wp:extent cx="4301963" cy="1770536"/>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301963" cy="1770536"/>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before="200" w:line="240" w:lineRule="auto"/>
        <w:jc w:val="center"/>
        <w:rPr>
          <w:b w:val="1"/>
          <w:color w:val="333333"/>
          <w:highlight w:val="white"/>
        </w:rPr>
      </w:pPr>
      <w:r w:rsidDel="00000000" w:rsidR="00000000" w:rsidRPr="00000000">
        <w:rPr>
          <w:i w:val="1"/>
          <w:color w:val="333333"/>
          <w:highlight w:val="white"/>
          <w:u w:val="single"/>
          <w:rtl w:val="0"/>
        </w:rPr>
        <w:t xml:space="preserve">Figure 8: Histogram of charge off according to termM</w:t>
      </w:r>
      <w:r w:rsidDel="00000000" w:rsidR="00000000" w:rsidRPr="00000000">
        <w:rPr>
          <w:rtl w:val="0"/>
        </w:rPr>
      </w:r>
    </w:p>
    <w:p w:rsidR="00000000" w:rsidDel="00000000" w:rsidP="00000000" w:rsidRDefault="00000000" w:rsidRPr="00000000" w14:paraId="0000006C">
      <w:pPr>
        <w:pStyle w:val="Heading3"/>
        <w:spacing w:before="200" w:line="240" w:lineRule="auto"/>
        <w:jc w:val="both"/>
        <w:rPr/>
      </w:pPr>
      <w:bookmarkStart w:colFirst="0" w:colLast="0" w:name="_68wvwit1oc9d" w:id="16"/>
      <w:bookmarkEnd w:id="16"/>
      <w:r w:rsidDel="00000000" w:rsidR="00000000" w:rsidRPr="00000000">
        <w:rPr>
          <w:rtl w:val="0"/>
        </w:rPr>
        <w:t xml:space="preserve">Zip</w:t>
      </w:r>
    </w:p>
    <w:p w:rsidR="00000000" w:rsidDel="00000000" w:rsidP="00000000" w:rsidRDefault="00000000" w:rsidRPr="00000000" w14:paraId="0000006D">
      <w:pPr>
        <w:spacing w:before="200" w:line="240" w:lineRule="auto"/>
        <w:jc w:val="both"/>
        <w:rPr>
          <w:color w:val="333333"/>
          <w:highlight w:val="white"/>
        </w:rPr>
      </w:pPr>
      <w:r w:rsidDel="00000000" w:rsidR="00000000" w:rsidRPr="00000000">
        <w:rPr>
          <w:color w:val="333333"/>
          <w:highlight w:val="white"/>
          <w:rtl w:val="0"/>
        </w:rPr>
        <w:t xml:space="preserve">Five</w:t>
      </w:r>
      <w:r w:rsidDel="00000000" w:rsidR="00000000" w:rsidRPr="00000000">
        <w:rPr>
          <w:color w:val="333333"/>
          <w:highlight w:val="white"/>
          <w:rtl w:val="0"/>
        </w:rPr>
        <w:t xml:space="preserve"> digits zip code is too specific for the classification. To reduce the probability of overfitting, our group decided to extract the first three digits of zip code. The first three digits give a more general location information. The Catplot further suggests that there is a possible clustering of charged off loans based on the first 3 digits. We decided to omit the last 2 digits of the Zip code.</w:t>
      </w:r>
    </w:p>
    <w:p w:rsidR="00000000" w:rsidDel="00000000" w:rsidP="00000000" w:rsidRDefault="00000000" w:rsidRPr="00000000" w14:paraId="0000006E">
      <w:pPr>
        <w:spacing w:before="200" w:line="240" w:lineRule="auto"/>
        <w:jc w:val="center"/>
        <w:rPr>
          <w:color w:val="333333"/>
          <w:highlight w:val="white"/>
        </w:rPr>
      </w:pPr>
      <w:r w:rsidDel="00000000" w:rsidR="00000000" w:rsidRPr="00000000">
        <w:rPr>
          <w:color w:val="333333"/>
          <w:highlight w:val="white"/>
        </w:rPr>
        <w:drawing>
          <wp:inline distB="114300" distT="114300" distL="114300" distR="114300">
            <wp:extent cx="3149151" cy="2025954"/>
            <wp:effectExtent b="0" l="0" r="0" t="0"/>
            <wp:docPr id="7"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149151" cy="2025954"/>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before="200" w:line="240" w:lineRule="auto"/>
        <w:jc w:val="center"/>
        <w:rPr>
          <w:color w:val="333333"/>
          <w:highlight w:val="white"/>
        </w:rPr>
      </w:pPr>
      <w:r w:rsidDel="00000000" w:rsidR="00000000" w:rsidRPr="00000000">
        <w:rPr>
          <w:i w:val="1"/>
          <w:color w:val="333333"/>
          <w:highlight w:val="white"/>
          <w:u w:val="single"/>
          <w:rtl w:val="0"/>
        </w:rPr>
        <w:t xml:space="preserve">Figure 9: Catplot between charge off and zip (front 4 digits)</w:t>
      </w:r>
      <w:r w:rsidDel="00000000" w:rsidR="00000000" w:rsidRPr="00000000">
        <w:rPr>
          <w:rtl w:val="0"/>
        </w:rPr>
      </w:r>
    </w:p>
    <w:p w:rsidR="00000000" w:rsidDel="00000000" w:rsidP="00000000" w:rsidRDefault="00000000" w:rsidRPr="00000000" w14:paraId="00000070">
      <w:pPr>
        <w:pStyle w:val="Heading3"/>
        <w:spacing w:before="200" w:line="240" w:lineRule="auto"/>
        <w:jc w:val="both"/>
        <w:rPr/>
      </w:pPr>
      <w:bookmarkStart w:colFirst="0" w:colLast="0" w:name="_tw4kgres09qr" w:id="17"/>
      <w:bookmarkEnd w:id="17"/>
      <w:r w:rsidDel="00000000" w:rsidR="00000000" w:rsidRPr="00000000">
        <w:rPr>
          <w:rtl w:val="0"/>
        </w:rPr>
        <w:t xml:space="preserve">Jobs</w:t>
      </w:r>
    </w:p>
    <w:p w:rsidR="00000000" w:rsidDel="00000000" w:rsidP="00000000" w:rsidRDefault="00000000" w:rsidRPr="00000000" w14:paraId="00000071">
      <w:pPr>
        <w:spacing w:before="200" w:line="240" w:lineRule="auto"/>
        <w:ind w:left="0" w:firstLine="0"/>
        <w:jc w:val="both"/>
        <w:rPr>
          <w:color w:val="333333"/>
          <w:highlight w:val="white"/>
        </w:rPr>
      </w:pPr>
      <w:r w:rsidDel="00000000" w:rsidR="00000000" w:rsidRPr="00000000">
        <w:rPr>
          <w:color w:val="333333"/>
          <w:highlight w:val="white"/>
          <w:rtl w:val="0"/>
        </w:rPr>
        <w:t xml:space="preserve">As ’RetainedJob’ and ‘CreatedJob’ are perfectly correlated. we merge these two columns into one column called ‘NoJob’ by addition operation. We plotted the histogram figure with the log operation applied to the x axis, and we also charted a violin chart showing the distribution of total number of employment. </w:t>
      </w:r>
    </w:p>
    <w:p w:rsidR="00000000" w:rsidDel="00000000" w:rsidP="00000000" w:rsidRDefault="00000000" w:rsidRPr="00000000" w14:paraId="00000072">
      <w:pPr>
        <w:spacing w:before="200" w:line="240" w:lineRule="auto"/>
        <w:ind w:left="0" w:firstLine="0"/>
        <w:jc w:val="both"/>
        <w:rPr>
          <w:color w:val="333333"/>
          <w:highlight w:val="white"/>
        </w:rPr>
      </w:pPr>
      <w:r w:rsidDel="00000000" w:rsidR="00000000" w:rsidRPr="00000000">
        <w:rPr>
          <w:color w:val="333333"/>
          <w:highlight w:val="white"/>
          <w:rtl w:val="0"/>
        </w:rPr>
        <w:t xml:space="preserve">Based on the figures, we found that loans that neither creates nor retains jobs are less likely to be charged off, and vice versa.</w:t>
      </w:r>
    </w:p>
    <w:p w:rsidR="00000000" w:rsidDel="00000000" w:rsidP="00000000" w:rsidRDefault="00000000" w:rsidRPr="00000000" w14:paraId="00000073">
      <w:pPr>
        <w:spacing w:before="200" w:line="240" w:lineRule="auto"/>
        <w:jc w:val="center"/>
        <w:rPr>
          <w:color w:val="333333"/>
          <w:highlight w:val="white"/>
        </w:rPr>
      </w:pPr>
      <w:r w:rsidDel="00000000" w:rsidR="00000000" w:rsidRPr="00000000">
        <w:rPr>
          <w:color w:val="333333"/>
          <w:highlight w:val="white"/>
        </w:rPr>
        <w:drawing>
          <wp:inline distB="114300" distT="114300" distL="114300" distR="114300">
            <wp:extent cx="4778213" cy="1650944"/>
            <wp:effectExtent b="0" l="0" r="0" t="0"/>
            <wp:docPr id="19"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4778213" cy="1650944"/>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before="200" w:line="240" w:lineRule="auto"/>
        <w:jc w:val="center"/>
        <w:rPr>
          <w:color w:val="333333"/>
          <w:highlight w:val="white"/>
        </w:rPr>
      </w:pPr>
      <w:r w:rsidDel="00000000" w:rsidR="00000000" w:rsidRPr="00000000">
        <w:rPr>
          <w:i w:val="1"/>
          <w:color w:val="333333"/>
          <w:highlight w:val="white"/>
          <w:u w:val="single"/>
          <w:rtl w:val="0"/>
        </w:rPr>
        <w:t xml:space="preserve">Figure 10: Histogram figure of total numbers of jobs with the log operation applied to the x axis</w:t>
      </w:r>
      <w:r w:rsidDel="00000000" w:rsidR="00000000" w:rsidRPr="00000000">
        <w:rPr>
          <w:rtl w:val="0"/>
        </w:rPr>
      </w:r>
    </w:p>
    <w:p w:rsidR="00000000" w:rsidDel="00000000" w:rsidP="00000000" w:rsidRDefault="00000000" w:rsidRPr="00000000" w14:paraId="00000075">
      <w:pPr>
        <w:pStyle w:val="Heading3"/>
        <w:spacing w:before="200" w:line="240" w:lineRule="auto"/>
        <w:jc w:val="both"/>
        <w:rPr/>
      </w:pPr>
      <w:bookmarkStart w:colFirst="0" w:colLast="0" w:name="_nstcdhmcp377" w:id="18"/>
      <w:bookmarkEnd w:id="18"/>
      <w:r w:rsidDel="00000000" w:rsidR="00000000" w:rsidRPr="00000000">
        <w:rPr>
          <w:rtl w:val="0"/>
        </w:rPr>
        <w:t xml:space="preserve">Post-exploration Actions</w:t>
      </w:r>
      <w:r w:rsidDel="00000000" w:rsidR="00000000" w:rsidRPr="00000000">
        <w:rPr>
          <w:rtl w:val="0"/>
        </w:rPr>
      </w:r>
    </w:p>
    <w:p w:rsidR="00000000" w:rsidDel="00000000" w:rsidP="00000000" w:rsidRDefault="00000000" w:rsidRPr="00000000" w14:paraId="00000076">
      <w:pPr>
        <w:spacing w:before="200" w:line="240" w:lineRule="auto"/>
        <w:jc w:val="both"/>
        <w:rPr>
          <w:color w:val="333333"/>
          <w:highlight w:val="white"/>
        </w:rPr>
      </w:pPr>
      <w:r w:rsidDel="00000000" w:rsidR="00000000" w:rsidRPr="00000000">
        <w:rPr>
          <w:color w:val="333333"/>
          <w:highlight w:val="white"/>
          <w:rtl w:val="0"/>
        </w:rPr>
        <w:t xml:space="preserve">After performing the data exploration, we dropped some of the columns to reduce data dimensionality without losing important information.</w:t>
      </w:r>
    </w:p>
    <w:p w:rsidR="00000000" w:rsidDel="00000000" w:rsidP="00000000" w:rsidRDefault="00000000" w:rsidRPr="00000000" w14:paraId="00000077">
      <w:pPr>
        <w:numPr>
          <w:ilvl w:val="0"/>
          <w:numId w:val="3"/>
        </w:numPr>
        <w:spacing w:before="200" w:line="240" w:lineRule="auto"/>
        <w:ind w:left="720" w:hanging="360"/>
        <w:jc w:val="both"/>
        <w:rPr>
          <w:color w:val="333333"/>
          <w:highlight w:val="white"/>
        </w:rPr>
      </w:pPr>
      <w:r w:rsidDel="00000000" w:rsidR="00000000" w:rsidRPr="00000000">
        <w:rPr>
          <w:b w:val="1"/>
          <w:color w:val="333333"/>
          <w:highlight w:val="white"/>
          <w:rtl w:val="0"/>
        </w:rPr>
        <w:t xml:space="preserve">‘ID’, ‘Name’ </w:t>
      </w:r>
      <w:r w:rsidDel="00000000" w:rsidR="00000000" w:rsidRPr="00000000">
        <w:rPr>
          <w:color w:val="333333"/>
          <w:highlight w:val="white"/>
          <w:rtl w:val="0"/>
        </w:rPr>
        <w:t xml:space="preserve">and</w:t>
      </w:r>
      <w:r w:rsidDel="00000000" w:rsidR="00000000" w:rsidRPr="00000000">
        <w:rPr>
          <w:b w:val="1"/>
          <w:color w:val="333333"/>
          <w:highlight w:val="white"/>
          <w:rtl w:val="0"/>
        </w:rPr>
        <w:t xml:space="preserve"> ‘</w:t>
      </w:r>
      <w:r w:rsidDel="00000000" w:rsidR="00000000" w:rsidRPr="00000000">
        <w:rPr>
          <w:b w:val="1"/>
          <w:color w:val="333333"/>
          <w:highlight w:val="white"/>
          <w:rtl w:val="0"/>
        </w:rPr>
        <w:t xml:space="preserve">BalanceGross</w:t>
      </w:r>
      <w:r w:rsidDel="00000000" w:rsidR="00000000" w:rsidRPr="00000000">
        <w:rPr>
          <w:b w:val="1"/>
          <w:color w:val="333333"/>
          <w:highlight w:val="white"/>
          <w:rtl w:val="0"/>
        </w:rPr>
        <w:t xml:space="preserve">’</w:t>
      </w:r>
      <w:r w:rsidDel="00000000" w:rsidR="00000000" w:rsidRPr="00000000">
        <w:rPr>
          <w:color w:val="333333"/>
          <w:highlight w:val="white"/>
          <w:rtl w:val="0"/>
        </w:rPr>
        <w:t xml:space="preserve"> are dropped. ID and Name have no contribution to the decision making of the final outcome in terms of correlation and intuition. </w:t>
      </w:r>
      <w:r w:rsidDel="00000000" w:rsidR="00000000" w:rsidRPr="00000000">
        <w:rPr>
          <w:color w:val="333333"/>
          <w:highlight w:val="white"/>
          <w:rtl w:val="0"/>
        </w:rPr>
        <w:t xml:space="preserve">BalanceGross</w:t>
      </w:r>
      <w:r w:rsidDel="00000000" w:rsidR="00000000" w:rsidRPr="00000000">
        <w:rPr>
          <w:color w:val="333333"/>
          <w:highlight w:val="white"/>
          <w:rtl w:val="0"/>
        </w:rPr>
        <w:t xml:space="preserve"> column only has one distinct value ‘0’.</w:t>
      </w:r>
    </w:p>
    <w:p w:rsidR="00000000" w:rsidDel="00000000" w:rsidP="00000000" w:rsidRDefault="00000000" w:rsidRPr="00000000" w14:paraId="00000078">
      <w:pPr>
        <w:numPr>
          <w:ilvl w:val="0"/>
          <w:numId w:val="3"/>
        </w:numPr>
        <w:spacing w:before="200" w:line="240" w:lineRule="auto"/>
        <w:ind w:left="720" w:hanging="360"/>
        <w:jc w:val="both"/>
        <w:rPr>
          <w:color w:val="333333"/>
          <w:highlight w:val="white"/>
        </w:rPr>
      </w:pPr>
      <w:r w:rsidDel="00000000" w:rsidR="00000000" w:rsidRPr="00000000">
        <w:rPr>
          <w:b w:val="1"/>
          <w:color w:val="333333"/>
          <w:highlight w:val="white"/>
          <w:rtl w:val="0"/>
        </w:rPr>
        <w:t xml:space="preserve">’RetainedJob’ </w:t>
      </w:r>
      <w:r w:rsidDel="00000000" w:rsidR="00000000" w:rsidRPr="00000000">
        <w:rPr>
          <w:color w:val="333333"/>
          <w:highlight w:val="white"/>
          <w:rtl w:val="0"/>
        </w:rPr>
        <w:t xml:space="preserve"> and </w:t>
      </w:r>
      <w:r w:rsidDel="00000000" w:rsidR="00000000" w:rsidRPr="00000000">
        <w:rPr>
          <w:b w:val="1"/>
          <w:color w:val="333333"/>
          <w:highlight w:val="white"/>
          <w:rtl w:val="0"/>
        </w:rPr>
        <w:t xml:space="preserve">‘CreatedJob’  </w:t>
      </w:r>
      <w:r w:rsidDel="00000000" w:rsidR="00000000" w:rsidRPr="00000000">
        <w:rPr>
          <w:color w:val="333333"/>
          <w:highlight w:val="white"/>
          <w:rtl w:val="0"/>
        </w:rPr>
        <w:t xml:space="preserve">are dropped due to the collation of these 2 columns into the ‘NoJob’ column.</w:t>
      </w:r>
    </w:p>
    <w:p w:rsidR="00000000" w:rsidDel="00000000" w:rsidP="00000000" w:rsidRDefault="00000000" w:rsidRPr="00000000" w14:paraId="00000079">
      <w:pPr>
        <w:numPr>
          <w:ilvl w:val="0"/>
          <w:numId w:val="3"/>
        </w:numPr>
        <w:spacing w:after="0" w:afterAutospacing="0" w:before="200" w:line="240" w:lineRule="auto"/>
        <w:ind w:left="720" w:hanging="360"/>
        <w:jc w:val="both"/>
        <w:rPr>
          <w:color w:val="333333"/>
          <w:highlight w:val="white"/>
        </w:rPr>
      </w:pPr>
      <w:r w:rsidDel="00000000" w:rsidR="00000000" w:rsidRPr="00000000">
        <w:rPr>
          <w:b w:val="1"/>
          <w:color w:val="333333"/>
          <w:highlight w:val="white"/>
          <w:rtl w:val="0"/>
        </w:rPr>
        <w:t xml:space="preserve">‘GrAppv’</w:t>
      </w:r>
      <w:r w:rsidDel="00000000" w:rsidR="00000000" w:rsidRPr="00000000">
        <w:rPr>
          <w:color w:val="333333"/>
          <w:highlight w:val="white"/>
          <w:rtl w:val="0"/>
        </w:rPr>
        <w:t xml:space="preserve"> and </w:t>
      </w:r>
      <w:r w:rsidDel="00000000" w:rsidR="00000000" w:rsidRPr="00000000">
        <w:rPr>
          <w:b w:val="1"/>
          <w:color w:val="333333"/>
          <w:highlight w:val="white"/>
          <w:rtl w:val="0"/>
        </w:rPr>
        <w:t xml:space="preserve">‘SBA_Appv’ </w:t>
      </w:r>
      <w:r w:rsidDel="00000000" w:rsidR="00000000" w:rsidRPr="00000000">
        <w:rPr>
          <w:color w:val="333333"/>
          <w:highlight w:val="white"/>
          <w:rtl w:val="0"/>
        </w:rPr>
        <w:t xml:space="preserve">are dropped. SBA’s Guaranteed Portion of Approved Loan (</w:t>
      </w:r>
      <w:r w:rsidDel="00000000" w:rsidR="00000000" w:rsidRPr="00000000">
        <w:rPr>
          <w:b w:val="1"/>
          <w:color w:val="333333"/>
          <w:highlight w:val="white"/>
          <w:rtl w:val="0"/>
        </w:rPr>
        <w:t xml:space="preserve">‘GuaranteedRatio’</w:t>
      </w:r>
      <w:r w:rsidDel="00000000" w:rsidR="00000000" w:rsidRPr="00000000">
        <w:rPr>
          <w:color w:val="333333"/>
          <w:highlight w:val="white"/>
          <w:rtl w:val="0"/>
        </w:rPr>
        <w:t xml:space="preserve">) is the combination of these two features and is more informative.</w:t>
      </w:r>
    </w:p>
    <w:p w:rsidR="00000000" w:rsidDel="00000000" w:rsidP="00000000" w:rsidRDefault="00000000" w:rsidRPr="00000000" w14:paraId="0000007A">
      <w:pPr>
        <w:numPr>
          <w:ilvl w:val="0"/>
          <w:numId w:val="3"/>
        </w:numPr>
        <w:spacing w:before="0" w:beforeAutospacing="0" w:line="240" w:lineRule="auto"/>
        <w:ind w:left="720" w:hanging="360"/>
        <w:jc w:val="both"/>
        <w:rPr>
          <w:color w:val="333333"/>
          <w:highlight w:val="white"/>
        </w:rPr>
      </w:pPr>
      <w:r w:rsidDel="00000000" w:rsidR="00000000" w:rsidRPr="00000000">
        <w:rPr>
          <w:color w:val="333333"/>
          <w:highlight w:val="white"/>
          <w:rtl w:val="0"/>
        </w:rPr>
        <w:t xml:space="preserve">‘</w:t>
      </w:r>
      <w:r w:rsidDel="00000000" w:rsidR="00000000" w:rsidRPr="00000000">
        <w:rPr>
          <w:b w:val="1"/>
          <w:color w:val="333333"/>
          <w:highlight w:val="white"/>
          <w:rtl w:val="0"/>
        </w:rPr>
        <w:t xml:space="preserve">ApprovalDate’ </w:t>
      </w:r>
      <w:r w:rsidDel="00000000" w:rsidR="00000000" w:rsidRPr="00000000">
        <w:rPr>
          <w:color w:val="333333"/>
          <w:highlight w:val="white"/>
          <w:rtl w:val="0"/>
        </w:rPr>
        <w:t xml:space="preserve">and </w:t>
      </w:r>
      <w:r w:rsidDel="00000000" w:rsidR="00000000" w:rsidRPr="00000000">
        <w:rPr>
          <w:b w:val="1"/>
          <w:color w:val="333333"/>
          <w:highlight w:val="white"/>
          <w:rtl w:val="0"/>
        </w:rPr>
        <w:t xml:space="preserve">‘DisbursementDate’ </w:t>
      </w:r>
      <w:r w:rsidDel="00000000" w:rsidR="00000000" w:rsidRPr="00000000">
        <w:rPr>
          <w:color w:val="333333"/>
          <w:highlight w:val="white"/>
          <w:rtl w:val="0"/>
        </w:rPr>
        <w:t xml:space="preserve">are dropped in favour of </w:t>
      </w:r>
      <w:r w:rsidDel="00000000" w:rsidR="00000000" w:rsidRPr="00000000">
        <w:rPr>
          <w:b w:val="1"/>
          <w:color w:val="333333"/>
          <w:highlight w:val="white"/>
          <w:rtl w:val="0"/>
        </w:rPr>
        <w:t xml:space="preserve">‘ApprovalDateYM’ and ‘DisbursementDateYM’</w:t>
      </w:r>
    </w:p>
    <w:p w:rsidR="00000000" w:rsidDel="00000000" w:rsidP="00000000" w:rsidRDefault="00000000" w:rsidRPr="00000000" w14:paraId="0000007B">
      <w:pPr>
        <w:spacing w:before="200" w:line="240" w:lineRule="auto"/>
        <w:jc w:val="both"/>
        <w:rPr/>
      </w:pPr>
      <w:r w:rsidDel="00000000" w:rsidR="00000000" w:rsidRPr="00000000">
        <w:rPr>
          <w:rtl w:val="0"/>
        </w:rPr>
        <w:t xml:space="preserve">Based on the data explorations, we created or modified the following columns:</w:t>
      </w:r>
    </w:p>
    <w:p w:rsidR="00000000" w:rsidDel="00000000" w:rsidP="00000000" w:rsidRDefault="00000000" w:rsidRPr="00000000" w14:paraId="0000007C">
      <w:pPr>
        <w:numPr>
          <w:ilvl w:val="0"/>
          <w:numId w:val="1"/>
        </w:numPr>
        <w:spacing w:after="0" w:afterAutospacing="0" w:before="200" w:line="240" w:lineRule="auto"/>
        <w:ind w:left="720" w:hanging="360"/>
        <w:jc w:val="both"/>
        <w:rPr>
          <w:u w:val="none"/>
        </w:rPr>
      </w:pPr>
      <w:r w:rsidDel="00000000" w:rsidR="00000000" w:rsidRPr="00000000">
        <w:rPr>
          <w:rtl w:val="0"/>
        </w:rPr>
        <w:t xml:space="preserve">‘</w:t>
      </w:r>
      <w:r w:rsidDel="00000000" w:rsidR="00000000" w:rsidRPr="00000000">
        <w:rPr>
          <w:b w:val="1"/>
          <w:rtl w:val="0"/>
        </w:rPr>
        <w:t xml:space="preserve">TermM</w:t>
      </w:r>
      <w:r w:rsidDel="00000000" w:rsidR="00000000" w:rsidRPr="00000000">
        <w:rPr>
          <w:rtl w:val="0"/>
        </w:rPr>
        <w:t xml:space="preserve">’ that stores the remainder when dividing ‘Term’ by 12.</w:t>
      </w:r>
    </w:p>
    <w:p w:rsidR="00000000" w:rsidDel="00000000" w:rsidP="00000000" w:rsidRDefault="00000000" w:rsidRPr="00000000" w14:paraId="0000007D">
      <w:pPr>
        <w:numPr>
          <w:ilvl w:val="0"/>
          <w:numId w:val="1"/>
        </w:numPr>
        <w:spacing w:after="0" w:afterAutospacing="0" w:before="0" w:beforeAutospacing="0" w:line="240" w:lineRule="auto"/>
        <w:ind w:left="720" w:hanging="360"/>
        <w:jc w:val="both"/>
        <w:rPr>
          <w:u w:val="none"/>
        </w:rPr>
      </w:pPr>
      <w:r w:rsidDel="00000000" w:rsidR="00000000" w:rsidRPr="00000000">
        <w:rPr>
          <w:rtl w:val="0"/>
        </w:rPr>
        <w:t xml:space="preserve">‘</w:t>
      </w:r>
      <w:r w:rsidDel="00000000" w:rsidR="00000000" w:rsidRPr="00000000">
        <w:rPr>
          <w:b w:val="1"/>
          <w:rtl w:val="0"/>
        </w:rPr>
        <w:t xml:space="preserve">NoJob</w:t>
      </w:r>
      <w:r w:rsidDel="00000000" w:rsidR="00000000" w:rsidRPr="00000000">
        <w:rPr>
          <w:rtl w:val="0"/>
        </w:rPr>
        <w:t xml:space="preserve">’ which aggregates </w:t>
      </w:r>
      <w:r w:rsidDel="00000000" w:rsidR="00000000" w:rsidRPr="00000000">
        <w:rPr>
          <w:color w:val="333333"/>
          <w:highlight w:val="white"/>
          <w:rtl w:val="0"/>
        </w:rPr>
        <w:t xml:space="preserve">’RetainedJob’  and ‘CreatedJob</w:t>
      </w:r>
      <w:r w:rsidDel="00000000" w:rsidR="00000000" w:rsidRPr="00000000">
        <w:rPr>
          <w:b w:val="1"/>
          <w:color w:val="333333"/>
          <w:highlight w:val="white"/>
          <w:rtl w:val="0"/>
        </w:rPr>
        <w:t xml:space="preserve">’.</w:t>
      </w:r>
    </w:p>
    <w:p w:rsidR="00000000" w:rsidDel="00000000" w:rsidP="00000000" w:rsidRDefault="00000000" w:rsidRPr="00000000" w14:paraId="0000007E">
      <w:pPr>
        <w:numPr>
          <w:ilvl w:val="0"/>
          <w:numId w:val="1"/>
        </w:numPr>
        <w:spacing w:after="0" w:afterAutospacing="0" w:before="0" w:beforeAutospacing="0" w:line="240" w:lineRule="auto"/>
        <w:ind w:left="720" w:hanging="360"/>
        <w:jc w:val="both"/>
        <w:rPr>
          <w:color w:val="333333"/>
          <w:highlight w:val="white"/>
        </w:rPr>
      </w:pPr>
      <w:r w:rsidDel="00000000" w:rsidR="00000000" w:rsidRPr="00000000">
        <w:rPr>
          <w:color w:val="333333"/>
          <w:highlight w:val="white"/>
          <w:rtl w:val="0"/>
        </w:rPr>
        <w:t xml:space="preserve">‘</w:t>
      </w:r>
      <w:r w:rsidDel="00000000" w:rsidR="00000000" w:rsidRPr="00000000">
        <w:rPr>
          <w:b w:val="1"/>
          <w:color w:val="333333"/>
          <w:highlight w:val="white"/>
          <w:rtl w:val="0"/>
        </w:rPr>
        <w:t xml:space="preserve">Zip</w:t>
      </w:r>
      <w:r w:rsidDel="00000000" w:rsidR="00000000" w:rsidRPr="00000000">
        <w:rPr>
          <w:color w:val="333333"/>
          <w:highlight w:val="white"/>
          <w:rtl w:val="0"/>
        </w:rPr>
        <w:t xml:space="preserve">’ only considers the first 3</w:t>
        <w:tab/>
        <w:t xml:space="preserve"> digits.</w:t>
      </w:r>
    </w:p>
    <w:p w:rsidR="00000000" w:rsidDel="00000000" w:rsidP="00000000" w:rsidRDefault="00000000" w:rsidRPr="00000000" w14:paraId="0000007F">
      <w:pPr>
        <w:numPr>
          <w:ilvl w:val="0"/>
          <w:numId w:val="1"/>
        </w:numPr>
        <w:spacing w:after="0" w:afterAutospacing="0" w:before="0" w:beforeAutospacing="0" w:line="240" w:lineRule="auto"/>
        <w:ind w:left="720" w:hanging="360"/>
        <w:jc w:val="both"/>
        <w:rPr>
          <w:color w:val="333333"/>
          <w:highlight w:val="white"/>
          <w:u w:val="none"/>
        </w:rPr>
      </w:pPr>
      <w:r w:rsidDel="00000000" w:rsidR="00000000" w:rsidRPr="00000000">
        <w:rPr>
          <w:color w:val="333333"/>
          <w:highlight w:val="white"/>
          <w:rtl w:val="0"/>
        </w:rPr>
        <w:t xml:space="preserve">‘</w:t>
      </w:r>
      <w:r w:rsidDel="00000000" w:rsidR="00000000" w:rsidRPr="00000000">
        <w:rPr>
          <w:b w:val="1"/>
          <w:color w:val="333333"/>
          <w:highlight w:val="white"/>
          <w:rtl w:val="0"/>
        </w:rPr>
        <w:t xml:space="preserve">NAICS Code</w:t>
      </w:r>
      <w:r w:rsidDel="00000000" w:rsidR="00000000" w:rsidRPr="00000000">
        <w:rPr>
          <w:color w:val="333333"/>
          <w:highlight w:val="white"/>
          <w:rtl w:val="0"/>
        </w:rPr>
        <w:t xml:space="preserve">’ only considers the first 2 digits.</w:t>
      </w:r>
    </w:p>
    <w:p w:rsidR="00000000" w:rsidDel="00000000" w:rsidP="00000000" w:rsidRDefault="00000000" w:rsidRPr="00000000" w14:paraId="00000080">
      <w:pPr>
        <w:numPr>
          <w:ilvl w:val="0"/>
          <w:numId w:val="1"/>
        </w:numPr>
        <w:spacing w:after="0" w:afterAutospacing="0" w:before="0" w:beforeAutospacing="0" w:line="240" w:lineRule="auto"/>
        <w:ind w:left="720" w:hanging="360"/>
        <w:jc w:val="both"/>
        <w:rPr>
          <w:color w:val="333333"/>
          <w:highlight w:val="white"/>
          <w:u w:val="none"/>
        </w:rPr>
      </w:pPr>
      <w:r w:rsidDel="00000000" w:rsidR="00000000" w:rsidRPr="00000000">
        <w:rPr>
          <w:b w:val="1"/>
          <w:color w:val="333333"/>
          <w:highlight w:val="white"/>
          <w:rtl w:val="0"/>
        </w:rPr>
        <w:t xml:space="preserve">‘GuaranteedRatio’</w:t>
      </w:r>
      <w:r w:rsidDel="00000000" w:rsidR="00000000" w:rsidRPr="00000000">
        <w:rPr>
          <w:color w:val="333333"/>
          <w:highlight w:val="white"/>
          <w:rtl w:val="0"/>
        </w:rPr>
        <w:t xml:space="preserve"> which consist of information from ‘GrAppv’ and ‘SBA_Appv’.</w:t>
      </w:r>
    </w:p>
    <w:p w:rsidR="00000000" w:rsidDel="00000000" w:rsidP="00000000" w:rsidRDefault="00000000" w:rsidRPr="00000000" w14:paraId="00000081">
      <w:pPr>
        <w:numPr>
          <w:ilvl w:val="0"/>
          <w:numId w:val="1"/>
        </w:numPr>
        <w:spacing w:before="0" w:beforeAutospacing="0" w:line="240" w:lineRule="auto"/>
        <w:ind w:left="720" w:hanging="360"/>
        <w:jc w:val="both"/>
        <w:rPr>
          <w:color w:val="333333"/>
          <w:highlight w:val="white"/>
          <w:u w:val="none"/>
        </w:rPr>
      </w:pPr>
      <w:r w:rsidDel="00000000" w:rsidR="00000000" w:rsidRPr="00000000">
        <w:rPr>
          <w:color w:val="333333"/>
          <w:highlight w:val="white"/>
          <w:rtl w:val="0"/>
        </w:rPr>
        <w:t xml:space="preserve">‘</w:t>
      </w:r>
      <w:r w:rsidDel="00000000" w:rsidR="00000000" w:rsidRPr="00000000">
        <w:rPr>
          <w:b w:val="1"/>
          <w:color w:val="333333"/>
          <w:highlight w:val="white"/>
          <w:rtl w:val="0"/>
        </w:rPr>
        <w:t xml:space="preserve">ApprovalDateYM’ </w:t>
      </w:r>
      <w:r w:rsidDel="00000000" w:rsidR="00000000" w:rsidRPr="00000000">
        <w:rPr>
          <w:color w:val="333333"/>
          <w:highlight w:val="white"/>
          <w:rtl w:val="0"/>
        </w:rPr>
        <w:t xml:space="preserve">and </w:t>
      </w:r>
      <w:r w:rsidDel="00000000" w:rsidR="00000000" w:rsidRPr="00000000">
        <w:rPr>
          <w:b w:val="1"/>
          <w:color w:val="333333"/>
          <w:highlight w:val="white"/>
          <w:rtl w:val="0"/>
        </w:rPr>
        <w:t xml:space="preserve">‘DisbursementDateYM’ </w:t>
      </w:r>
      <w:r w:rsidDel="00000000" w:rsidR="00000000" w:rsidRPr="00000000">
        <w:rPr>
          <w:color w:val="333333"/>
          <w:highlight w:val="white"/>
          <w:rtl w:val="0"/>
        </w:rPr>
        <w:t xml:space="preserve">contains the year and month information of ‘ApprovalDate’ and ‘DisbursementDate’.</w:t>
      </w:r>
    </w:p>
    <w:p w:rsidR="00000000" w:rsidDel="00000000" w:rsidP="00000000" w:rsidRDefault="00000000" w:rsidRPr="00000000" w14:paraId="00000082">
      <w:pPr>
        <w:pStyle w:val="Heading1"/>
        <w:spacing w:before="200" w:line="240" w:lineRule="auto"/>
        <w:jc w:val="both"/>
        <w:rPr>
          <w:b w:val="1"/>
        </w:rPr>
      </w:pPr>
      <w:bookmarkStart w:colFirst="0" w:colLast="0" w:name="_fhqoahola4sn" w:id="19"/>
      <w:bookmarkEnd w:id="19"/>
      <w:r w:rsidDel="00000000" w:rsidR="00000000" w:rsidRPr="00000000">
        <w:rPr>
          <w:b w:val="1"/>
          <w:rtl w:val="0"/>
        </w:rPr>
        <w:t xml:space="preserve">Model Selection</w:t>
      </w:r>
    </w:p>
    <w:p w:rsidR="00000000" w:rsidDel="00000000" w:rsidP="00000000" w:rsidRDefault="00000000" w:rsidRPr="00000000" w14:paraId="00000083">
      <w:pPr>
        <w:pStyle w:val="Heading2"/>
        <w:spacing w:line="240" w:lineRule="auto"/>
        <w:rPr/>
      </w:pPr>
      <w:bookmarkStart w:colFirst="0" w:colLast="0" w:name="_xtoza64408r3" w:id="20"/>
      <w:bookmarkEnd w:id="20"/>
      <w:r w:rsidDel="00000000" w:rsidR="00000000" w:rsidRPr="00000000">
        <w:rPr>
          <w:rtl w:val="0"/>
        </w:rPr>
        <w:t xml:space="preserve">Initial Experimentation</w:t>
      </w:r>
    </w:p>
    <w:p w:rsidR="00000000" w:rsidDel="00000000" w:rsidP="00000000" w:rsidRDefault="00000000" w:rsidRPr="00000000" w14:paraId="00000084">
      <w:pPr>
        <w:spacing w:before="200" w:line="240" w:lineRule="auto"/>
        <w:ind w:left="0" w:firstLine="0"/>
        <w:jc w:val="center"/>
        <w:rPr>
          <w:b w:val="1"/>
          <w:color w:val="333333"/>
          <w:highlight w:val="white"/>
        </w:rPr>
      </w:pPr>
      <w:r w:rsidDel="00000000" w:rsidR="00000000" w:rsidRPr="00000000">
        <w:rPr>
          <w:b w:val="1"/>
          <w:color w:val="333333"/>
          <w:highlight w:val="white"/>
        </w:rPr>
        <w:drawing>
          <wp:inline distB="114300" distT="114300" distL="114300" distR="114300">
            <wp:extent cx="4908543" cy="3887012"/>
            <wp:effectExtent b="0" l="0" r="0" t="0"/>
            <wp:docPr id="18"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4908543" cy="3887012"/>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before="200" w:line="240" w:lineRule="auto"/>
        <w:jc w:val="center"/>
        <w:rPr>
          <w:b w:val="1"/>
          <w:color w:val="333333"/>
          <w:highlight w:val="white"/>
        </w:rPr>
      </w:pPr>
      <w:r w:rsidDel="00000000" w:rsidR="00000000" w:rsidRPr="00000000">
        <w:rPr>
          <w:i w:val="1"/>
          <w:color w:val="333333"/>
          <w:highlight w:val="white"/>
          <w:u w:val="single"/>
          <w:rtl w:val="0"/>
        </w:rPr>
        <w:t xml:space="preserve">Figure 11: Code structure figure</w:t>
      </w:r>
      <w:r w:rsidDel="00000000" w:rsidR="00000000" w:rsidRPr="00000000">
        <w:rPr>
          <w:rtl w:val="0"/>
        </w:rPr>
      </w:r>
    </w:p>
    <w:p w:rsidR="00000000" w:rsidDel="00000000" w:rsidP="00000000" w:rsidRDefault="00000000" w:rsidRPr="00000000" w14:paraId="00000086">
      <w:pPr>
        <w:spacing w:after="200" w:before="200" w:line="240" w:lineRule="auto"/>
        <w:ind w:left="0" w:firstLine="0"/>
        <w:jc w:val="both"/>
        <w:rPr>
          <w:color w:val="333333"/>
          <w:highlight w:val="white"/>
        </w:rPr>
      </w:pPr>
      <w:r w:rsidDel="00000000" w:rsidR="00000000" w:rsidRPr="00000000">
        <w:rPr>
          <w:color w:val="333333"/>
          <w:highlight w:val="white"/>
          <w:rtl w:val="0"/>
        </w:rPr>
        <w:t xml:space="preserve">W</w:t>
      </w:r>
      <w:r w:rsidDel="00000000" w:rsidR="00000000" w:rsidRPr="00000000">
        <w:rPr>
          <w:color w:val="333333"/>
          <w:highlight w:val="white"/>
          <w:rtl w:val="0"/>
        </w:rPr>
        <w:t xml:space="preserve">e built up a data pipeline for all models to have a performance preview based on their default hyperparameters. We would then choose some better-performing model to fine tune. </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gridCol w:w="902.9"/>
        <w:gridCol w:w="902.9"/>
        <w:gridCol w:w="902.9"/>
        <w:gridCol w:w="902.9"/>
        <w:gridCol w:w="902.9"/>
        <w:gridCol w:w="902.9"/>
        <w:gridCol w:w="902.9"/>
        <w:gridCol w:w="902.9"/>
        <w:gridCol w:w="902.9"/>
        <w:tblGridChange w:id="0">
          <w:tblGrid>
            <w:gridCol w:w="902.9"/>
            <w:gridCol w:w="902.9"/>
            <w:gridCol w:w="902.9"/>
            <w:gridCol w:w="902.9"/>
            <w:gridCol w:w="902.9"/>
            <w:gridCol w:w="902.9"/>
            <w:gridCol w:w="902.9"/>
            <w:gridCol w:w="902.9"/>
            <w:gridCol w:w="902.9"/>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highlight w:val="white"/>
              </w:rPr>
            </w:pPr>
            <w:r w:rsidDel="00000000" w:rsidR="00000000" w:rsidRPr="00000000">
              <w:rPr>
                <w:b w:val="1"/>
                <w:color w:val="333333"/>
                <w:highlight w:val="white"/>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highlight w:val="white"/>
              </w:rPr>
            </w:pPr>
            <w:r w:rsidDel="00000000" w:rsidR="00000000" w:rsidRPr="00000000">
              <w:rPr>
                <w:b w:val="1"/>
                <w:color w:val="333333"/>
                <w:highlight w:val="white"/>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highlight w:val="white"/>
              </w:rPr>
            </w:pPr>
            <w:r w:rsidDel="00000000" w:rsidR="00000000" w:rsidRPr="00000000">
              <w:rPr>
                <w:b w:val="1"/>
                <w:color w:val="333333"/>
                <w:highlight w:val="white"/>
                <w:rtl w:val="0"/>
              </w:rPr>
              <w:t xml:space="preserve">LR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highlight w:val="white"/>
              </w:rPr>
            </w:pPr>
            <w:r w:rsidDel="00000000" w:rsidR="00000000" w:rsidRPr="00000000">
              <w:rPr>
                <w:b w:val="1"/>
                <w:color w:val="333333"/>
                <w:highlight w:val="white"/>
                <w:rtl w:val="0"/>
              </w:rPr>
              <w:t xml:space="preserve">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highlight w:val="white"/>
              </w:rPr>
            </w:pPr>
            <w:r w:rsidDel="00000000" w:rsidR="00000000" w:rsidRPr="00000000">
              <w:rPr>
                <w:b w:val="1"/>
                <w:color w:val="333333"/>
                <w:highlight w:val="white"/>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highlight w:val="white"/>
              </w:rPr>
            </w:pPr>
            <w:r w:rsidDel="00000000" w:rsidR="00000000" w:rsidRPr="00000000">
              <w:rPr>
                <w:b w:val="1"/>
                <w:color w:val="333333"/>
                <w:highlight w:val="white"/>
                <w:rtl w:val="0"/>
              </w:rPr>
              <w:t xml:space="preserve">GBM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rPr>
            </w:pPr>
            <w:r w:rsidDel="00000000" w:rsidR="00000000" w:rsidRPr="00000000">
              <w:rPr>
                <w:b w:val="1"/>
                <w:color w:val="333333"/>
                <w:rtl w:val="0"/>
              </w:rPr>
              <w:t xml:space="preserve">MLP</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rPr>
            </w:pPr>
            <w:r w:rsidDel="00000000" w:rsidR="00000000" w:rsidRPr="00000000">
              <w:rPr>
                <w:b w:val="1"/>
                <w:color w:val="333333"/>
                <w:rtl w:val="0"/>
              </w:rPr>
              <w:t xml:space="preserve">XGB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highlight w:val="white"/>
              </w:rPr>
            </w:pPr>
            <w:r w:rsidDel="00000000" w:rsidR="00000000" w:rsidRPr="00000000">
              <w:rPr>
                <w:b w:val="1"/>
                <w:color w:val="333333"/>
                <w:highlight w:val="white"/>
                <w:rtl w:val="0"/>
              </w:rPr>
              <w:t xml:space="preserve">LGBM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highlight w:val="white"/>
              </w:rPr>
            </w:pPr>
            <w:r w:rsidDel="00000000" w:rsidR="00000000" w:rsidRPr="00000000">
              <w:rPr>
                <w:b w:val="1"/>
                <w:color w:val="333333"/>
                <w:highlight w:val="white"/>
                <w:rtl w:val="0"/>
              </w:rPr>
              <w:t xml:space="preserve">CATB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highlight w:val="white"/>
              </w:rPr>
            </w:pPr>
            <w:r w:rsidDel="00000000" w:rsidR="00000000" w:rsidRPr="00000000">
              <w:rPr>
                <w:b w:val="1"/>
                <w:color w:val="333333"/>
                <w:highlight w:val="white"/>
                <w:rtl w:val="0"/>
              </w:rPr>
              <w:t xml:space="preserve">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69.29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color w:val="333333"/>
                <w:highlight w:val="white"/>
              </w:rPr>
            </w:pPr>
            <w:r w:rsidDel="00000000" w:rsidR="00000000" w:rsidRPr="00000000">
              <w:rPr>
                <w:color w:val="333333"/>
                <w:rtl w:val="0"/>
              </w:rPr>
              <w:t xml:space="preserve">71.98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both"/>
              <w:rPr>
                <w:color w:val="333333"/>
                <w:highlight w:val="white"/>
              </w:rPr>
            </w:pPr>
            <w:r w:rsidDel="00000000" w:rsidR="00000000" w:rsidRPr="00000000">
              <w:rPr>
                <w:color w:val="333333"/>
                <w:rtl w:val="0"/>
              </w:rPr>
              <w:t xml:space="preserve">89.19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both"/>
              <w:rPr>
                <w:color w:val="333333"/>
                <w:highlight w:val="white"/>
              </w:rPr>
            </w:pPr>
            <w:r w:rsidDel="00000000" w:rsidR="00000000" w:rsidRPr="00000000">
              <w:rPr>
                <w:color w:val="333333"/>
                <w:rtl w:val="0"/>
              </w:rPr>
              <w:t xml:space="preserve">92.56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both"/>
              <w:rPr>
                <w:color w:val="333333"/>
                <w:highlight w:val="white"/>
              </w:rPr>
            </w:pPr>
            <w:r w:rsidDel="00000000" w:rsidR="00000000" w:rsidRPr="00000000">
              <w:rPr>
                <w:color w:val="333333"/>
                <w:rtl w:val="0"/>
              </w:rPr>
              <w:t xml:space="preserve">91.94</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both"/>
              <w:rPr>
                <w:color w:val="333333"/>
                <w:highlight w:val="white"/>
              </w:rPr>
            </w:pPr>
            <w:r w:rsidDel="00000000" w:rsidR="00000000" w:rsidRPr="00000000">
              <w:rPr>
                <w:color w:val="333333"/>
                <w:rtl w:val="0"/>
              </w:rPr>
              <w:t xml:space="preserve">81.59</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both"/>
              <w:rPr>
                <w:color w:val="333333"/>
                <w:highlight w:val="white"/>
              </w:rPr>
            </w:pPr>
            <w:r w:rsidDel="00000000" w:rsidR="00000000" w:rsidRPr="00000000">
              <w:rPr>
                <w:rtl w:val="0"/>
              </w:rPr>
              <w:t xml:space="preserve">93.45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both"/>
              <w:rPr>
                <w:color w:val="333333"/>
                <w:highlight w:val="white"/>
              </w:rPr>
            </w:pPr>
            <w:r w:rsidDel="00000000" w:rsidR="00000000" w:rsidRPr="00000000">
              <w:rPr>
                <w:color w:val="333333"/>
                <w:rtl w:val="0"/>
              </w:rPr>
              <w:t xml:space="preserve">93.14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both"/>
              <w:rPr>
                <w:color w:val="333333"/>
                <w:highlight w:val="white"/>
              </w:rPr>
            </w:pPr>
            <w:r w:rsidDel="00000000" w:rsidR="00000000" w:rsidRPr="00000000">
              <w:rPr>
                <w:color w:val="333333"/>
                <w:rtl w:val="0"/>
              </w:rPr>
              <w:t xml:space="preserve">93.28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highlight w:val="white"/>
              </w:rPr>
            </w:pPr>
            <w:r w:rsidDel="00000000" w:rsidR="00000000" w:rsidRPr="00000000">
              <w:rPr>
                <w:b w:val="1"/>
                <w:color w:val="333333"/>
                <w:highlight w:val="white"/>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both"/>
              <w:rPr>
                <w:color w:val="333333"/>
                <w:highlight w:val="white"/>
              </w:rPr>
            </w:pPr>
            <w:r w:rsidDel="00000000" w:rsidR="00000000" w:rsidRPr="00000000">
              <w:rPr>
                <w:color w:val="333333"/>
                <w:rtl w:val="0"/>
              </w:rPr>
              <w:t xml:space="preserve">69.28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both"/>
              <w:rPr>
                <w:color w:val="333333"/>
                <w:highlight w:val="white"/>
              </w:rPr>
            </w:pPr>
            <w:r w:rsidDel="00000000" w:rsidR="00000000" w:rsidRPr="00000000">
              <w:rPr>
                <w:color w:val="333333"/>
                <w:rtl w:val="0"/>
              </w:rPr>
              <w:t xml:space="preserve">71.76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both"/>
              <w:rPr>
                <w:color w:val="333333"/>
                <w:highlight w:val="white"/>
              </w:rPr>
            </w:pPr>
            <w:r w:rsidDel="00000000" w:rsidR="00000000" w:rsidRPr="00000000">
              <w:rPr>
                <w:color w:val="333333"/>
                <w:rtl w:val="0"/>
              </w:rPr>
              <w:t xml:space="preserve">89.19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both"/>
              <w:rPr>
                <w:color w:val="333333"/>
                <w:highlight w:val="white"/>
              </w:rPr>
            </w:pPr>
            <w:r w:rsidDel="00000000" w:rsidR="00000000" w:rsidRPr="00000000">
              <w:rPr>
                <w:color w:val="333333"/>
                <w:rtl w:val="0"/>
              </w:rPr>
              <w:t xml:space="preserve">92.56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both"/>
              <w:rPr>
                <w:color w:val="333333"/>
                <w:highlight w:val="white"/>
              </w:rPr>
            </w:pPr>
            <w:r w:rsidDel="00000000" w:rsidR="00000000" w:rsidRPr="00000000">
              <w:rPr>
                <w:color w:val="333333"/>
                <w:rtl w:val="0"/>
              </w:rPr>
              <w:t xml:space="preserve">91.94</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both"/>
              <w:rPr>
                <w:color w:val="333333"/>
                <w:highlight w:val="white"/>
              </w:rPr>
            </w:pPr>
            <w:r w:rsidDel="00000000" w:rsidR="00000000" w:rsidRPr="00000000">
              <w:rPr>
                <w:color w:val="333333"/>
                <w:rtl w:val="0"/>
              </w:rPr>
              <w:t xml:space="preserve">81.40</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both"/>
              <w:rPr>
                <w:color w:val="333333"/>
                <w:highlight w:val="white"/>
              </w:rPr>
            </w:pPr>
            <w:r w:rsidDel="00000000" w:rsidR="00000000" w:rsidRPr="00000000">
              <w:rPr>
                <w:rtl w:val="0"/>
              </w:rPr>
              <w:t xml:space="preserve">93.45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both"/>
              <w:rPr>
                <w:color w:val="333333"/>
                <w:highlight w:val="white"/>
              </w:rPr>
            </w:pPr>
            <w:r w:rsidDel="00000000" w:rsidR="00000000" w:rsidRPr="00000000">
              <w:rPr>
                <w:color w:val="333333"/>
                <w:rtl w:val="0"/>
              </w:rPr>
              <w:t xml:space="preserve">93.14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both"/>
              <w:rPr>
                <w:color w:val="333333"/>
                <w:highlight w:val="white"/>
              </w:rPr>
            </w:pPr>
            <w:r w:rsidDel="00000000" w:rsidR="00000000" w:rsidRPr="00000000">
              <w:rPr>
                <w:color w:val="333333"/>
                <w:rtl w:val="0"/>
              </w:rPr>
              <w:t xml:space="preserve">93.28</w:t>
            </w:r>
            <w:r w:rsidDel="00000000" w:rsidR="00000000" w:rsidRPr="00000000">
              <w:rPr>
                <w:rtl w:val="0"/>
              </w:rPr>
            </w:r>
          </w:p>
        </w:tc>
      </w:tr>
    </w:tbl>
    <w:p w:rsidR="00000000" w:rsidDel="00000000" w:rsidP="00000000" w:rsidRDefault="00000000" w:rsidRPr="00000000" w14:paraId="000000A5">
      <w:pPr>
        <w:spacing w:before="200" w:line="240" w:lineRule="auto"/>
        <w:jc w:val="both"/>
        <w:rPr/>
      </w:pPr>
      <w:r w:rsidDel="00000000" w:rsidR="00000000" w:rsidRPr="00000000">
        <w:rPr>
          <w:color w:val="333333"/>
          <w:highlight w:val="white"/>
          <w:rtl w:val="0"/>
        </w:rPr>
        <w:t xml:space="preserve">Based on the metrics, we selected </w:t>
      </w:r>
      <w:r w:rsidDel="00000000" w:rsidR="00000000" w:rsidRPr="00000000">
        <w:rPr>
          <w:b w:val="1"/>
          <w:color w:val="333333"/>
          <w:highlight w:val="white"/>
          <w:rtl w:val="0"/>
        </w:rPr>
        <w:t xml:space="preserve">XGBoost</w:t>
      </w:r>
      <w:r w:rsidDel="00000000" w:rsidR="00000000" w:rsidRPr="00000000">
        <w:rPr>
          <w:color w:val="333333"/>
          <w:highlight w:val="white"/>
          <w:rtl w:val="0"/>
        </w:rPr>
        <w:t xml:space="preserve"> for tuning. We also selected </w:t>
      </w:r>
      <w:r w:rsidDel="00000000" w:rsidR="00000000" w:rsidRPr="00000000">
        <w:rPr>
          <w:b w:val="1"/>
          <w:color w:val="333333"/>
          <w:highlight w:val="white"/>
          <w:rtl w:val="0"/>
        </w:rPr>
        <w:t xml:space="preserve">MLP</w:t>
      </w:r>
      <w:r w:rsidDel="00000000" w:rsidR="00000000" w:rsidRPr="00000000">
        <w:rPr>
          <w:color w:val="333333"/>
          <w:highlight w:val="white"/>
          <w:rtl w:val="0"/>
        </w:rPr>
        <w:t xml:space="preserve"> as an alternative model for tuning as it is the best performing model that is not related to tree-based search. For the final model, we also considered the addition of LGBM and CATBoost into the model.</w:t>
      </w:r>
      <w:r w:rsidDel="00000000" w:rsidR="00000000" w:rsidRPr="00000000">
        <w:rPr>
          <w:rtl w:val="0"/>
        </w:rPr>
      </w:r>
    </w:p>
    <w:p w:rsidR="00000000" w:rsidDel="00000000" w:rsidP="00000000" w:rsidRDefault="00000000" w:rsidRPr="00000000" w14:paraId="000000A6">
      <w:pPr>
        <w:pStyle w:val="Heading2"/>
        <w:spacing w:before="200" w:line="240" w:lineRule="auto"/>
        <w:jc w:val="both"/>
        <w:rPr/>
      </w:pPr>
      <w:bookmarkStart w:colFirst="0" w:colLast="0" w:name="_2vx4ayn6dhd8" w:id="21"/>
      <w:bookmarkEnd w:id="21"/>
      <w:r w:rsidDel="00000000" w:rsidR="00000000" w:rsidRPr="00000000">
        <w:rPr>
          <w:rtl w:val="0"/>
        </w:rPr>
        <w:t xml:space="preserve">Model Tuning</w:t>
      </w:r>
    </w:p>
    <w:p w:rsidR="00000000" w:rsidDel="00000000" w:rsidP="00000000" w:rsidRDefault="00000000" w:rsidRPr="00000000" w14:paraId="000000A7">
      <w:pPr>
        <w:spacing w:before="200" w:line="240" w:lineRule="auto"/>
        <w:ind w:left="0" w:firstLine="0"/>
        <w:jc w:val="both"/>
        <w:rPr>
          <w:color w:val="333333"/>
          <w:highlight w:val="white"/>
        </w:rPr>
      </w:pPr>
      <w:r w:rsidDel="00000000" w:rsidR="00000000" w:rsidRPr="00000000">
        <w:rPr>
          <w:color w:val="333333"/>
          <w:highlight w:val="white"/>
          <w:rtl w:val="0"/>
        </w:rPr>
        <w:t xml:space="preserve">For XGB and LGBM, we dropped 4 feature columns of lowest scores (i.e. LowDoc, UrbanRural, NewExist, FranchiseCode) according to the importance plot generated by the XGBoost model to obtain a better mean and variance of the result in 10-fold cross validation (i.e. mean: 0.968; variance: 0.001). Usually those dropped features have their correlated others (such as LowDoc with RevLineCR).</w:t>
      </w:r>
    </w:p>
    <w:p w:rsidR="00000000" w:rsidDel="00000000" w:rsidP="00000000" w:rsidRDefault="00000000" w:rsidRPr="00000000" w14:paraId="000000A8">
      <w:pPr>
        <w:spacing w:before="200" w:line="240" w:lineRule="auto"/>
        <w:jc w:val="center"/>
        <w:rPr>
          <w:color w:val="333333"/>
          <w:highlight w:val="white"/>
        </w:rPr>
      </w:pPr>
      <w:r w:rsidDel="00000000" w:rsidR="00000000" w:rsidRPr="00000000">
        <w:rPr>
          <w:color w:val="333333"/>
          <w:highlight w:val="white"/>
        </w:rPr>
        <w:drawing>
          <wp:inline distB="114300" distT="114300" distL="114300" distR="114300">
            <wp:extent cx="3663788" cy="2092498"/>
            <wp:effectExtent b="0" l="0" r="0" t="0"/>
            <wp:docPr id="8"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3663788" cy="2092498"/>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before="200" w:line="240" w:lineRule="auto"/>
        <w:jc w:val="center"/>
        <w:rPr>
          <w:color w:val="333333"/>
          <w:highlight w:val="white"/>
        </w:rPr>
      </w:pPr>
      <w:r w:rsidDel="00000000" w:rsidR="00000000" w:rsidRPr="00000000">
        <w:rPr>
          <w:i w:val="1"/>
          <w:color w:val="333333"/>
          <w:highlight w:val="white"/>
          <w:u w:val="single"/>
          <w:rtl w:val="0"/>
        </w:rPr>
        <w:t xml:space="preserve">Figure 12: XGBoost importance plot</w:t>
      </w:r>
      <w:r w:rsidDel="00000000" w:rsidR="00000000" w:rsidRPr="00000000">
        <w:rPr>
          <w:rtl w:val="0"/>
        </w:rPr>
      </w:r>
    </w:p>
    <w:p w:rsidR="00000000" w:rsidDel="00000000" w:rsidP="00000000" w:rsidRDefault="00000000" w:rsidRPr="00000000" w14:paraId="000000AA">
      <w:pPr>
        <w:spacing w:before="200" w:line="240" w:lineRule="auto"/>
        <w:ind w:left="0" w:firstLine="0"/>
        <w:jc w:val="both"/>
        <w:rPr>
          <w:color w:val="333333"/>
          <w:highlight w:val="white"/>
        </w:rPr>
      </w:pPr>
      <w:r w:rsidDel="00000000" w:rsidR="00000000" w:rsidRPr="00000000">
        <w:rPr>
          <w:color w:val="333333"/>
          <w:highlight w:val="white"/>
          <w:rtl w:val="0"/>
        </w:rPr>
        <w:t xml:space="preserve">Specifically for MLP, we apply standard scaler to data, and retain the columns without any other advanced data processing.</w:t>
      </w:r>
    </w:p>
    <w:p w:rsidR="00000000" w:rsidDel="00000000" w:rsidP="00000000" w:rsidRDefault="00000000" w:rsidRPr="00000000" w14:paraId="000000AB">
      <w:pPr>
        <w:pStyle w:val="Heading3"/>
        <w:spacing w:before="200" w:line="240" w:lineRule="auto"/>
        <w:jc w:val="both"/>
        <w:rPr/>
      </w:pPr>
      <w:bookmarkStart w:colFirst="0" w:colLast="0" w:name="_e6ngfn1wla46" w:id="22"/>
      <w:bookmarkEnd w:id="22"/>
      <w:r w:rsidDel="00000000" w:rsidR="00000000" w:rsidRPr="00000000">
        <w:rPr>
          <w:rtl w:val="0"/>
        </w:rPr>
        <w:t xml:space="preserve">XGBoost Tuning</w:t>
      </w:r>
    </w:p>
    <w:p w:rsidR="00000000" w:rsidDel="00000000" w:rsidP="00000000" w:rsidRDefault="00000000" w:rsidRPr="00000000" w14:paraId="000000AC">
      <w:pPr>
        <w:spacing w:before="200" w:line="240" w:lineRule="auto"/>
        <w:ind w:left="0" w:firstLine="0"/>
        <w:jc w:val="both"/>
        <w:rPr>
          <w:color w:val="333333"/>
          <w:highlight w:val="white"/>
        </w:rPr>
      </w:pPr>
      <w:r w:rsidDel="00000000" w:rsidR="00000000" w:rsidRPr="00000000">
        <w:rPr>
          <w:color w:val="333333"/>
          <w:highlight w:val="white"/>
          <w:rtl w:val="0"/>
        </w:rPr>
        <w:t xml:space="preserve">XGBoost achieved the best score in the model comparison step. Furthermore, we start to fine tune the hyperparameter for XGBoost. Random search with 10-fold cross validation (Kohavi, 1995, </w:t>
      </w:r>
      <w:r w:rsidDel="00000000" w:rsidR="00000000" w:rsidRPr="00000000">
        <w:rPr>
          <w:color w:val="333333"/>
          <w:shd w:fill="f8f9fa" w:val="clear"/>
          <w:rtl w:val="0"/>
        </w:rPr>
        <w:t xml:space="preserve">1137-1143</w:t>
      </w:r>
      <w:r w:rsidDel="00000000" w:rsidR="00000000" w:rsidRPr="00000000">
        <w:rPr>
          <w:color w:val="333333"/>
          <w:highlight w:val="white"/>
          <w:rtl w:val="0"/>
        </w:rPr>
        <w:t xml:space="preserve">) is applied to have a broader search range with a reasonable time cost. In total, it fits 10 folds for each of 100 candidates, totalling 1000 fits.</w:t>
      </w:r>
    </w:p>
    <w:p w:rsidR="00000000" w:rsidDel="00000000" w:rsidP="00000000" w:rsidRDefault="00000000" w:rsidRPr="00000000" w14:paraId="000000AD">
      <w:pPr>
        <w:spacing w:before="200" w:line="240" w:lineRule="auto"/>
        <w:ind w:left="0" w:firstLine="0"/>
        <w:jc w:val="both"/>
        <w:rPr>
          <w:color w:val="333333"/>
          <w:highlight w:val="white"/>
        </w:rPr>
      </w:pPr>
      <w:r w:rsidDel="00000000" w:rsidR="00000000" w:rsidRPr="00000000">
        <w:rPr>
          <w:color w:val="333333"/>
          <w:highlight w:val="white"/>
          <w:rtl w:val="0"/>
        </w:rPr>
        <w:t xml:space="preserve">The strategy is wide search first, then narrow down through manually adjusting the variance, and fix the mean of the distribution close to the previously tuned parameters. Hyperparameter table could be found below:</w:t>
      </w:r>
    </w:p>
    <w:p w:rsidR="00000000" w:rsidDel="00000000" w:rsidP="00000000" w:rsidRDefault="00000000" w:rsidRPr="00000000" w14:paraId="000000AE">
      <w:pPr>
        <w:spacing w:before="0" w:line="240" w:lineRule="auto"/>
        <w:ind w:left="0" w:firstLine="0"/>
        <w:jc w:val="both"/>
        <w:rPr>
          <w:color w:val="333333"/>
          <w:highlight w:val="white"/>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jc w:val="center"/>
              <w:rPr>
                <w:color w:val="333333"/>
                <w:sz w:val="16"/>
                <w:szCs w:val="16"/>
                <w:highlight w:val="white"/>
              </w:rPr>
            </w:pPr>
            <w:r w:rsidDel="00000000" w:rsidR="00000000" w:rsidRPr="00000000">
              <w:rPr>
                <w:b w:val="1"/>
                <w:color w:val="333333"/>
                <w:sz w:val="16"/>
                <w:szCs w:val="16"/>
                <w:highlight w:val="white"/>
                <w:rtl w:val="0"/>
              </w:rPr>
              <w:t xml:space="preserve">colsample_bytree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jc w:val="center"/>
              <w:rPr>
                <w:color w:val="333333"/>
                <w:sz w:val="16"/>
                <w:szCs w:val="16"/>
                <w:highlight w:val="white"/>
              </w:rPr>
            </w:pPr>
            <w:r w:rsidDel="00000000" w:rsidR="00000000" w:rsidRPr="00000000">
              <w:rPr>
                <w:b w:val="1"/>
                <w:color w:val="333333"/>
                <w:sz w:val="16"/>
                <w:szCs w:val="16"/>
                <w:highlight w:val="white"/>
                <w:rtl w:val="0"/>
              </w:rPr>
              <w:t xml:space="preserve">colsample_bylevel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jc w:val="center"/>
              <w:rPr>
                <w:color w:val="333333"/>
                <w:sz w:val="16"/>
                <w:szCs w:val="16"/>
                <w:highlight w:val="white"/>
              </w:rPr>
            </w:pPr>
            <w:r w:rsidDel="00000000" w:rsidR="00000000" w:rsidRPr="00000000">
              <w:rPr>
                <w:b w:val="1"/>
                <w:color w:val="333333"/>
                <w:sz w:val="16"/>
                <w:szCs w:val="16"/>
                <w:highlight w:val="white"/>
                <w:rtl w:val="0"/>
              </w:rPr>
              <w:t xml:space="preserve">colsample_bynode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jc w:val="center"/>
              <w:rPr>
                <w:color w:val="333333"/>
                <w:sz w:val="16"/>
                <w:szCs w:val="16"/>
                <w:highlight w:val="white"/>
              </w:rPr>
            </w:pPr>
            <w:r w:rsidDel="00000000" w:rsidR="00000000" w:rsidRPr="00000000">
              <w:rPr>
                <w:b w:val="1"/>
                <w:color w:val="333333"/>
                <w:sz w:val="16"/>
                <w:szCs w:val="16"/>
                <w:highlight w:val="white"/>
                <w:rtl w:val="0"/>
              </w:rPr>
              <w:t xml:space="preserve">gamma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jc w:val="center"/>
              <w:rPr>
                <w:b w:val="1"/>
                <w:color w:val="333333"/>
                <w:sz w:val="16"/>
                <w:szCs w:val="16"/>
                <w:highlight w:val="white"/>
              </w:rPr>
            </w:pPr>
            <w:r w:rsidDel="00000000" w:rsidR="00000000" w:rsidRPr="00000000">
              <w:rPr>
                <w:b w:val="1"/>
                <w:color w:val="333333"/>
                <w:sz w:val="16"/>
                <w:szCs w:val="16"/>
                <w:highlight w:val="white"/>
                <w:rtl w:val="0"/>
              </w:rPr>
              <w:t xml:space="preserve">learning_rate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16"/>
                <w:szCs w:val="16"/>
                <w:highlight w:val="white"/>
              </w:rPr>
            </w:pPr>
            <w:r w:rsidDel="00000000" w:rsidR="00000000" w:rsidRPr="00000000">
              <w:rPr>
                <w:color w:val="333333"/>
                <w:sz w:val="16"/>
                <w:szCs w:val="16"/>
                <w:highlight w:val="white"/>
                <w:rtl w:val="0"/>
              </w:rPr>
              <w:t xml:space="preserve">uniform(0.9,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color w:val="333333"/>
                <w:sz w:val="16"/>
                <w:szCs w:val="16"/>
                <w:highlight w:val="white"/>
              </w:rPr>
            </w:pPr>
            <w:r w:rsidDel="00000000" w:rsidR="00000000" w:rsidRPr="00000000">
              <w:rPr>
                <w:color w:val="333333"/>
                <w:sz w:val="16"/>
                <w:szCs w:val="16"/>
                <w:highlight w:val="white"/>
                <w:rtl w:val="0"/>
              </w:rPr>
              <w:t xml:space="preserve">uniform(0.9,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color w:val="333333"/>
                <w:sz w:val="16"/>
                <w:szCs w:val="16"/>
                <w:highlight w:val="white"/>
              </w:rPr>
            </w:pPr>
            <w:r w:rsidDel="00000000" w:rsidR="00000000" w:rsidRPr="00000000">
              <w:rPr>
                <w:color w:val="333333"/>
                <w:sz w:val="16"/>
                <w:szCs w:val="16"/>
                <w:highlight w:val="white"/>
                <w:rtl w:val="0"/>
              </w:rPr>
              <w:t xml:space="preserve">uniform(0.9,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16"/>
                <w:szCs w:val="16"/>
                <w:highlight w:val="white"/>
              </w:rPr>
            </w:pPr>
            <w:r w:rsidDel="00000000" w:rsidR="00000000" w:rsidRPr="00000000">
              <w:rPr>
                <w:color w:val="333333"/>
                <w:sz w:val="16"/>
                <w:szCs w:val="16"/>
                <w:highlight w:val="white"/>
                <w:rtl w:val="0"/>
              </w:rPr>
              <w:t xml:space="preserve">uniform(0.4,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16"/>
                <w:szCs w:val="16"/>
                <w:highlight w:val="white"/>
              </w:rPr>
            </w:pPr>
            <w:r w:rsidDel="00000000" w:rsidR="00000000" w:rsidRPr="00000000">
              <w:rPr>
                <w:color w:val="333333"/>
                <w:sz w:val="16"/>
                <w:szCs w:val="16"/>
                <w:highlight w:val="white"/>
                <w:rtl w:val="0"/>
              </w:rPr>
              <w:t xml:space="preserve">uniform(0.2, 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jc w:val="center"/>
              <w:rPr>
                <w:color w:val="333333"/>
                <w:sz w:val="16"/>
                <w:szCs w:val="16"/>
                <w:highlight w:val="white"/>
              </w:rPr>
            </w:pPr>
            <w:r w:rsidDel="00000000" w:rsidR="00000000" w:rsidRPr="00000000">
              <w:rPr>
                <w:b w:val="1"/>
                <w:color w:val="333333"/>
                <w:sz w:val="16"/>
                <w:szCs w:val="16"/>
                <w:highlight w:val="white"/>
                <w:rtl w:val="0"/>
              </w:rPr>
              <w:t xml:space="preserve">max_depth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jc w:val="center"/>
              <w:rPr>
                <w:color w:val="333333"/>
                <w:sz w:val="16"/>
                <w:szCs w:val="16"/>
                <w:highlight w:val="white"/>
              </w:rPr>
            </w:pPr>
            <w:r w:rsidDel="00000000" w:rsidR="00000000" w:rsidRPr="00000000">
              <w:rPr>
                <w:b w:val="1"/>
                <w:color w:val="333333"/>
                <w:sz w:val="16"/>
                <w:szCs w:val="16"/>
                <w:highlight w:val="white"/>
                <w:rtl w:val="0"/>
              </w:rPr>
              <w:t xml:space="preserve">n_estimators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jc w:val="center"/>
              <w:rPr>
                <w:color w:val="333333"/>
                <w:sz w:val="16"/>
                <w:szCs w:val="16"/>
                <w:highlight w:val="white"/>
              </w:rPr>
            </w:pPr>
            <w:r w:rsidDel="00000000" w:rsidR="00000000" w:rsidRPr="00000000">
              <w:rPr>
                <w:b w:val="1"/>
                <w:color w:val="333333"/>
                <w:sz w:val="16"/>
                <w:szCs w:val="16"/>
                <w:highlight w:val="white"/>
                <w:rtl w:val="0"/>
              </w:rPr>
              <w:t xml:space="preserve">subsample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jc w:val="center"/>
              <w:rPr>
                <w:color w:val="333333"/>
                <w:sz w:val="16"/>
                <w:szCs w:val="16"/>
                <w:highlight w:val="white"/>
              </w:rPr>
            </w:pPr>
            <w:r w:rsidDel="00000000" w:rsidR="00000000" w:rsidRPr="00000000">
              <w:rPr>
                <w:b w:val="1"/>
                <w:color w:val="333333"/>
                <w:sz w:val="16"/>
                <w:szCs w:val="16"/>
                <w:highlight w:val="white"/>
                <w:rtl w:val="0"/>
              </w:rPr>
              <w:t xml:space="preserve">reg_lambda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jc w:val="center"/>
              <w:rPr>
                <w:b w:val="1"/>
                <w:color w:val="333333"/>
                <w:sz w:val="16"/>
                <w:szCs w:val="16"/>
                <w:highlight w:val="white"/>
              </w:rPr>
            </w:pPr>
            <w:r w:rsidDel="00000000" w:rsidR="00000000" w:rsidRPr="00000000">
              <w:rPr>
                <w:b w:val="1"/>
                <w:color w:val="333333"/>
                <w:sz w:val="16"/>
                <w:szCs w:val="16"/>
                <w:highlight w:val="white"/>
                <w:rtl w:val="0"/>
              </w:rPr>
              <w:t xml:space="preserve">reg_alpha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16"/>
                <w:szCs w:val="16"/>
                <w:highlight w:val="white"/>
              </w:rPr>
            </w:pPr>
            <w:r w:rsidDel="00000000" w:rsidR="00000000" w:rsidRPr="00000000">
              <w:rPr>
                <w:color w:val="333333"/>
                <w:sz w:val="16"/>
                <w:szCs w:val="16"/>
                <w:highlight w:val="white"/>
                <w:rtl w:val="0"/>
              </w:rPr>
              <w:t xml:space="preserve">randint(5,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16"/>
                <w:szCs w:val="16"/>
                <w:highlight w:val="white"/>
              </w:rPr>
            </w:pPr>
            <w:r w:rsidDel="00000000" w:rsidR="00000000" w:rsidRPr="00000000">
              <w:rPr>
                <w:color w:val="333333"/>
                <w:sz w:val="16"/>
                <w:szCs w:val="16"/>
                <w:highlight w:val="white"/>
                <w:rtl w:val="0"/>
              </w:rPr>
              <w:t xml:space="preserve">randint(120, 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16"/>
                <w:szCs w:val="16"/>
                <w:highlight w:val="white"/>
              </w:rPr>
            </w:pPr>
            <w:r w:rsidDel="00000000" w:rsidR="00000000" w:rsidRPr="00000000">
              <w:rPr>
                <w:color w:val="333333"/>
                <w:sz w:val="16"/>
                <w:szCs w:val="16"/>
                <w:highlight w:val="white"/>
                <w:rtl w:val="0"/>
              </w:rPr>
              <w:t xml:space="preserve">uniform(0.9,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16"/>
                <w:szCs w:val="16"/>
                <w:highlight w:val="white"/>
              </w:rPr>
            </w:pPr>
            <w:r w:rsidDel="00000000" w:rsidR="00000000" w:rsidRPr="00000000">
              <w:rPr>
                <w:color w:val="333333"/>
                <w:sz w:val="16"/>
                <w:szCs w:val="16"/>
                <w:highlight w:val="white"/>
                <w:rtl w:val="0"/>
              </w:rPr>
              <w:t xml:space="preserve">uniform(1,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sz w:val="16"/>
                <w:szCs w:val="16"/>
                <w:highlight w:val="white"/>
              </w:rPr>
            </w:pPr>
            <w:r w:rsidDel="00000000" w:rsidR="00000000" w:rsidRPr="00000000">
              <w:rPr>
                <w:color w:val="333333"/>
                <w:sz w:val="16"/>
                <w:szCs w:val="16"/>
                <w:highlight w:val="white"/>
                <w:rtl w:val="0"/>
              </w:rPr>
              <w:t xml:space="preserve">uniform(0, 1)</w:t>
            </w:r>
          </w:p>
        </w:tc>
      </w:tr>
    </w:tbl>
    <w:p w:rsidR="00000000" w:rsidDel="00000000" w:rsidP="00000000" w:rsidRDefault="00000000" w:rsidRPr="00000000" w14:paraId="000000C3">
      <w:pPr>
        <w:spacing w:before="200" w:line="240" w:lineRule="auto"/>
        <w:ind w:left="0" w:firstLine="0"/>
        <w:jc w:val="both"/>
        <w:rPr>
          <w:color w:val="333333"/>
          <w:highlight w:val="white"/>
        </w:rPr>
      </w:pPr>
      <w:r w:rsidDel="00000000" w:rsidR="00000000" w:rsidRPr="00000000">
        <w:rPr>
          <w:color w:val="333333"/>
          <w:highlight w:val="white"/>
          <w:rtl w:val="0"/>
        </w:rPr>
        <w:t xml:space="preserve">The 3 most important parameters identified (Chen &amp; He, 2020) is n_estmators, max_depth and learning_rate as it plays an important role in controlling the model performance and minimizing the opportunities of overfitting or underfitting. We further improved the tuning by experimenting with additional hyperparameters of XGBoost. </w:t>
      </w:r>
    </w:p>
    <w:p w:rsidR="00000000" w:rsidDel="00000000" w:rsidP="00000000" w:rsidRDefault="00000000" w:rsidRPr="00000000" w14:paraId="000000C4">
      <w:pPr>
        <w:pStyle w:val="Heading3"/>
        <w:spacing w:before="200" w:line="240" w:lineRule="auto"/>
        <w:jc w:val="both"/>
        <w:rPr/>
      </w:pPr>
      <w:bookmarkStart w:colFirst="0" w:colLast="0" w:name="_pg5382bu7xr5" w:id="23"/>
      <w:bookmarkEnd w:id="23"/>
      <w:r w:rsidDel="00000000" w:rsidR="00000000" w:rsidRPr="00000000">
        <w:rPr>
          <w:rtl w:val="0"/>
        </w:rPr>
        <w:t xml:space="preserve">MLP Tuning</w:t>
      </w:r>
    </w:p>
    <w:p w:rsidR="00000000" w:rsidDel="00000000" w:rsidP="00000000" w:rsidRDefault="00000000" w:rsidRPr="00000000" w14:paraId="000000C5">
      <w:pPr>
        <w:spacing w:before="200" w:line="240" w:lineRule="auto"/>
        <w:jc w:val="both"/>
        <w:rPr>
          <w:color w:val="333333"/>
          <w:highlight w:val="white"/>
        </w:rPr>
      </w:pPr>
      <w:r w:rsidDel="00000000" w:rsidR="00000000" w:rsidRPr="00000000">
        <w:rPr>
          <w:color w:val="333333"/>
          <w:highlight w:val="white"/>
          <w:rtl w:val="0"/>
        </w:rPr>
        <w:t xml:space="preserve">The strategy for MLP tuning is manually tweaking the neural network architecture. It consists of an input layer, 2 hidden layers of size (32,8) with 'tanh' as the activation function and an output layer. The rest of the parameters remain as default.</w:t>
      </w:r>
    </w:p>
    <w:p w:rsidR="00000000" w:rsidDel="00000000" w:rsidP="00000000" w:rsidRDefault="00000000" w:rsidRPr="00000000" w14:paraId="000000C6">
      <w:pPr>
        <w:spacing w:before="200" w:line="240" w:lineRule="auto"/>
        <w:jc w:val="both"/>
        <w:rPr>
          <w:color w:val="333333"/>
          <w:highlight w:val="white"/>
        </w:rPr>
      </w:pPr>
      <w:r w:rsidDel="00000000" w:rsidR="00000000" w:rsidRPr="00000000">
        <w:rPr>
          <w:color w:val="333333"/>
          <w:highlight w:val="white"/>
          <w:rtl w:val="0"/>
        </w:rPr>
        <w:t xml:space="preserve">We decided to use 2 hidden layers and tuned the number of neurons to avoid overfitting and underfitting. We performed grid search on the activation function and found that tanh provides the best results.</w:t>
      </w:r>
      <w:r w:rsidDel="00000000" w:rsidR="00000000" w:rsidRPr="00000000">
        <w:rPr>
          <w:rtl w:val="0"/>
        </w:rPr>
      </w:r>
    </w:p>
    <w:p w:rsidR="00000000" w:rsidDel="00000000" w:rsidP="00000000" w:rsidRDefault="00000000" w:rsidRPr="00000000" w14:paraId="000000C7">
      <w:pPr>
        <w:pStyle w:val="Heading3"/>
        <w:spacing w:before="200" w:line="240" w:lineRule="auto"/>
        <w:jc w:val="both"/>
        <w:rPr/>
      </w:pPr>
      <w:bookmarkStart w:colFirst="0" w:colLast="0" w:name="_nc84am5mhgqj" w:id="24"/>
      <w:bookmarkEnd w:id="24"/>
      <w:r w:rsidDel="00000000" w:rsidR="00000000" w:rsidRPr="00000000">
        <w:rPr>
          <w:rtl w:val="0"/>
        </w:rPr>
        <w:t xml:space="preserve">Final Hyperparameters</w:t>
      </w:r>
    </w:p>
    <w:p w:rsidR="00000000" w:rsidDel="00000000" w:rsidP="00000000" w:rsidRDefault="00000000" w:rsidRPr="00000000" w14:paraId="000000C8">
      <w:pPr>
        <w:rPr/>
      </w:pPr>
      <w:r w:rsidDel="00000000" w:rsidR="00000000" w:rsidRPr="00000000">
        <w:rPr>
          <w:rtl w:val="0"/>
        </w:rPr>
        <w:t xml:space="preserve">We used the default hyperparameters for CATBoost and LGBM.</w:t>
      </w:r>
    </w:p>
    <w:p w:rsidR="00000000" w:rsidDel="00000000" w:rsidP="00000000" w:rsidRDefault="00000000" w:rsidRPr="00000000" w14:paraId="000000C9">
      <w:pPr>
        <w:spacing w:before="0" w:line="240" w:lineRule="auto"/>
        <w:jc w:val="both"/>
        <w:rPr>
          <w:color w:val="333333"/>
          <w:highlight w:val="white"/>
        </w:rPr>
      </w:pPr>
      <w:r w:rsidDel="00000000" w:rsidR="00000000" w:rsidRPr="00000000">
        <w:rPr>
          <w:rtl w:val="0"/>
        </w:rPr>
      </w:r>
    </w:p>
    <w:tbl>
      <w:tblPr>
        <w:tblStyle w:val="Table5"/>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575"/>
        <w:tblGridChange w:id="0">
          <w:tblGrid>
            <w:gridCol w:w="1440"/>
            <w:gridCol w:w="7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33333"/>
                <w:highlight w:val="white"/>
              </w:rPr>
            </w:pPr>
            <w:r w:rsidDel="00000000" w:rsidR="00000000" w:rsidRPr="00000000">
              <w:rPr>
                <w:b w:val="1"/>
                <w:color w:val="333333"/>
                <w:highlight w:val="white"/>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33333"/>
                <w:highlight w:val="white"/>
              </w:rPr>
            </w:pPr>
            <w:r w:rsidDel="00000000" w:rsidR="00000000" w:rsidRPr="00000000">
              <w:rPr>
                <w:b w:val="1"/>
                <w:color w:val="333333"/>
                <w:highlight w:val="white"/>
                <w:rtl w:val="0"/>
              </w:rPr>
              <w:t xml:space="preserve">Hyperparameters (to 5 significant figures)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33333"/>
                <w:highlight w:val="white"/>
              </w:rPr>
            </w:pPr>
            <w:r w:rsidDel="00000000" w:rsidR="00000000" w:rsidRPr="00000000">
              <w:rPr>
                <w:b w:val="1"/>
                <w:color w:val="333333"/>
                <w:highlight w:val="white"/>
                <w:rtl w:val="0"/>
              </w:rPr>
              <w:t xml:space="preserve">XGB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highlight w:val="white"/>
              </w:rPr>
            </w:pPr>
            <w:r w:rsidDel="00000000" w:rsidR="00000000" w:rsidRPr="00000000">
              <w:rPr>
                <w:b w:val="1"/>
                <w:color w:val="333333"/>
                <w:highlight w:val="white"/>
                <w:rtl w:val="0"/>
              </w:rPr>
              <w:t xml:space="preserve">'colsample_bylevel</w:t>
            </w:r>
            <w:r w:rsidDel="00000000" w:rsidR="00000000" w:rsidRPr="00000000">
              <w:rPr>
                <w:color w:val="333333"/>
                <w:highlight w:val="white"/>
                <w:rtl w:val="0"/>
              </w:rPr>
              <w:t xml:space="preserve">': 0.92502, </w:t>
            </w:r>
            <w:r w:rsidDel="00000000" w:rsidR="00000000" w:rsidRPr="00000000">
              <w:rPr>
                <w:b w:val="1"/>
                <w:color w:val="333333"/>
                <w:highlight w:val="white"/>
                <w:rtl w:val="0"/>
              </w:rPr>
              <w:t xml:space="preserve">'colsample_bynode</w:t>
            </w:r>
            <w:r w:rsidDel="00000000" w:rsidR="00000000" w:rsidRPr="00000000">
              <w:rPr>
                <w:color w:val="333333"/>
                <w:highlight w:val="white"/>
                <w:rtl w:val="0"/>
              </w:rPr>
              <w:t xml:space="preserve">':0.95492, </w:t>
            </w:r>
            <w:r w:rsidDel="00000000" w:rsidR="00000000" w:rsidRPr="00000000">
              <w:rPr>
                <w:b w:val="1"/>
                <w:color w:val="333333"/>
                <w:highlight w:val="white"/>
                <w:rtl w:val="0"/>
              </w:rPr>
              <w:t xml:space="preserve">'colsample_bytree'</w:t>
            </w:r>
            <w:r w:rsidDel="00000000" w:rsidR="00000000" w:rsidRPr="00000000">
              <w:rPr>
                <w:color w:val="333333"/>
                <w:highlight w:val="white"/>
                <w:rtl w:val="0"/>
              </w:rPr>
              <w:t xml:space="preserve">: 0.97146, </w:t>
            </w:r>
            <w:r w:rsidDel="00000000" w:rsidR="00000000" w:rsidRPr="00000000">
              <w:rPr>
                <w:b w:val="1"/>
                <w:color w:val="333333"/>
                <w:highlight w:val="white"/>
                <w:rtl w:val="0"/>
              </w:rPr>
              <w:t xml:space="preserve">'gamma'</w:t>
            </w:r>
            <w:r w:rsidDel="00000000" w:rsidR="00000000" w:rsidRPr="00000000">
              <w:rPr>
                <w:color w:val="333333"/>
                <w:highlight w:val="white"/>
                <w:rtl w:val="0"/>
              </w:rPr>
              <w:t xml:space="preserve">: 0.46602,</w:t>
            </w:r>
            <w:r w:rsidDel="00000000" w:rsidR="00000000" w:rsidRPr="00000000">
              <w:rPr>
                <w:b w:val="1"/>
                <w:color w:val="333333"/>
                <w:highlight w:val="white"/>
                <w:rtl w:val="0"/>
              </w:rPr>
              <w:t xml:space="preserve"> 'learning_rate'</w:t>
            </w:r>
            <w:r w:rsidDel="00000000" w:rsidR="00000000" w:rsidRPr="00000000">
              <w:rPr>
                <w:color w:val="333333"/>
                <w:highlight w:val="white"/>
                <w:rtl w:val="0"/>
              </w:rPr>
              <w:t xml:space="preserve">: 0.22799, </w:t>
            </w:r>
            <w:r w:rsidDel="00000000" w:rsidR="00000000" w:rsidRPr="00000000">
              <w:rPr>
                <w:b w:val="1"/>
                <w:color w:val="333333"/>
                <w:highlight w:val="white"/>
                <w:rtl w:val="0"/>
              </w:rPr>
              <w:t xml:space="preserve">'max_depth</w:t>
            </w:r>
            <w:r w:rsidDel="00000000" w:rsidR="00000000" w:rsidRPr="00000000">
              <w:rPr>
                <w:color w:val="333333"/>
                <w:highlight w:val="white"/>
                <w:rtl w:val="0"/>
              </w:rPr>
              <w:t xml:space="preserve">': 8, </w:t>
            </w:r>
            <w:r w:rsidDel="00000000" w:rsidR="00000000" w:rsidRPr="00000000">
              <w:rPr>
                <w:b w:val="1"/>
                <w:color w:val="333333"/>
                <w:highlight w:val="white"/>
                <w:rtl w:val="0"/>
              </w:rPr>
              <w:t xml:space="preserve">'n_estimators'</w:t>
            </w:r>
            <w:r w:rsidDel="00000000" w:rsidR="00000000" w:rsidRPr="00000000">
              <w:rPr>
                <w:color w:val="333333"/>
                <w:highlight w:val="white"/>
                <w:rtl w:val="0"/>
              </w:rPr>
              <w:t xml:space="preserve">: 158, </w:t>
            </w:r>
            <w:r w:rsidDel="00000000" w:rsidR="00000000" w:rsidRPr="00000000">
              <w:rPr>
                <w:b w:val="1"/>
                <w:color w:val="333333"/>
                <w:highlight w:val="white"/>
                <w:rtl w:val="0"/>
              </w:rPr>
              <w:t xml:space="preserve">'reg_alpha'</w:t>
            </w:r>
            <w:r w:rsidDel="00000000" w:rsidR="00000000" w:rsidRPr="00000000">
              <w:rPr>
                <w:color w:val="333333"/>
                <w:highlight w:val="white"/>
                <w:rtl w:val="0"/>
              </w:rPr>
              <w:t xml:space="preserve">: 0.65711, '</w:t>
            </w:r>
            <w:r w:rsidDel="00000000" w:rsidR="00000000" w:rsidRPr="00000000">
              <w:rPr>
                <w:b w:val="1"/>
                <w:color w:val="333333"/>
                <w:highlight w:val="white"/>
                <w:rtl w:val="0"/>
              </w:rPr>
              <w:t xml:space="preserve">reg_lambda</w:t>
            </w:r>
            <w:r w:rsidDel="00000000" w:rsidR="00000000" w:rsidRPr="00000000">
              <w:rPr>
                <w:color w:val="333333"/>
                <w:highlight w:val="white"/>
                <w:rtl w:val="0"/>
              </w:rPr>
              <w:t xml:space="preserve">': 1.4357, '</w:t>
            </w:r>
            <w:r w:rsidDel="00000000" w:rsidR="00000000" w:rsidRPr="00000000">
              <w:rPr>
                <w:b w:val="1"/>
                <w:color w:val="333333"/>
                <w:highlight w:val="white"/>
                <w:rtl w:val="0"/>
              </w:rPr>
              <w:t xml:space="preserve">subsample</w:t>
            </w:r>
            <w:r w:rsidDel="00000000" w:rsidR="00000000" w:rsidRPr="00000000">
              <w:rPr>
                <w:color w:val="333333"/>
                <w:highlight w:val="white"/>
                <w:rtl w:val="0"/>
              </w:rPr>
              <w:t xml:space="preserve">': 0.97300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33333"/>
                <w:highlight w:val="white"/>
              </w:rPr>
            </w:pPr>
            <w:r w:rsidDel="00000000" w:rsidR="00000000" w:rsidRPr="00000000">
              <w:rPr>
                <w:b w:val="1"/>
                <w:color w:val="333333"/>
                <w:highlight w:val="white"/>
                <w:rtl w:val="0"/>
              </w:rPr>
              <w:t xml:space="preserve">MLP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highlight w:val="white"/>
              </w:rPr>
            </w:pPr>
            <w:r w:rsidDel="00000000" w:rsidR="00000000" w:rsidRPr="00000000">
              <w:rPr>
                <w:b w:val="1"/>
                <w:color w:val="333333"/>
                <w:highlight w:val="white"/>
                <w:rtl w:val="0"/>
              </w:rPr>
              <w:t xml:space="preserve">Layer size:</w:t>
            </w:r>
            <w:r w:rsidDel="00000000" w:rsidR="00000000" w:rsidRPr="00000000">
              <w:rPr>
                <w:color w:val="333333"/>
                <w:highlight w:val="white"/>
                <w:rtl w:val="0"/>
              </w:rPr>
              <w:t xml:space="preserve"> (32,8), </w:t>
            </w:r>
            <w:r w:rsidDel="00000000" w:rsidR="00000000" w:rsidRPr="00000000">
              <w:rPr>
                <w:b w:val="1"/>
                <w:color w:val="333333"/>
                <w:highlight w:val="white"/>
                <w:rtl w:val="0"/>
              </w:rPr>
              <w:t xml:space="preserve">Activation function:</w:t>
            </w:r>
            <w:r w:rsidDel="00000000" w:rsidR="00000000" w:rsidRPr="00000000">
              <w:rPr>
                <w:color w:val="333333"/>
                <w:highlight w:val="white"/>
                <w:rtl w:val="0"/>
              </w:rPr>
              <w:t xml:space="preserve"> tanh</w:t>
            </w:r>
          </w:p>
        </w:tc>
      </w:tr>
    </w:tbl>
    <w:p w:rsidR="00000000" w:rsidDel="00000000" w:rsidP="00000000" w:rsidRDefault="00000000" w:rsidRPr="00000000" w14:paraId="000000D0">
      <w:pPr>
        <w:pStyle w:val="Heading2"/>
        <w:spacing w:before="200" w:line="240" w:lineRule="auto"/>
        <w:jc w:val="both"/>
        <w:rPr/>
      </w:pPr>
      <w:bookmarkStart w:colFirst="0" w:colLast="0" w:name="_qhpa24uf0zsc" w:id="25"/>
      <w:bookmarkEnd w:id="25"/>
      <w:r w:rsidDel="00000000" w:rsidR="00000000" w:rsidRPr="00000000">
        <w:rPr>
          <w:rtl w:val="0"/>
        </w:rPr>
        <w:t xml:space="preserve">Additional Data Preprocessing</w:t>
      </w:r>
      <w:r w:rsidDel="00000000" w:rsidR="00000000" w:rsidRPr="00000000">
        <w:rPr>
          <w:rtl w:val="0"/>
        </w:rPr>
      </w:r>
    </w:p>
    <w:p w:rsidR="00000000" w:rsidDel="00000000" w:rsidP="00000000" w:rsidRDefault="00000000" w:rsidRPr="00000000" w14:paraId="000000D1">
      <w:pPr>
        <w:spacing w:after="200" w:before="200" w:line="240" w:lineRule="auto"/>
        <w:jc w:val="both"/>
        <w:rPr>
          <w:color w:val="333333"/>
          <w:highlight w:val="white"/>
        </w:rPr>
      </w:pPr>
      <w:r w:rsidDel="00000000" w:rsidR="00000000" w:rsidRPr="00000000">
        <w:rPr>
          <w:color w:val="333333"/>
          <w:highlight w:val="white"/>
          <w:rtl w:val="0"/>
        </w:rPr>
        <w:t xml:space="preserve">W</w:t>
      </w:r>
      <w:r w:rsidDel="00000000" w:rsidR="00000000" w:rsidRPr="00000000">
        <w:rPr>
          <w:color w:val="333333"/>
          <w:highlight w:val="white"/>
          <w:rtl w:val="0"/>
        </w:rPr>
        <w:t xml:space="preserve">e found the XGBoost has the best prediction score. We compare the three different data preprocessing methods on these two models by using accuracy and F1 score. </w:t>
      </w:r>
    </w:p>
    <w:tbl>
      <w:tblPr>
        <w:tblStyle w:val="Table6"/>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41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33333"/>
                <w:highlight w:val="white"/>
              </w:rPr>
            </w:pPr>
            <w:r w:rsidDel="00000000" w:rsidR="00000000" w:rsidRPr="00000000">
              <w:rPr>
                <w:b w:val="1"/>
                <w:color w:val="333333"/>
                <w:highlight w:val="white"/>
                <w:rtl w:val="0"/>
              </w:rPr>
              <w:t xml:space="preserve">Preprocessing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33333"/>
                <w:highlight w:val="white"/>
              </w:rPr>
            </w:pPr>
            <w:r w:rsidDel="00000000" w:rsidR="00000000" w:rsidRPr="00000000">
              <w:rPr>
                <w:b w:val="1"/>
                <w:color w:val="333333"/>
                <w:highlight w:val="white"/>
                <w:rtl w:val="0"/>
              </w:rPr>
              <w:t xml:space="preserve">MLP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33333"/>
                <w:highlight w:val="white"/>
              </w:rPr>
            </w:pPr>
            <w:r w:rsidDel="00000000" w:rsidR="00000000" w:rsidRPr="00000000">
              <w:rPr>
                <w:b w:val="1"/>
                <w:color w:val="333333"/>
                <w:highlight w:val="white"/>
                <w:rtl w:val="0"/>
              </w:rPr>
              <w:t xml:space="preserve">XGBoost</w:t>
            </w:r>
          </w:p>
        </w:tc>
      </w:tr>
      <w:tr>
        <w:trPr>
          <w:trHeight w:val="610.9570312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33333"/>
                <w:highlight w:val="white"/>
              </w:rPr>
            </w:pPr>
            <w:r w:rsidDel="00000000" w:rsidR="00000000" w:rsidRPr="00000000">
              <w:rPr>
                <w:b w:val="1"/>
                <w:color w:val="333333"/>
                <w:highlight w:val="white"/>
                <w:rtl w:val="0"/>
              </w:rPr>
              <w:t xml:space="preserve">Dropped additional columns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highlight w:val="white"/>
              </w:rPr>
            </w:pPr>
            <w:r w:rsidDel="00000000" w:rsidR="00000000" w:rsidRPr="00000000">
              <w:rPr>
                <w:color w:val="333333"/>
                <w:highlight w:val="white"/>
                <w:rtl w:val="0"/>
              </w:rPr>
              <w:t xml:space="preserve">Accuracy:      61.82</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highlight w:val="white"/>
              </w:rPr>
            </w:pPr>
            <w:r w:rsidDel="00000000" w:rsidR="00000000" w:rsidRPr="00000000">
              <w:rPr>
                <w:color w:val="333333"/>
                <w:highlight w:val="white"/>
                <w:rtl w:val="0"/>
              </w:rPr>
              <w:t xml:space="preserve">F1:                60.78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color w:val="333333"/>
                <w:highlight w:val="white"/>
              </w:rPr>
            </w:pPr>
            <w:r w:rsidDel="00000000" w:rsidR="00000000" w:rsidRPr="00000000">
              <w:rPr>
                <w:color w:val="333333"/>
                <w:highlight w:val="white"/>
                <w:rtl w:val="0"/>
              </w:rPr>
              <w:t xml:space="preserve">Accuracy:    93.46</w:t>
            </w:r>
          </w:p>
          <w:p w:rsidR="00000000" w:rsidDel="00000000" w:rsidP="00000000" w:rsidRDefault="00000000" w:rsidRPr="00000000" w14:paraId="000000D9">
            <w:pPr>
              <w:widowControl w:val="0"/>
              <w:spacing w:line="240" w:lineRule="auto"/>
              <w:jc w:val="center"/>
              <w:rPr>
                <w:color w:val="333333"/>
                <w:highlight w:val="white"/>
              </w:rPr>
            </w:pPr>
            <w:r w:rsidDel="00000000" w:rsidR="00000000" w:rsidRPr="00000000">
              <w:rPr>
                <w:color w:val="333333"/>
                <w:highlight w:val="white"/>
                <w:rtl w:val="0"/>
              </w:rPr>
              <w:t xml:space="preserve">F1:               93.46</w:t>
            </w:r>
          </w:p>
        </w:tc>
      </w:tr>
      <w:tr>
        <w:trPr>
          <w:trHeight w:val="445.9570312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33333"/>
                <w:highlight w:val="white"/>
              </w:rPr>
            </w:pPr>
            <w:r w:rsidDel="00000000" w:rsidR="00000000" w:rsidRPr="00000000">
              <w:rPr>
                <w:b w:val="1"/>
                <w:color w:val="333333"/>
                <w:highlight w:val="white"/>
                <w:rtl w:val="0"/>
              </w:rPr>
              <w:t xml:space="preserve">Standard scaler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B">
            <w:pPr>
              <w:widowControl w:val="0"/>
              <w:spacing w:line="240" w:lineRule="auto"/>
              <w:jc w:val="center"/>
              <w:rPr>
                <w:color w:val="333333"/>
                <w:highlight w:val="white"/>
              </w:rPr>
            </w:pPr>
            <w:r w:rsidDel="00000000" w:rsidR="00000000" w:rsidRPr="00000000">
              <w:rPr>
                <w:color w:val="333333"/>
                <w:highlight w:val="white"/>
                <w:rtl w:val="0"/>
              </w:rPr>
              <w:t xml:space="preserve">Accuracy:    90.7</w:t>
            </w:r>
          </w:p>
          <w:p w:rsidR="00000000" w:rsidDel="00000000" w:rsidP="00000000" w:rsidRDefault="00000000" w:rsidRPr="00000000" w14:paraId="000000DC">
            <w:pPr>
              <w:widowControl w:val="0"/>
              <w:spacing w:line="240" w:lineRule="auto"/>
              <w:jc w:val="center"/>
              <w:rPr>
                <w:color w:val="333333"/>
                <w:highlight w:val="white"/>
              </w:rPr>
            </w:pPr>
            <w:r w:rsidDel="00000000" w:rsidR="00000000" w:rsidRPr="00000000">
              <w:rPr>
                <w:color w:val="333333"/>
                <w:highlight w:val="white"/>
                <w:rtl w:val="0"/>
              </w:rPr>
              <w:t xml:space="preserve">F1:               90.7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D">
            <w:pPr>
              <w:widowControl w:val="0"/>
              <w:spacing w:line="240" w:lineRule="auto"/>
              <w:jc w:val="center"/>
              <w:rPr>
                <w:color w:val="333333"/>
                <w:highlight w:val="white"/>
              </w:rPr>
            </w:pPr>
            <w:r w:rsidDel="00000000" w:rsidR="00000000" w:rsidRPr="00000000">
              <w:rPr>
                <w:color w:val="333333"/>
                <w:highlight w:val="white"/>
                <w:rtl w:val="0"/>
              </w:rPr>
              <w:t xml:space="preserve">Accuracy:     93.18</w:t>
            </w:r>
          </w:p>
          <w:p w:rsidR="00000000" w:rsidDel="00000000" w:rsidP="00000000" w:rsidRDefault="00000000" w:rsidRPr="00000000" w14:paraId="000000DE">
            <w:pPr>
              <w:widowControl w:val="0"/>
              <w:spacing w:line="240" w:lineRule="auto"/>
              <w:jc w:val="center"/>
              <w:rPr>
                <w:color w:val="333333"/>
                <w:highlight w:val="white"/>
              </w:rPr>
            </w:pPr>
            <w:r w:rsidDel="00000000" w:rsidR="00000000" w:rsidRPr="00000000">
              <w:rPr>
                <w:color w:val="333333"/>
                <w:highlight w:val="white"/>
                <w:rtl w:val="0"/>
              </w:rPr>
              <w:t xml:space="preserve">F1:                93.18</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33333"/>
                <w:highlight w:val="white"/>
              </w:rPr>
            </w:pPr>
            <w:r w:rsidDel="00000000" w:rsidR="00000000" w:rsidRPr="00000000">
              <w:rPr>
                <w:b w:val="1"/>
                <w:color w:val="333333"/>
                <w:highlight w:val="white"/>
                <w:rtl w:val="0"/>
              </w:rPr>
              <w:t xml:space="preserve">Dropped additional columns &amp; Standard scaler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0">
            <w:pPr>
              <w:widowControl w:val="0"/>
              <w:spacing w:line="240" w:lineRule="auto"/>
              <w:jc w:val="center"/>
              <w:rPr>
                <w:color w:val="333333"/>
                <w:highlight w:val="white"/>
              </w:rPr>
            </w:pPr>
            <w:r w:rsidDel="00000000" w:rsidR="00000000" w:rsidRPr="00000000">
              <w:rPr>
                <w:color w:val="333333"/>
                <w:highlight w:val="white"/>
                <w:rtl w:val="0"/>
              </w:rPr>
              <w:t xml:space="preserve">Accuracy:     91.1</w:t>
            </w:r>
          </w:p>
          <w:p w:rsidR="00000000" w:rsidDel="00000000" w:rsidP="00000000" w:rsidRDefault="00000000" w:rsidRPr="00000000" w14:paraId="000000E1">
            <w:pPr>
              <w:widowControl w:val="0"/>
              <w:spacing w:line="240" w:lineRule="auto"/>
              <w:jc w:val="center"/>
              <w:rPr>
                <w:color w:val="333333"/>
                <w:highlight w:val="white"/>
              </w:rPr>
            </w:pPr>
            <w:r w:rsidDel="00000000" w:rsidR="00000000" w:rsidRPr="00000000">
              <w:rPr>
                <w:color w:val="333333"/>
                <w:highlight w:val="white"/>
                <w:rtl w:val="0"/>
              </w:rPr>
              <w:t xml:space="preserve">F1:               91.1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widowControl w:val="0"/>
              <w:spacing w:line="240" w:lineRule="auto"/>
              <w:jc w:val="center"/>
              <w:rPr>
                <w:color w:val="333333"/>
                <w:highlight w:val="white"/>
              </w:rPr>
            </w:pPr>
            <w:r w:rsidDel="00000000" w:rsidR="00000000" w:rsidRPr="00000000">
              <w:rPr>
                <w:color w:val="333333"/>
                <w:highlight w:val="white"/>
                <w:rtl w:val="0"/>
              </w:rPr>
              <w:t xml:space="preserve">Accuracy:      93.45</w:t>
            </w:r>
          </w:p>
          <w:p w:rsidR="00000000" w:rsidDel="00000000" w:rsidP="00000000" w:rsidRDefault="00000000" w:rsidRPr="00000000" w14:paraId="000000E3">
            <w:pPr>
              <w:widowControl w:val="0"/>
              <w:spacing w:line="240" w:lineRule="auto"/>
              <w:jc w:val="center"/>
              <w:rPr>
                <w:color w:val="333333"/>
                <w:highlight w:val="white"/>
              </w:rPr>
            </w:pPr>
            <w:r w:rsidDel="00000000" w:rsidR="00000000" w:rsidRPr="00000000">
              <w:rPr>
                <w:color w:val="333333"/>
                <w:highlight w:val="white"/>
                <w:rtl w:val="0"/>
              </w:rPr>
              <w:t xml:space="preserve">F1:                 93.45</w:t>
            </w:r>
          </w:p>
        </w:tc>
      </w:tr>
    </w:tbl>
    <w:p w:rsidR="00000000" w:rsidDel="00000000" w:rsidP="00000000" w:rsidRDefault="00000000" w:rsidRPr="00000000" w14:paraId="000000E4">
      <w:pPr>
        <w:spacing w:before="200" w:line="240" w:lineRule="auto"/>
        <w:ind w:left="0" w:firstLine="0"/>
        <w:jc w:val="both"/>
        <w:rPr>
          <w:color w:val="333333"/>
          <w:highlight w:val="white"/>
        </w:rPr>
      </w:pPr>
      <w:r w:rsidDel="00000000" w:rsidR="00000000" w:rsidRPr="00000000">
        <w:rPr>
          <w:color w:val="333333"/>
          <w:highlight w:val="white"/>
          <w:rtl w:val="0"/>
        </w:rPr>
        <w:t xml:space="preserve">For MLP, it requires features to be numerically represented in order to work as expected. Data normalization (i.e. we used StandardScaler) is necessary for ANN as the values for the features must be of similar scale so that the backpropagation algorithm can work properly/efficiently/effectively by updating the model parameters without any major problems (e.g. gradient vanishing/exploding).</w:t>
      </w:r>
    </w:p>
    <w:p w:rsidR="00000000" w:rsidDel="00000000" w:rsidP="00000000" w:rsidRDefault="00000000" w:rsidRPr="00000000" w14:paraId="000000E5">
      <w:pPr>
        <w:spacing w:before="200" w:line="240" w:lineRule="auto"/>
        <w:ind w:left="0" w:firstLine="0"/>
        <w:jc w:val="both"/>
        <w:rPr>
          <w:color w:val="333333"/>
          <w:highlight w:val="white"/>
        </w:rPr>
      </w:pPr>
      <w:r w:rsidDel="00000000" w:rsidR="00000000" w:rsidRPr="00000000">
        <w:rPr>
          <w:color w:val="333333"/>
          <w:highlight w:val="white"/>
          <w:rtl w:val="0"/>
        </w:rPr>
        <w:t xml:space="preserve">For XGBoost (Chen &amp; He, 2020), it requires minimal data preprocessing (for continuous variables) because it tests each of the thresholds (greedy algorithm) to determine the best split. No data normalization is needed. But reducing dimensionality is required for XGBoost, which removes noise and improves model results.</w:t>
      </w:r>
    </w:p>
    <w:p w:rsidR="00000000" w:rsidDel="00000000" w:rsidP="00000000" w:rsidRDefault="00000000" w:rsidRPr="00000000" w14:paraId="000000E6">
      <w:pPr>
        <w:pStyle w:val="Heading1"/>
        <w:spacing w:before="200" w:line="240" w:lineRule="auto"/>
        <w:jc w:val="both"/>
        <w:rPr>
          <w:b w:val="1"/>
        </w:rPr>
      </w:pPr>
      <w:bookmarkStart w:colFirst="0" w:colLast="0" w:name="_92ornbxyaaq4" w:id="26"/>
      <w:bookmarkEnd w:id="26"/>
      <w:r w:rsidDel="00000000" w:rsidR="00000000" w:rsidRPr="00000000">
        <w:br w:type="page"/>
      </w:r>
      <w:r w:rsidDel="00000000" w:rsidR="00000000" w:rsidRPr="00000000">
        <w:rPr>
          <w:rtl w:val="0"/>
        </w:rPr>
      </w:r>
    </w:p>
    <w:p w:rsidR="00000000" w:rsidDel="00000000" w:rsidP="00000000" w:rsidRDefault="00000000" w:rsidRPr="00000000" w14:paraId="000000E7">
      <w:pPr>
        <w:pStyle w:val="Heading1"/>
        <w:spacing w:before="200" w:line="240" w:lineRule="auto"/>
        <w:jc w:val="both"/>
        <w:rPr>
          <w:b w:val="1"/>
          <w:color w:val="333333"/>
          <w:highlight w:val="white"/>
        </w:rPr>
      </w:pPr>
      <w:bookmarkStart w:colFirst="0" w:colLast="0" w:name="_jbptrdwqrf7d" w:id="27"/>
      <w:bookmarkEnd w:id="27"/>
      <w:r w:rsidDel="00000000" w:rsidR="00000000" w:rsidRPr="00000000">
        <w:rPr>
          <w:b w:val="1"/>
          <w:rtl w:val="0"/>
        </w:rPr>
        <w:t xml:space="preserve">Model Evaluation</w:t>
      </w:r>
      <w:r w:rsidDel="00000000" w:rsidR="00000000" w:rsidRPr="00000000">
        <w:rPr>
          <w:rtl w:val="0"/>
        </w:rPr>
      </w:r>
    </w:p>
    <w:p w:rsidR="00000000" w:rsidDel="00000000" w:rsidP="00000000" w:rsidRDefault="00000000" w:rsidRPr="00000000" w14:paraId="000000E8">
      <w:pPr>
        <w:spacing w:after="200" w:before="200" w:line="240" w:lineRule="auto"/>
        <w:jc w:val="both"/>
        <w:rPr>
          <w:color w:val="333333"/>
          <w:highlight w:val="white"/>
        </w:rPr>
      </w:pPr>
      <w:r w:rsidDel="00000000" w:rsidR="00000000" w:rsidRPr="00000000">
        <w:rPr>
          <w:color w:val="333333"/>
          <w:highlight w:val="white"/>
          <w:rtl w:val="0"/>
        </w:rPr>
        <w:t xml:space="preserve">We mainly split the training dataset into training and validation with a ratio of 0.25. By comparing the accuracy and f1 score of the validation, we evaluate the model performance based on validation.</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highlight w:val="white"/>
              </w:rPr>
            </w:pPr>
            <w:r w:rsidDel="00000000" w:rsidR="00000000" w:rsidRPr="00000000">
              <w:rPr>
                <w:b w:val="1"/>
                <w:color w:val="333333"/>
                <w:highlight w:val="white"/>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color w:val="333333"/>
                <w:highlight w:val="white"/>
              </w:rPr>
            </w:pPr>
            <w:r w:rsidDel="00000000" w:rsidR="00000000" w:rsidRPr="00000000">
              <w:rPr>
                <w:b w:val="1"/>
                <w:color w:val="333333"/>
                <w:highlight w:val="white"/>
                <w:rtl w:val="0"/>
              </w:rPr>
              <w:t xml:space="preserve">XGBoost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color w:val="333333"/>
                <w:highlight w:val="white"/>
              </w:rPr>
            </w:pPr>
            <w:r w:rsidDel="00000000" w:rsidR="00000000" w:rsidRPr="00000000">
              <w:rPr>
                <w:b w:val="1"/>
                <w:color w:val="333333"/>
                <w:highlight w:val="white"/>
                <w:rtl w:val="0"/>
              </w:rPr>
              <w:t xml:space="preserve">MLP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color w:val="333333"/>
                <w:highlight w:val="white"/>
              </w:rPr>
            </w:pPr>
            <w:r w:rsidDel="00000000" w:rsidR="00000000" w:rsidRPr="00000000">
              <w:rPr>
                <w:b w:val="1"/>
                <w:color w:val="333333"/>
                <w:highlight w:val="white"/>
                <w:rtl w:val="0"/>
              </w:rPr>
              <w:t xml:space="preserve">LGBM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color w:val="333333"/>
                <w:highlight w:val="white"/>
              </w:rPr>
            </w:pPr>
            <w:r w:rsidDel="00000000" w:rsidR="00000000" w:rsidRPr="00000000">
              <w:rPr>
                <w:b w:val="1"/>
                <w:color w:val="333333"/>
                <w:highlight w:val="white"/>
                <w:rtl w:val="0"/>
              </w:rPr>
              <w:t xml:space="preserve">CATboost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highlight w:val="white"/>
              </w:rPr>
            </w:pPr>
            <w:r w:rsidDel="00000000" w:rsidR="00000000" w:rsidRPr="00000000">
              <w:rPr>
                <w:b w:val="1"/>
                <w:color w:val="333333"/>
                <w:highlight w:val="white"/>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color w:val="333333"/>
                <w:highlight w:val="white"/>
              </w:rPr>
            </w:pPr>
            <w:r w:rsidDel="00000000" w:rsidR="00000000" w:rsidRPr="00000000">
              <w:rPr>
                <w:color w:val="333333"/>
                <w:highlight w:val="white"/>
                <w:rtl w:val="0"/>
              </w:rPr>
              <w:t xml:space="preserve">93.46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color w:val="333333"/>
                <w:highlight w:val="white"/>
              </w:rPr>
            </w:pPr>
            <w:r w:rsidDel="00000000" w:rsidR="00000000" w:rsidRPr="00000000">
              <w:rPr>
                <w:color w:val="333333"/>
                <w:highlight w:val="white"/>
                <w:rtl w:val="0"/>
              </w:rPr>
              <w:t xml:space="preserve">90.7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color w:val="333333"/>
                <w:highlight w:val="white"/>
              </w:rPr>
            </w:pPr>
            <w:r w:rsidDel="00000000" w:rsidR="00000000" w:rsidRPr="00000000">
              <w:rPr>
                <w:color w:val="333333"/>
                <w:highlight w:val="white"/>
                <w:rtl w:val="0"/>
              </w:rPr>
              <w:t xml:space="preserve">93.1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color w:val="333333"/>
                <w:highlight w:val="white"/>
              </w:rPr>
            </w:pPr>
            <w:r w:rsidDel="00000000" w:rsidR="00000000" w:rsidRPr="00000000">
              <w:rPr>
                <w:color w:val="333333"/>
                <w:highlight w:val="white"/>
                <w:rtl w:val="0"/>
              </w:rPr>
              <w:t xml:space="preserve">93.2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highlight w:val="white"/>
              </w:rPr>
            </w:pPr>
            <w:r w:rsidDel="00000000" w:rsidR="00000000" w:rsidRPr="00000000">
              <w:rPr>
                <w:b w:val="1"/>
                <w:color w:val="333333"/>
                <w:highlight w:val="white"/>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color w:val="333333"/>
                <w:highlight w:val="white"/>
              </w:rPr>
            </w:pPr>
            <w:r w:rsidDel="00000000" w:rsidR="00000000" w:rsidRPr="00000000">
              <w:rPr>
                <w:color w:val="333333"/>
                <w:highlight w:val="white"/>
                <w:rtl w:val="0"/>
              </w:rPr>
              <w:t xml:space="preserve">93.46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color w:val="333333"/>
                <w:highlight w:val="white"/>
              </w:rPr>
            </w:pPr>
            <w:r w:rsidDel="00000000" w:rsidR="00000000" w:rsidRPr="00000000">
              <w:rPr>
                <w:color w:val="333333"/>
                <w:highlight w:val="white"/>
                <w:rtl w:val="0"/>
              </w:rPr>
              <w:t xml:space="preserve">90.7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color w:val="333333"/>
                <w:highlight w:val="white"/>
              </w:rPr>
            </w:pPr>
            <w:r w:rsidDel="00000000" w:rsidR="00000000" w:rsidRPr="00000000">
              <w:rPr>
                <w:color w:val="333333"/>
                <w:highlight w:val="white"/>
                <w:rtl w:val="0"/>
              </w:rPr>
              <w:t xml:space="preserve">93.1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color w:val="333333"/>
                <w:highlight w:val="white"/>
              </w:rPr>
            </w:pPr>
            <w:r w:rsidDel="00000000" w:rsidR="00000000" w:rsidRPr="00000000">
              <w:rPr>
                <w:color w:val="333333"/>
                <w:highlight w:val="white"/>
                <w:rtl w:val="0"/>
              </w:rPr>
              <w:t xml:space="preserve">93.2</w:t>
            </w:r>
          </w:p>
        </w:tc>
      </w:tr>
    </w:tbl>
    <w:p w:rsidR="00000000" w:rsidDel="00000000" w:rsidP="00000000" w:rsidRDefault="00000000" w:rsidRPr="00000000" w14:paraId="000000F8">
      <w:pPr>
        <w:spacing w:before="200" w:line="240" w:lineRule="auto"/>
        <w:jc w:val="both"/>
        <w:rPr>
          <w:color w:val="333333"/>
          <w:highlight w:val="white"/>
        </w:rPr>
      </w:pPr>
      <w:r w:rsidDel="00000000" w:rsidR="00000000" w:rsidRPr="00000000">
        <w:rPr>
          <w:color w:val="333333"/>
          <w:highlight w:val="white"/>
          <w:rtl w:val="0"/>
        </w:rPr>
        <w:t xml:space="preserve">From the table we could see XGBoost gives the best scores on the validation dataset.</w:t>
      </w:r>
    </w:p>
    <w:p w:rsidR="00000000" w:rsidDel="00000000" w:rsidP="00000000" w:rsidRDefault="00000000" w:rsidRPr="00000000" w14:paraId="000000F9">
      <w:pPr>
        <w:pStyle w:val="Heading2"/>
        <w:spacing w:before="200" w:line="240" w:lineRule="auto"/>
        <w:jc w:val="both"/>
        <w:rPr/>
      </w:pPr>
      <w:bookmarkStart w:colFirst="0" w:colLast="0" w:name="_wbutk9xxm0nf" w:id="28"/>
      <w:bookmarkEnd w:id="28"/>
      <w:r w:rsidDel="00000000" w:rsidR="00000000" w:rsidRPr="00000000">
        <w:rPr>
          <w:rtl w:val="0"/>
        </w:rPr>
        <w:t xml:space="preserve">Final submission </w:t>
      </w:r>
    </w:p>
    <w:p w:rsidR="00000000" w:rsidDel="00000000" w:rsidP="00000000" w:rsidRDefault="00000000" w:rsidRPr="00000000" w14:paraId="000000FA">
      <w:pPr>
        <w:spacing w:after="200" w:before="0" w:line="240" w:lineRule="auto"/>
        <w:jc w:val="both"/>
        <w:rPr>
          <w:color w:val="333333"/>
          <w:highlight w:val="white"/>
        </w:rPr>
      </w:pPr>
      <w:r w:rsidDel="00000000" w:rsidR="00000000" w:rsidRPr="00000000">
        <w:rPr>
          <w:color w:val="333333"/>
          <w:highlight w:val="white"/>
          <w:rtl w:val="0"/>
        </w:rPr>
        <w:t xml:space="preserve">We decided to candidate three models consisting of one single model and two assembled models. In assembled model, we perform majority hard voting (MV) techniques, which aggregate the outputs of a collection of 3 different models (i.e. XGBoost, CATBoost &amp; MLP) by selecting the most occurred for each test instance. MV1 is the model with the 3 best performing models from our initial testing, and MV2 is the best 2 with MLP, with the logic that having a more varied ensemble to cover the shortcomings of tree-based models.</w:t>
      </w:r>
    </w:p>
    <w:tbl>
      <w:tblPr>
        <w:tblStyle w:val="Table8"/>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1740"/>
        <w:gridCol w:w="1200"/>
        <w:gridCol w:w="1605"/>
        <w:tblGridChange w:id="0">
          <w:tblGrid>
            <w:gridCol w:w="4485"/>
            <w:gridCol w:w="1740"/>
            <w:gridCol w:w="1200"/>
            <w:gridCol w:w="1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33333"/>
                <w:highlight w:val="white"/>
              </w:rPr>
            </w:pPr>
            <w:r w:rsidDel="00000000" w:rsidR="00000000" w:rsidRPr="00000000">
              <w:rPr>
                <w:b w:val="1"/>
                <w:color w:val="333333"/>
                <w:highlight w:val="white"/>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33333"/>
                <w:highlight w:val="white"/>
              </w:rPr>
            </w:pPr>
            <w:r w:rsidDel="00000000" w:rsidR="00000000" w:rsidRPr="00000000">
              <w:rPr>
                <w:b w:val="1"/>
                <w:color w:val="333333"/>
                <w:highlight w:val="white"/>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b w:val="1"/>
                <w:color w:val="333333"/>
                <w:highlight w:val="white"/>
              </w:rPr>
            </w:pPr>
            <w:r w:rsidDel="00000000" w:rsidR="00000000" w:rsidRPr="00000000">
              <w:rPr>
                <w:b w:val="1"/>
                <w:color w:val="333333"/>
                <w:highlight w:val="white"/>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33333"/>
                <w:highlight w:val="white"/>
              </w:rPr>
            </w:pPr>
            <w:r w:rsidDel="00000000" w:rsidR="00000000" w:rsidRPr="00000000">
              <w:rPr>
                <w:b w:val="1"/>
                <w:color w:val="333333"/>
                <w:highlight w:val="white"/>
                <w:rtl w:val="0"/>
              </w:rPr>
              <w:t xml:space="preserve">Leaderboard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33333"/>
                <w:highlight w:val="white"/>
              </w:rPr>
            </w:pPr>
            <w:r w:rsidDel="00000000" w:rsidR="00000000" w:rsidRPr="00000000">
              <w:rPr>
                <w:b w:val="1"/>
                <w:color w:val="333333"/>
                <w:highlight w:val="white"/>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highlight w:val="white"/>
              </w:rPr>
            </w:pPr>
            <w:r w:rsidDel="00000000" w:rsidR="00000000" w:rsidRPr="00000000">
              <w:rPr>
                <w:color w:val="333333"/>
                <w:highlight w:val="white"/>
                <w:rtl w:val="0"/>
              </w:rPr>
              <w:t xml:space="preserve">93.46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highlight w:val="white"/>
              </w:rPr>
            </w:pPr>
            <w:r w:rsidDel="00000000" w:rsidR="00000000" w:rsidRPr="00000000">
              <w:rPr>
                <w:color w:val="333333"/>
                <w:highlight w:val="white"/>
                <w:rtl w:val="0"/>
              </w:rPr>
              <w:t xml:space="preserve">93.46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highlight w:val="white"/>
              </w:rPr>
            </w:pPr>
            <w:r w:rsidDel="00000000" w:rsidR="00000000" w:rsidRPr="00000000">
              <w:rPr>
                <w:color w:val="333333"/>
                <w:highlight w:val="white"/>
                <w:rtl w:val="0"/>
              </w:rPr>
              <w:t xml:space="preserve">0.93820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33333"/>
                <w:highlight w:val="white"/>
              </w:rPr>
            </w:pPr>
            <w:r w:rsidDel="00000000" w:rsidR="00000000" w:rsidRPr="00000000">
              <w:rPr>
                <w:b w:val="1"/>
                <w:color w:val="333333"/>
                <w:highlight w:val="white"/>
                <w:rtl w:val="0"/>
              </w:rPr>
              <w:t xml:space="preserve">MV1 (XGBoost + LGBM + Catboost)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highlight w:val="white"/>
              </w:rPr>
            </w:pPr>
            <w:r w:rsidDel="00000000" w:rsidR="00000000" w:rsidRPr="00000000">
              <w:rPr>
                <w:color w:val="333333"/>
                <w:highlight w:val="white"/>
                <w:rtl w:val="0"/>
              </w:rPr>
              <w:t xml:space="preserve">93.54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highlight w:val="white"/>
              </w:rPr>
            </w:pPr>
            <w:r w:rsidDel="00000000" w:rsidR="00000000" w:rsidRPr="00000000">
              <w:rPr>
                <w:color w:val="333333"/>
                <w:highlight w:val="white"/>
                <w:rtl w:val="0"/>
              </w:rPr>
              <w:t xml:space="preserve">93.53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highlight w:val="white"/>
              </w:rPr>
            </w:pPr>
            <w:r w:rsidDel="00000000" w:rsidR="00000000" w:rsidRPr="00000000">
              <w:rPr>
                <w:color w:val="333333"/>
                <w:highlight w:val="white"/>
                <w:rtl w:val="0"/>
              </w:rPr>
              <w:t xml:space="preserve">0.93940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b w:val="1"/>
                <w:color w:val="333333"/>
                <w:highlight w:val="white"/>
              </w:rPr>
            </w:pPr>
            <w:r w:rsidDel="00000000" w:rsidR="00000000" w:rsidRPr="00000000">
              <w:rPr>
                <w:b w:val="1"/>
                <w:color w:val="333333"/>
                <w:highlight w:val="white"/>
                <w:rtl w:val="0"/>
              </w:rPr>
              <w:t xml:space="preserve">MV2 (XGBoost + MLP + Catboost)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color w:val="333333"/>
                <w:highlight w:val="white"/>
              </w:rPr>
            </w:pPr>
            <w:r w:rsidDel="00000000" w:rsidR="00000000" w:rsidRPr="00000000">
              <w:rPr>
                <w:color w:val="333333"/>
                <w:highlight w:val="white"/>
                <w:rtl w:val="0"/>
              </w:rPr>
              <w:t xml:space="preserve">93.43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color w:val="333333"/>
                <w:highlight w:val="white"/>
              </w:rPr>
            </w:pPr>
            <w:r w:rsidDel="00000000" w:rsidR="00000000" w:rsidRPr="00000000">
              <w:rPr>
                <w:color w:val="333333"/>
                <w:highlight w:val="white"/>
                <w:rtl w:val="0"/>
              </w:rPr>
              <w:t xml:space="preserve">93.41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333333"/>
                <w:highlight w:val="white"/>
              </w:rPr>
            </w:pPr>
            <w:r w:rsidDel="00000000" w:rsidR="00000000" w:rsidRPr="00000000">
              <w:rPr>
                <w:color w:val="333333"/>
                <w:highlight w:val="white"/>
                <w:rtl w:val="0"/>
              </w:rPr>
              <w:t xml:space="preserve">0.93745</w:t>
            </w:r>
          </w:p>
        </w:tc>
      </w:tr>
    </w:tbl>
    <w:p w:rsidR="00000000" w:rsidDel="00000000" w:rsidP="00000000" w:rsidRDefault="00000000" w:rsidRPr="00000000" w14:paraId="0000010B">
      <w:pPr>
        <w:pStyle w:val="Heading1"/>
        <w:spacing w:after="200" w:before="200" w:line="240" w:lineRule="auto"/>
        <w:jc w:val="both"/>
        <w:rPr>
          <w:b w:val="1"/>
        </w:rPr>
      </w:pPr>
      <w:bookmarkStart w:colFirst="0" w:colLast="0" w:name="_7tqqv2l0deh0" w:id="29"/>
      <w:bookmarkEnd w:id="29"/>
      <w:r w:rsidDel="00000000" w:rsidR="00000000" w:rsidRPr="00000000">
        <w:br w:type="page"/>
      </w:r>
      <w:r w:rsidDel="00000000" w:rsidR="00000000" w:rsidRPr="00000000">
        <w:rPr>
          <w:rtl w:val="0"/>
        </w:rPr>
      </w:r>
    </w:p>
    <w:p w:rsidR="00000000" w:rsidDel="00000000" w:rsidP="00000000" w:rsidRDefault="00000000" w:rsidRPr="00000000" w14:paraId="0000010C">
      <w:pPr>
        <w:pStyle w:val="Heading1"/>
        <w:spacing w:after="200" w:before="200" w:line="240" w:lineRule="auto"/>
        <w:jc w:val="both"/>
        <w:rPr>
          <w:b w:val="1"/>
          <w:color w:val="222222"/>
          <w:sz w:val="20"/>
          <w:szCs w:val="20"/>
          <w:highlight w:val="white"/>
        </w:rPr>
      </w:pPr>
      <w:bookmarkStart w:colFirst="0" w:colLast="0" w:name="_frxmlwup2dqy" w:id="30"/>
      <w:bookmarkEnd w:id="30"/>
      <w:r w:rsidDel="00000000" w:rsidR="00000000" w:rsidRPr="00000000">
        <w:rPr>
          <w:b w:val="1"/>
          <w:rtl w:val="0"/>
        </w:rPr>
        <w:t xml:space="preserve">Bibliography and Appendix</w:t>
      </w:r>
      <w:r w:rsidDel="00000000" w:rsidR="00000000" w:rsidRPr="00000000">
        <w:rPr>
          <w:rtl w:val="0"/>
        </w:rPr>
      </w:r>
    </w:p>
    <w:p w:rsidR="00000000" w:rsidDel="00000000" w:rsidP="00000000" w:rsidRDefault="00000000" w:rsidRPr="00000000" w14:paraId="0000010D">
      <w:pPr>
        <w:pStyle w:val="Heading2"/>
        <w:spacing w:before="0" w:line="240" w:lineRule="auto"/>
        <w:rPr/>
      </w:pPr>
      <w:bookmarkStart w:colFirst="0" w:colLast="0" w:name="_iqbvgw1k2d2t" w:id="31"/>
      <w:bookmarkEnd w:id="31"/>
      <w:r w:rsidDel="00000000" w:rsidR="00000000" w:rsidRPr="00000000">
        <w:rPr>
          <w:rtl w:val="0"/>
        </w:rPr>
        <w:t xml:space="preserve">Bibliography</w:t>
      </w:r>
    </w:p>
    <w:p w:rsidR="00000000" w:rsidDel="00000000" w:rsidP="00000000" w:rsidRDefault="00000000" w:rsidRPr="00000000" w14:paraId="0000010E">
      <w:pPr>
        <w:spacing w:line="240" w:lineRule="auto"/>
        <w:ind w:left="720"/>
        <w:rPr>
          <w:color w:val="222222"/>
          <w:sz w:val="20"/>
          <w:szCs w:val="20"/>
          <w:highlight w:val="white"/>
        </w:rPr>
      </w:pPr>
      <w:r w:rsidDel="00000000" w:rsidR="00000000" w:rsidRPr="00000000">
        <w:rPr>
          <w:color w:val="222222"/>
          <w:sz w:val="20"/>
          <w:szCs w:val="20"/>
          <w:highlight w:val="white"/>
          <w:rtl w:val="0"/>
        </w:rPr>
        <w:t xml:space="preserve">Chen, T., &amp; He, T. (2020, 9 2). </w:t>
      </w:r>
      <w:r w:rsidDel="00000000" w:rsidR="00000000" w:rsidRPr="00000000">
        <w:rPr>
          <w:i w:val="1"/>
          <w:color w:val="222222"/>
          <w:sz w:val="20"/>
          <w:szCs w:val="20"/>
          <w:highlight w:val="white"/>
          <w:rtl w:val="0"/>
        </w:rPr>
        <w:t xml:space="preserve">xgboost: eXtreme Gradient Boosting Package Version: 1.2.0.1</w:t>
      </w:r>
      <w:r w:rsidDel="00000000" w:rsidR="00000000" w:rsidRPr="00000000">
        <w:rPr>
          <w:color w:val="222222"/>
          <w:sz w:val="20"/>
          <w:szCs w:val="20"/>
          <w:highlight w:val="white"/>
          <w:rtl w:val="0"/>
        </w:rPr>
        <w:t xml:space="preserve">. http://cran.fhcrc.org/web/packages/xgboost/vignettes/xgboost.pdf</w:t>
      </w:r>
    </w:p>
    <w:p w:rsidR="00000000" w:rsidDel="00000000" w:rsidP="00000000" w:rsidRDefault="00000000" w:rsidRPr="00000000" w14:paraId="0000010F">
      <w:pPr>
        <w:spacing w:line="240" w:lineRule="auto"/>
        <w:ind w:left="720"/>
        <w:rPr>
          <w:color w:val="222222"/>
          <w:sz w:val="20"/>
          <w:szCs w:val="20"/>
          <w:highlight w:val="white"/>
        </w:rPr>
      </w:pPr>
      <w:r w:rsidDel="00000000" w:rsidR="00000000" w:rsidRPr="00000000">
        <w:rPr>
          <w:color w:val="222222"/>
          <w:sz w:val="20"/>
          <w:szCs w:val="20"/>
          <w:highlight w:val="white"/>
          <w:rtl w:val="0"/>
        </w:rPr>
        <w:t xml:space="preserve">Kohavi, R. (1995). A Study of Cross-Validation and Bootstrap for Accuracy Estimation and Model Selection. </w:t>
      </w:r>
      <w:r w:rsidDel="00000000" w:rsidR="00000000" w:rsidRPr="00000000">
        <w:rPr>
          <w:i w:val="1"/>
          <w:color w:val="222222"/>
          <w:sz w:val="20"/>
          <w:szCs w:val="20"/>
          <w:highlight w:val="white"/>
          <w:rtl w:val="0"/>
        </w:rPr>
        <w:t xml:space="preserve">e International Joint Conference on Articial Intelligence (IJCAI)</w:t>
      </w:r>
      <w:r w:rsidDel="00000000" w:rsidR="00000000" w:rsidRPr="00000000">
        <w:rPr>
          <w:color w:val="222222"/>
          <w:sz w:val="20"/>
          <w:szCs w:val="20"/>
          <w:highlight w:val="white"/>
          <w:rtl w:val="0"/>
        </w:rPr>
        <w:t xml:space="preserve">, 1137-1143. http://ai.stanford.edu/~ronnyk/accEst.pdf</w:t>
      </w:r>
    </w:p>
    <w:p w:rsidR="00000000" w:rsidDel="00000000" w:rsidP="00000000" w:rsidRDefault="00000000" w:rsidRPr="00000000" w14:paraId="00000110">
      <w:pPr>
        <w:spacing w:line="240" w:lineRule="auto"/>
        <w:ind w:left="720"/>
        <w:rPr>
          <w:color w:val="222222"/>
          <w:sz w:val="20"/>
          <w:szCs w:val="20"/>
          <w:highlight w:val="white"/>
        </w:rPr>
      </w:pPr>
      <w:r w:rsidDel="00000000" w:rsidR="00000000" w:rsidRPr="00000000">
        <w:rPr>
          <w:color w:val="222222"/>
          <w:sz w:val="20"/>
          <w:szCs w:val="20"/>
          <w:highlight w:val="white"/>
          <w:rtl w:val="0"/>
        </w:rPr>
        <w:t xml:space="preserve">United States Census Bureau. (2012). </w:t>
      </w:r>
      <w:r w:rsidDel="00000000" w:rsidR="00000000" w:rsidRPr="00000000">
        <w:rPr>
          <w:i w:val="1"/>
          <w:color w:val="222222"/>
          <w:sz w:val="20"/>
          <w:szCs w:val="20"/>
          <w:highlight w:val="white"/>
          <w:rtl w:val="0"/>
        </w:rPr>
        <w:t xml:space="preserve">North American Industry Classification System.</w:t>
      </w:r>
      <w:r w:rsidDel="00000000" w:rsidR="00000000" w:rsidRPr="00000000">
        <w:rPr>
          <w:color w:val="222222"/>
          <w:sz w:val="20"/>
          <w:szCs w:val="20"/>
          <w:highlight w:val="white"/>
          <w:rtl w:val="0"/>
        </w:rPr>
        <w:t xml:space="preserve"> https://www.census.gov/cgi-bin/sssd/naics/naicsrch?chart=2012</w:t>
      </w:r>
    </w:p>
    <w:p w:rsidR="00000000" w:rsidDel="00000000" w:rsidP="00000000" w:rsidRDefault="00000000" w:rsidRPr="00000000" w14:paraId="00000111">
      <w:pPr>
        <w:spacing w:line="240" w:lineRule="auto"/>
        <w:ind w:left="720"/>
        <w:rPr/>
      </w:pPr>
      <w:r w:rsidDel="00000000" w:rsidR="00000000" w:rsidRPr="00000000">
        <w:rPr>
          <w:color w:val="222222"/>
          <w:sz w:val="20"/>
          <w:szCs w:val="20"/>
          <w:highlight w:val="white"/>
          <w:rtl w:val="0"/>
        </w:rPr>
        <w:t xml:space="preserve">U.S. Small Business Administration. (2011). </w:t>
      </w:r>
      <w:r w:rsidDel="00000000" w:rsidR="00000000" w:rsidRPr="00000000">
        <w:rPr>
          <w:i w:val="1"/>
          <w:color w:val="222222"/>
          <w:sz w:val="20"/>
          <w:szCs w:val="20"/>
          <w:highlight w:val="white"/>
          <w:rtl w:val="0"/>
        </w:rPr>
        <w:t xml:space="preserve">The SBA Loan Guarantee Program: How it Works.</w:t>
      </w:r>
      <w:r w:rsidDel="00000000" w:rsidR="00000000" w:rsidRPr="00000000">
        <w:rPr>
          <w:color w:val="222222"/>
          <w:sz w:val="20"/>
          <w:szCs w:val="20"/>
          <w:highlight w:val="white"/>
          <w:rtl w:val="0"/>
        </w:rPr>
        <w:t xml:space="preserve"> https://www.sba.gov/sites/default/files/SDOLoanFactSheet_Oct_2011.pdf</w:t>
      </w:r>
      <w:r w:rsidDel="00000000" w:rsidR="00000000" w:rsidRPr="00000000">
        <w:rPr>
          <w:rtl w:val="0"/>
        </w:rPr>
      </w:r>
    </w:p>
    <w:p w:rsidR="00000000" w:rsidDel="00000000" w:rsidP="00000000" w:rsidRDefault="00000000" w:rsidRPr="00000000" w14:paraId="00000112">
      <w:pPr>
        <w:pStyle w:val="Heading2"/>
        <w:spacing w:after="0" w:before="200" w:line="240" w:lineRule="auto"/>
        <w:jc w:val="both"/>
        <w:rPr/>
      </w:pPr>
      <w:bookmarkStart w:colFirst="0" w:colLast="0" w:name="_g95usth8ivco" w:id="32"/>
      <w:bookmarkEnd w:id="32"/>
      <w:r w:rsidDel="00000000" w:rsidR="00000000" w:rsidRPr="00000000">
        <w:rPr>
          <w:rtl w:val="0"/>
        </w:rPr>
        <w:t xml:space="preserve">Appendix</w:t>
      </w:r>
      <w:r w:rsidDel="00000000" w:rsidR="00000000" w:rsidRPr="00000000">
        <w:rPr>
          <w:rtl w:val="0"/>
        </w:rPr>
      </w:r>
    </w:p>
    <w:p w:rsidR="00000000" w:rsidDel="00000000" w:rsidP="00000000" w:rsidRDefault="00000000" w:rsidRPr="00000000" w14:paraId="00000113">
      <w:pPr>
        <w:spacing w:before="200" w:line="240" w:lineRule="auto"/>
        <w:jc w:val="both"/>
        <w:rPr>
          <w:color w:val="222222"/>
          <w:sz w:val="20"/>
          <w:szCs w:val="20"/>
          <w:highlight w:val="white"/>
        </w:rPr>
      </w:pPr>
      <w:r w:rsidDel="00000000" w:rsidR="00000000" w:rsidRPr="00000000">
        <w:rPr>
          <w:color w:val="222222"/>
          <w:sz w:val="20"/>
          <w:szCs w:val="20"/>
          <w:highlight w:val="white"/>
          <w:rtl w:val="0"/>
        </w:rPr>
        <w:t xml:space="preserve">Violin plots for state, full zip code, bank, bank state, city, full NAICS code, approvalFY,  NoEmp and RevLincr.</w:t>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line="240" w:lineRule="auto"/>
              <w:jc w:val="center"/>
              <w:rPr>
                <w:color w:val="222222"/>
                <w:sz w:val="20"/>
                <w:szCs w:val="20"/>
                <w:highlight w:val="white"/>
              </w:rPr>
            </w:pPr>
            <w:r w:rsidDel="00000000" w:rsidR="00000000" w:rsidRPr="00000000">
              <w:rPr>
                <w:color w:val="222222"/>
                <w:sz w:val="20"/>
                <w:szCs w:val="20"/>
                <w:highlight w:val="white"/>
              </w:rPr>
              <w:drawing>
                <wp:inline distB="114300" distT="114300" distL="114300" distR="114300">
                  <wp:extent cx="1771650" cy="1168400"/>
                  <wp:effectExtent b="0" l="0" r="0" t="0"/>
                  <wp:docPr id="12"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1771650" cy="11684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line="240" w:lineRule="auto"/>
              <w:jc w:val="center"/>
              <w:rPr>
                <w:color w:val="222222"/>
                <w:sz w:val="20"/>
                <w:szCs w:val="20"/>
                <w:highlight w:val="white"/>
              </w:rPr>
            </w:pPr>
            <w:r w:rsidDel="00000000" w:rsidR="00000000" w:rsidRPr="00000000">
              <w:rPr>
                <w:color w:val="222222"/>
                <w:sz w:val="20"/>
                <w:szCs w:val="20"/>
                <w:highlight w:val="white"/>
              </w:rPr>
              <w:drawing>
                <wp:inline distB="114300" distT="114300" distL="114300" distR="114300">
                  <wp:extent cx="1771650" cy="1193800"/>
                  <wp:effectExtent b="0" l="0" r="0" t="0"/>
                  <wp:docPr id="2"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1771650" cy="11938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jc w:val="center"/>
              <w:rPr>
                <w:color w:val="222222"/>
                <w:sz w:val="20"/>
                <w:szCs w:val="20"/>
                <w:highlight w:val="white"/>
              </w:rPr>
            </w:pPr>
            <w:r w:rsidDel="00000000" w:rsidR="00000000" w:rsidRPr="00000000">
              <w:rPr>
                <w:color w:val="222222"/>
                <w:sz w:val="20"/>
                <w:szCs w:val="20"/>
                <w:highlight w:val="white"/>
              </w:rPr>
              <w:drawing>
                <wp:inline distB="114300" distT="114300" distL="114300" distR="114300">
                  <wp:extent cx="1771650" cy="1193800"/>
                  <wp:effectExtent b="0" l="0" r="0" t="0"/>
                  <wp:docPr id="3"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1771650" cy="1193800"/>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line="240" w:lineRule="auto"/>
              <w:jc w:val="center"/>
              <w:rPr>
                <w:color w:val="222222"/>
                <w:sz w:val="20"/>
                <w:szCs w:val="20"/>
                <w:highlight w:val="white"/>
              </w:rPr>
            </w:pPr>
            <w:r w:rsidDel="00000000" w:rsidR="00000000" w:rsidRPr="00000000">
              <w:rPr>
                <w:color w:val="222222"/>
                <w:sz w:val="20"/>
                <w:szCs w:val="20"/>
                <w:highlight w:val="white"/>
              </w:rPr>
              <w:drawing>
                <wp:inline distB="114300" distT="114300" distL="114300" distR="114300">
                  <wp:extent cx="1771650" cy="1181100"/>
                  <wp:effectExtent b="0" l="0" r="0" t="0"/>
                  <wp:docPr id="9"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1771650" cy="11811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line="240" w:lineRule="auto"/>
              <w:jc w:val="center"/>
              <w:rPr>
                <w:color w:val="222222"/>
                <w:sz w:val="20"/>
                <w:szCs w:val="20"/>
                <w:highlight w:val="white"/>
              </w:rPr>
            </w:pPr>
            <w:r w:rsidDel="00000000" w:rsidR="00000000" w:rsidRPr="00000000">
              <w:rPr>
                <w:color w:val="222222"/>
                <w:sz w:val="20"/>
                <w:szCs w:val="20"/>
                <w:highlight w:val="white"/>
              </w:rPr>
              <w:drawing>
                <wp:inline distB="114300" distT="114300" distL="114300" distR="114300">
                  <wp:extent cx="1771650" cy="1181100"/>
                  <wp:effectExtent b="0" l="0" r="0" t="0"/>
                  <wp:docPr id="16"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1771650" cy="11811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jc w:val="center"/>
              <w:rPr>
                <w:color w:val="222222"/>
                <w:sz w:val="20"/>
                <w:szCs w:val="20"/>
                <w:highlight w:val="white"/>
              </w:rPr>
            </w:pPr>
            <w:r w:rsidDel="00000000" w:rsidR="00000000" w:rsidRPr="00000000">
              <w:rPr>
                <w:color w:val="222222"/>
                <w:sz w:val="20"/>
                <w:szCs w:val="20"/>
                <w:highlight w:val="white"/>
              </w:rPr>
              <w:drawing>
                <wp:inline distB="114300" distT="114300" distL="114300" distR="114300">
                  <wp:extent cx="1771650" cy="1181100"/>
                  <wp:effectExtent b="0" l="0" r="0" t="0"/>
                  <wp:docPr id="14"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1771650" cy="1181100"/>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jc w:val="center"/>
              <w:rPr>
                <w:color w:val="222222"/>
                <w:sz w:val="20"/>
                <w:szCs w:val="20"/>
                <w:highlight w:val="white"/>
              </w:rPr>
            </w:pPr>
            <w:r w:rsidDel="00000000" w:rsidR="00000000" w:rsidRPr="00000000">
              <w:rPr>
                <w:color w:val="222222"/>
                <w:sz w:val="20"/>
                <w:szCs w:val="20"/>
                <w:highlight w:val="white"/>
              </w:rPr>
              <w:drawing>
                <wp:inline distB="114300" distT="114300" distL="114300" distR="114300">
                  <wp:extent cx="1771650" cy="1181100"/>
                  <wp:effectExtent b="0" l="0" r="0" t="0"/>
                  <wp:docPr id="20"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1771650" cy="11811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line="240" w:lineRule="auto"/>
              <w:jc w:val="center"/>
              <w:rPr>
                <w:color w:val="222222"/>
                <w:sz w:val="20"/>
                <w:szCs w:val="20"/>
                <w:highlight w:val="white"/>
              </w:rPr>
            </w:pPr>
            <w:r w:rsidDel="00000000" w:rsidR="00000000" w:rsidRPr="00000000">
              <w:rPr>
                <w:color w:val="222222"/>
                <w:sz w:val="20"/>
                <w:szCs w:val="20"/>
                <w:highlight w:val="white"/>
              </w:rPr>
              <w:drawing>
                <wp:inline distB="114300" distT="114300" distL="114300" distR="114300">
                  <wp:extent cx="1771650" cy="1181100"/>
                  <wp:effectExtent b="0" l="0" r="0" t="0"/>
                  <wp:docPr id="23"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1771650" cy="11811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spacing w:line="240" w:lineRule="auto"/>
              <w:jc w:val="center"/>
              <w:rPr>
                <w:color w:val="222222"/>
                <w:sz w:val="20"/>
                <w:szCs w:val="20"/>
                <w:highlight w:val="white"/>
              </w:rPr>
            </w:pPr>
            <w:r w:rsidDel="00000000" w:rsidR="00000000" w:rsidRPr="00000000">
              <w:rPr>
                <w:color w:val="222222"/>
                <w:sz w:val="20"/>
                <w:szCs w:val="20"/>
                <w:highlight w:val="white"/>
              </w:rPr>
              <w:drawing>
                <wp:inline distB="114300" distT="114300" distL="114300" distR="114300">
                  <wp:extent cx="1771650" cy="1181100"/>
                  <wp:effectExtent b="0" l="0" r="0" t="0"/>
                  <wp:docPr id="6"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1771650" cy="1181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D">
      <w:pPr>
        <w:spacing w:line="240" w:lineRule="auto"/>
        <w:jc w:val="left"/>
        <w:rPr>
          <w:color w:val="222222"/>
          <w:sz w:val="20"/>
          <w:szCs w:val="20"/>
          <w:highlight w:val="white"/>
        </w:rPr>
      </w:pPr>
      <w:r w:rsidDel="00000000" w:rsidR="00000000" w:rsidRPr="00000000">
        <w:rPr>
          <w:rtl w:val="0"/>
        </w:rPr>
      </w:r>
    </w:p>
    <w:sectPr>
      <w:headerReference r:id="rId30" w:type="first"/>
      <w:footerReference r:id="rId3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png"/><Relationship Id="rId21" Type="http://schemas.openxmlformats.org/officeDocument/2006/relationships/image" Target="media/image13.png"/><Relationship Id="rId24" Type="http://schemas.openxmlformats.org/officeDocument/2006/relationships/image" Target="media/image8.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12.png"/><Relationship Id="rId25" Type="http://schemas.openxmlformats.org/officeDocument/2006/relationships/image" Target="media/image15.png"/><Relationship Id="rId28" Type="http://schemas.openxmlformats.org/officeDocument/2006/relationships/image" Target="media/image22.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5.png"/><Relationship Id="rId7" Type="http://schemas.openxmlformats.org/officeDocument/2006/relationships/image" Target="media/image17.png"/><Relationship Id="rId8" Type="http://schemas.openxmlformats.org/officeDocument/2006/relationships/image" Target="media/image11.png"/><Relationship Id="rId31" Type="http://schemas.openxmlformats.org/officeDocument/2006/relationships/footer" Target="footer1.xml"/><Relationship Id="rId30" Type="http://schemas.openxmlformats.org/officeDocument/2006/relationships/header" Target="header1.xml"/><Relationship Id="rId11" Type="http://schemas.openxmlformats.org/officeDocument/2006/relationships/image" Target="media/image4.png"/><Relationship Id="rId10" Type="http://schemas.openxmlformats.org/officeDocument/2006/relationships/image" Target="media/image23.png"/><Relationship Id="rId13" Type="http://schemas.openxmlformats.org/officeDocument/2006/relationships/image" Target="media/image18.png"/><Relationship Id="rId12" Type="http://schemas.openxmlformats.org/officeDocument/2006/relationships/image" Target="media/image3.png"/><Relationship Id="rId15" Type="http://schemas.openxmlformats.org/officeDocument/2006/relationships/image" Target="media/image16.pn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image" Target="media/image10.png"/><Relationship Id="rId19" Type="http://schemas.openxmlformats.org/officeDocument/2006/relationships/image" Target="media/image20.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Year>1995</b:Year>
    <b:Pages>1137-1143</b:Pages>
    <b:SourceType>JournalArticle</b:SourceType>
    <b:URL>http://ai.stanford.edu/~ronnyk/accEst.pdf</b:URL>
    <b:Title>A Study of Cross-Validation and Bootstrap for Accuracy Estimation and Model Selection</b:Title>
    <b:JournalName>e International Joint Conference on Articial Intelligence (IJCAI)</b:JournalName>
    <b:Gdcea>{"AccessedType":"Website"}</b:Gdcea>
    <b:Author>
      <b:Author>
        <b:NameList>
          <b:Person>
            <b:First>Ron</b:First>
            <b:Last>Kohavi</b:Last>
          </b:Person>
        </b:NameList>
      </b:Author>
    </b:Author>
  </b:Source>
  <b:Source>
    <b:Tag>source2</b:Tag>
    <b:Month>9</b:Month>
    <b:Day>2</b:Day>
    <b:Year>2020</b:Year>
    <b:SourceType>DocumentFromInternetSite</b:SourceType>
    <b:URL>http://cran.fhcrc.org/web/packages/xgboost/vignettes/xgboost.pdf</b:URL>
    <b:Title>xgboost: eXtreme Gradient Boosting Package Version: 1.2.0.1</b:Title>
    <b:Gdcea>{"AccessedType":"Website"}</b:Gdcea>
    <b:Author>
      <b:Author>
        <b:NameList>
          <b:Person>
            <b:First>Tianqi</b:First>
            <b:Last>Chen</b:Last>
          </b:Person>
          <b:Person>
            <b:First>Tong</b:First>
            <b:Last>He</b:Last>
          </b:Person>
        </b:NameList>
      </b:Author>
    </b:Author>
  </b:Source>
  <b:Source>
    <b:Tag>source3</b:Tag>
    <b:Year>2011</b:Year>
    <b:SourceType>DocumentFromInternetSite</b:SourceType>
    <b:URL>https://www.sba.gov/sites/default/files/SDOLoanFactSheet_Oct_2011.pdf</b:URL>
    <b:Title>The SBA Loan Guarantee Program: How it Works.</b:Title>
    <b:Gdcea>{"AccessedType":"Website"}</b:Gdcea>
    <b:Author>
      <b:Author>
        <b:Corporate>U.S. Small Business Administration</b:Corporate>
      </b:Author>
    </b:Author>
  </b:Source>
  <b:Source>
    <b:Tag>source4</b:Tag>
    <b:Year>2012</b:Year>
    <b:SourceType>DocumentFromInternetSite</b:SourceType>
    <b:URL>https://www.census.gov/cgi-bin/sssd/naics/naicsrch?chart=2012</b:URL>
    <b:Title>North American Industry Classification System.</b:Title>
    <b:Gdcea>{"AccessedType":"Website"}</b:Gdcea>
    <b:Author>
      <b:Author>
        <b:Corporate>United States Census Bureau</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