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F81E" w14:textId="7060560C" w:rsidR="001C3141" w:rsidRPr="001C3141" w:rsidRDefault="001C3141" w:rsidP="001C314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YouTube Data Harvesting and Warehousing</w:t>
      </w:r>
    </w:p>
    <w:p w14:paraId="6C30493F" w14:textId="77777777" w:rsidR="001C3141" w:rsidRPr="001C3141" w:rsidRDefault="001C3141" w:rsidP="001C314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C314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Description</w:t>
      </w:r>
    </w:p>
    <w:p w14:paraId="1376F87D" w14:textId="7DEC615E" w:rsidR="001C3141" w:rsidRPr="001C3141" w:rsidRDefault="001C3141" w:rsidP="001C3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Welcome to our project! This is a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Youtube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data harvesting </w:t>
      </w: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App made in Python and the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Streamlit</w:t>
      </w:r>
      <w:proofErr w:type="spellEnd"/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framework. It allows users to quickly and easily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fetch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Youtube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channel details by giving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Youtube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channel IDs.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Also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it allows users to store channel data in MongoDB and MySQL and perform analysis.</w:t>
      </w: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56279DF6" w14:textId="77777777" w:rsidR="001C3141" w:rsidRPr="001C3141" w:rsidRDefault="001C3141" w:rsidP="001C314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C314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Contributing</w:t>
      </w:r>
    </w:p>
    <w:p w14:paraId="48E3DC4E" w14:textId="77777777" w:rsidR="001C3141" w:rsidRPr="001C3141" w:rsidRDefault="001C3141" w:rsidP="001C3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We welcome any and all contributions! Here are some ways you can get started:</w:t>
      </w:r>
    </w:p>
    <w:p w14:paraId="6887726D" w14:textId="77777777" w:rsidR="001C3141" w:rsidRPr="001C3141" w:rsidRDefault="001C3141" w:rsidP="001C3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Report bugs: If you encounter any bugs, please let us know. Open up an issue and let us know the problem.</w:t>
      </w:r>
    </w:p>
    <w:p w14:paraId="2F3DB47D" w14:textId="77777777" w:rsidR="001C3141" w:rsidRPr="001C3141" w:rsidRDefault="001C3141" w:rsidP="001C31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Contribute code: If you are a developer and want to contribute, follow the instructions below to get started!</w:t>
      </w:r>
    </w:p>
    <w:p w14:paraId="6D41E0AC" w14:textId="77777777" w:rsidR="001C3141" w:rsidRPr="001C3141" w:rsidRDefault="001C3141" w:rsidP="001C31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Suggestions: If you don't want to code but have some awesome ideas, open up an issue explaining some updates or </w:t>
      </w:r>
      <w:proofErr w:type="spellStart"/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imporvements</w:t>
      </w:r>
      <w:proofErr w:type="spellEnd"/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you would like to see!</w:t>
      </w:r>
    </w:p>
    <w:p w14:paraId="13550858" w14:textId="77777777" w:rsidR="001C3141" w:rsidRPr="001C3141" w:rsidRDefault="001C3141" w:rsidP="001C31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Documentation: If you see the need for some additional documentation, feel free to add some!</w:t>
      </w:r>
    </w:p>
    <w:p w14:paraId="46D774B0" w14:textId="1B1F5ABE" w:rsidR="002F7E78" w:rsidRDefault="001C3141">
      <w:pP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Pre-Requirements</w:t>
      </w:r>
    </w:p>
    <w:p w14:paraId="4DE355B4" w14:textId="21A22672" w:rsidR="001C3141" w:rsidRPr="001C3141" w:rsidRDefault="001C3141" w:rsidP="001C314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</w:pPr>
      <w:r w:rsidRPr="001C3141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  <w:t>Changes need to be made in the code:</w:t>
      </w:r>
    </w:p>
    <w:p w14:paraId="5ACC0674" w14:textId="116AD53F" w:rsidR="001C3141" w:rsidRDefault="001C3141" w:rsidP="001C31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MongoDB Atlas connection credentials section of the code, update credentials of the database.</w:t>
      </w:r>
    </w:p>
    <w:p w14:paraId="72FB96A9" w14:textId="3017E367" w:rsidR="001C3141" w:rsidRDefault="001C3141" w:rsidP="001C31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connect_mysql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function, update MYSQL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credentials ,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mysql_user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mysql_password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</w:p>
    <w:p w14:paraId="42CB7BA2" w14:textId="3EC3E34A" w:rsidR="001C3141" w:rsidRPr="005F5439" w:rsidRDefault="001C3141" w:rsidP="001C31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youtube_api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function, update,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youtube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API key. If not created and API key refer </w:t>
      </w:r>
      <w:hyperlink r:id="rId5">
        <w:r>
          <w:rPr>
            <w:b/>
            <w:color w:val="1155CC"/>
            <w:sz w:val="24"/>
            <w:szCs w:val="24"/>
            <w:u w:val="single"/>
          </w:rPr>
          <w:t>https://developers.google.com/youtube/v3/getting-started</w:t>
        </w:r>
      </w:hyperlink>
    </w:p>
    <w:p w14:paraId="521680C2" w14:textId="77777777" w:rsidR="005F5439" w:rsidRDefault="005F5439" w:rsidP="005F5439">
      <w:pPr>
        <w:shd w:val="clear" w:color="auto" w:fill="FFFFFF"/>
        <w:spacing w:before="60" w:after="100" w:afterAutospacing="1" w:line="240" w:lineRule="auto"/>
        <w:ind w:left="720"/>
        <w:rPr>
          <w:b/>
          <w:color w:val="1155CC"/>
          <w:sz w:val="24"/>
          <w:szCs w:val="24"/>
          <w:u w:val="single"/>
        </w:rPr>
      </w:pPr>
    </w:p>
    <w:p w14:paraId="4160FE4A" w14:textId="6F217DA9" w:rsidR="005F5439" w:rsidRPr="005F5439" w:rsidRDefault="005F5439" w:rsidP="005F543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</w:pPr>
      <w:r w:rsidRPr="005F5439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  <w:lastRenderedPageBreak/>
        <w:t xml:space="preserve">Python </w:t>
      </w: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  <w:t>Set-up</w:t>
      </w:r>
    </w:p>
    <w:p w14:paraId="7DB971F2" w14:textId="646BDB89" w:rsidR="005F5439" w:rsidRDefault="001C3141" w:rsidP="005F543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Make sure, following libraries are installed in Python</w:t>
      </w:r>
      <w:r w:rsidR="005F543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</w:t>
      </w:r>
      <w:proofErr w:type="gramStart"/>
      <w:r w:rsidR="005F543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If</w:t>
      </w:r>
      <w:proofErr w:type="gramEnd"/>
      <w:r w:rsidR="005F543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not install using below command</w:t>
      </w:r>
    </w:p>
    <w:p w14:paraId="672A1110" w14:textId="264344F7" w:rsidR="001C3141" w:rsidRPr="005F5439" w:rsidRDefault="005F5439" w:rsidP="005F543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4"/>
          <w:szCs w:val="24"/>
          <w14:ligatures w14:val="none"/>
        </w:rPr>
      </w:pPr>
      <w:r w:rsidRPr="005F5439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4"/>
          <w:szCs w:val="24"/>
          <w14:ligatures w14:val="none"/>
        </w:rPr>
        <w:t>pip install &lt;library name&gt;</w:t>
      </w:r>
    </w:p>
    <w:p w14:paraId="28B467EC" w14:textId="139E3F40" w:rsidR="001C3141" w:rsidRPr="001C3141" w:rsidRDefault="001C3141" w:rsidP="001C314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streamlit</w:t>
      </w:r>
      <w:proofErr w:type="spellEnd"/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2C039B62" w14:textId="009D2E58" w:rsidR="001C3141" w:rsidRPr="001C3141" w:rsidRDefault="001C3141" w:rsidP="001C314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pymongo</w:t>
      </w:r>
      <w:proofErr w:type="spellEnd"/>
    </w:p>
    <w:p w14:paraId="216CBF7E" w14:textId="1F353E48" w:rsidR="001C3141" w:rsidRPr="001C3141" w:rsidRDefault="001C3141" w:rsidP="001C314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google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-python-</w:t>
      </w:r>
      <w:proofErr w:type="spellStart"/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</w:t>
      </w: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client</w:t>
      </w:r>
    </w:p>
    <w:p w14:paraId="2FCD2D02" w14:textId="0D10F1DA" w:rsidR="001C3141" w:rsidRPr="001C3141" w:rsidRDefault="001C3141" w:rsidP="001C314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pandas</w:t>
      </w:r>
    </w:p>
    <w:p w14:paraId="27D4B44F" w14:textId="74B3DA8F" w:rsidR="001C3141" w:rsidRDefault="001C3141" w:rsidP="001C314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mysql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</w:t>
      </w: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connector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-python</w:t>
      </w:r>
    </w:p>
    <w:p w14:paraId="4B5887B4" w14:textId="77777777" w:rsidR="005F5439" w:rsidRPr="005F5439" w:rsidRDefault="005F5439" w:rsidP="005F543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666B7DA" w14:textId="77777777" w:rsidR="001C3141" w:rsidRDefault="001C3141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B18C856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29FA541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33183F6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87DC917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CD4014B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74A9CC4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111835D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2882521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F3ACB5A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F92EE1B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1C82CA2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C106F3A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C84D16B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6E9601B" w14:textId="2F115E08" w:rsidR="00E37A97" w:rsidRDefault="00E37A97" w:rsidP="00571343">
      <w:pP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134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lastRenderedPageBreak/>
        <w:t>WORKFLOW</w:t>
      </w:r>
    </w:p>
    <w:p w14:paraId="776DCA1C" w14:textId="36D8ECD7" w:rsidR="00E37A97" w:rsidRPr="00571343" w:rsidRDefault="00571343" w:rsidP="005713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</w:pPr>
      <w:r w:rsidRPr="00571343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  <w:t>Application Interface</w:t>
      </w:r>
    </w:p>
    <w:p w14:paraId="03842203" w14:textId="41CE04DB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79D1B81" wp14:editId="64BB2DDC">
            <wp:extent cx="3806834" cy="2838450"/>
            <wp:effectExtent l="19050" t="19050" r="22225" b="19050"/>
            <wp:docPr id="209268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86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724" cy="2842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57167" w14:textId="25F7A4E6" w:rsidR="00E37A97" w:rsidRPr="00E37A97" w:rsidRDefault="00E37A97" w:rsidP="00E37A97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37A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Enter Channel ID/s (comma separated </w:t>
      </w:r>
      <w:proofErr w:type="gramStart"/>
      <w:r w:rsidRPr="00E37A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list ,</w:t>
      </w:r>
      <w:proofErr w:type="gramEnd"/>
      <w:r w:rsidRPr="00E37A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maximum 10 values)</w:t>
      </w:r>
    </w:p>
    <w:p w14:paraId="66C368A0" w14:textId="46E16016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F300CA6" wp14:editId="65FFD562">
            <wp:extent cx="5943600" cy="726440"/>
            <wp:effectExtent l="0" t="0" r="0" b="0"/>
            <wp:docPr id="187806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67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5147" w14:textId="5B4FCAEF" w:rsidR="00E37A97" w:rsidRDefault="00E37A97" w:rsidP="00E37A9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37A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Input from here will be sent to </w:t>
      </w:r>
      <w:proofErr w:type="spellStart"/>
      <w:r w:rsidRPr="00E37A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youtube</w:t>
      </w:r>
      <w:proofErr w:type="spellEnd"/>
      <w:r w:rsidRPr="00E37A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API to request for channel information</w:t>
      </w:r>
    </w:p>
    <w:p w14:paraId="6ED23A3D" w14:textId="77777777" w:rsidR="00E37A97" w:rsidRPr="00E37A97" w:rsidRDefault="00E37A97" w:rsidP="00E37A97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7C72577" w14:textId="3604B86F" w:rsidR="00E37A97" w:rsidRDefault="00E37A97" w:rsidP="00E37A97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37A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Click on Retrieve Channel Data button</w:t>
      </w:r>
    </w:p>
    <w:p w14:paraId="51A75114" w14:textId="1D5D4145" w:rsidR="00E37A97" w:rsidRDefault="00E37A97" w:rsidP="00E37A97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D9DADC3" wp14:editId="0A1F9C7B">
            <wp:extent cx="5943600" cy="1042670"/>
            <wp:effectExtent l="0" t="0" r="0" b="5080"/>
            <wp:docPr id="203004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41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427D" w14:textId="6AFFB654" w:rsidR="00E37A97" w:rsidRDefault="00E37A97" w:rsidP="00E37A9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Relevant channel details will displayed in the form of a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table.(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Scroll to view the complete details)</w:t>
      </w:r>
    </w:p>
    <w:p w14:paraId="21E2BD82" w14:textId="77777777" w:rsidR="00E37A97" w:rsidRDefault="00E37A97" w:rsidP="00E37A97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AF27DCD" w14:textId="474D6B72" w:rsidR="00E37A97" w:rsidRDefault="00E37A97" w:rsidP="00E37A97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0CA457B" wp14:editId="0829E5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20510" cy="3209925"/>
            <wp:effectExtent l="0" t="0" r="8890" b="0"/>
            <wp:wrapTight wrapText="bothSides">
              <wp:wrapPolygon edited="0">
                <wp:start x="0" y="0"/>
                <wp:lineTo x="0" y="21408"/>
                <wp:lineTo x="21567" y="21408"/>
                <wp:lineTo x="21567" y="0"/>
                <wp:lineTo x="0" y="0"/>
              </wp:wrapPolygon>
            </wp:wrapTight>
            <wp:docPr id="124414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4538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813" cy="3210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Click on Move to MongoDB Atlas button to move data to MongoDB Atlas.</w:t>
      </w:r>
    </w:p>
    <w:p w14:paraId="0770FD99" w14:textId="6E8D54F3" w:rsidR="00E37A97" w:rsidRDefault="00E37A97" w:rsidP="00E37A9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F00D6F4" wp14:editId="1E431F0B">
            <wp:extent cx="2476500" cy="657225"/>
            <wp:effectExtent l="0" t="0" r="0" b="9525"/>
            <wp:docPr id="191482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20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063B" w14:textId="3E02C56B" w:rsidR="00E37A97" w:rsidRDefault="00E37A97" w:rsidP="00E37A9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 action will move the data to Mongo DB and store it in form of embedded document.</w:t>
      </w:r>
    </w:p>
    <w:p w14:paraId="73546FDB" w14:textId="640835F1" w:rsidR="00E37A97" w:rsidRDefault="00E37A97" w:rsidP="00E37A9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A0A4A99" wp14:editId="7BA1A6B4">
            <wp:extent cx="5943600" cy="2731770"/>
            <wp:effectExtent l="0" t="0" r="0" b="0"/>
            <wp:docPr id="77369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95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A23C" w14:textId="77777777" w:rsidR="00E37A97" w:rsidRDefault="00E37A97" w:rsidP="00E37A9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6A56863" w14:textId="53A8AD4D" w:rsidR="00E37A97" w:rsidRDefault="00E37A97" w:rsidP="00E37A97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 xml:space="preserve">Click on Move data to My SQL to move data to SQL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tables(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Channel,Playlist,Video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Comment)</w:t>
      </w:r>
    </w:p>
    <w:p w14:paraId="38E6A6DC" w14:textId="3E4CAE60" w:rsidR="00E37A97" w:rsidRDefault="00E37A97" w:rsidP="00E37A9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ECA7231" wp14:editId="578B890E">
            <wp:extent cx="2419350" cy="552450"/>
            <wp:effectExtent l="0" t="0" r="0" b="0"/>
            <wp:docPr id="28972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24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78E4" w14:textId="2FCCA561" w:rsidR="00E37A97" w:rsidRDefault="00571343" w:rsidP="00E37A9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8F1538D" wp14:editId="481F4128">
            <wp:extent cx="5943600" cy="2353310"/>
            <wp:effectExtent l="0" t="0" r="0" b="8890"/>
            <wp:docPr id="50825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55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1043" w14:textId="650305A3" w:rsidR="00E37A97" w:rsidRPr="00E37A97" w:rsidRDefault="00E37A97" w:rsidP="00E37A9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0075BF9" w14:textId="0409900E" w:rsidR="00E37A97" w:rsidRDefault="00571343" w:rsidP="00571343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From Query selection drop down, select what result needs to be displayed on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screen.You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Can select multiple options.</w:t>
      </w:r>
    </w:p>
    <w:p w14:paraId="4B01847A" w14:textId="77777777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D1CA1F7" w14:textId="19EE1E06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F027FF4" wp14:editId="46E16F97">
            <wp:extent cx="5943600" cy="3155950"/>
            <wp:effectExtent l="0" t="0" r="0" b="6350"/>
            <wp:docPr id="144716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643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5D4A" w14:textId="77777777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E4516E5" w14:textId="77777777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16FA033" w14:textId="3C67C516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Sample Outputs:</w:t>
      </w:r>
    </w:p>
    <w:p w14:paraId="58425445" w14:textId="0FD668CB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F7EE101" wp14:editId="623FF824">
            <wp:extent cx="3038475" cy="3722783"/>
            <wp:effectExtent l="0" t="0" r="0" b="0"/>
            <wp:docPr id="205489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7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2469" cy="37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A67" w14:textId="77777777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FA7B8EA" w14:textId="77777777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0E98D33" w14:textId="5F95E12F" w:rsidR="00571343" w:rsidRP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3ECB5B3" wp14:editId="36A4686E">
            <wp:extent cx="2714625" cy="3453316"/>
            <wp:effectExtent l="0" t="0" r="0" b="0"/>
            <wp:docPr id="54239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91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2945" cy="34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43" w:rsidRPr="0057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322B"/>
    <w:multiLevelType w:val="multilevel"/>
    <w:tmpl w:val="3E0A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977B1"/>
    <w:multiLevelType w:val="multilevel"/>
    <w:tmpl w:val="1DBA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9772F"/>
    <w:multiLevelType w:val="hybridMultilevel"/>
    <w:tmpl w:val="108C2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C11363"/>
    <w:multiLevelType w:val="multilevel"/>
    <w:tmpl w:val="1DBA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C121F"/>
    <w:multiLevelType w:val="multilevel"/>
    <w:tmpl w:val="AA0E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616BC"/>
    <w:multiLevelType w:val="hybridMultilevel"/>
    <w:tmpl w:val="D5F0E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6620051">
    <w:abstractNumId w:val="1"/>
  </w:num>
  <w:num w:numId="2" w16cid:durableId="20715662">
    <w:abstractNumId w:val="4"/>
  </w:num>
  <w:num w:numId="3" w16cid:durableId="1828087194">
    <w:abstractNumId w:val="3"/>
  </w:num>
  <w:num w:numId="4" w16cid:durableId="1198854571">
    <w:abstractNumId w:val="5"/>
  </w:num>
  <w:num w:numId="5" w16cid:durableId="1380012152">
    <w:abstractNumId w:val="0"/>
  </w:num>
  <w:num w:numId="6" w16cid:durableId="292910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41"/>
    <w:rsid w:val="001C3141"/>
    <w:rsid w:val="002F7E78"/>
    <w:rsid w:val="00571343"/>
    <w:rsid w:val="005F5439"/>
    <w:rsid w:val="00E37A97"/>
    <w:rsid w:val="00E8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81A9"/>
  <w15:chartTrackingRefBased/>
  <w15:docId w15:val="{EE73D0BA-3B41-434E-9210-5803C47A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3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C3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14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C314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3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C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s.google.com/youtube/v3/getting-starte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Gupta</dc:creator>
  <cp:keywords/>
  <dc:description/>
  <cp:lastModifiedBy>Tamanna Gupta</cp:lastModifiedBy>
  <cp:revision>3</cp:revision>
  <dcterms:created xsi:type="dcterms:W3CDTF">2023-06-26T14:35:00Z</dcterms:created>
  <dcterms:modified xsi:type="dcterms:W3CDTF">2023-06-26T17:57:00Z</dcterms:modified>
</cp:coreProperties>
</file>