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28" w:rsidRDefault="005E7C28">
      <w:pPr>
        <w:rPr>
          <w:noProof/>
        </w:rPr>
      </w:pPr>
    </w:p>
    <w:p w:rsidR="005E7C28" w:rsidRPr="007F63D4" w:rsidRDefault="007F63D4">
      <w:pPr>
        <w:rPr>
          <w:rFonts w:asciiTheme="majorHAnsi" w:hAnsiTheme="majorHAnsi"/>
          <w:b/>
          <w:noProof/>
          <w:sz w:val="32"/>
          <w:szCs w:val="32"/>
        </w:rPr>
      </w:pPr>
      <w:r w:rsidRPr="007F63D4">
        <w:rPr>
          <w:rFonts w:asciiTheme="majorHAnsi" w:hAnsiTheme="majorHAnsi"/>
          <w:b/>
          <w:noProof/>
          <w:sz w:val="32"/>
          <w:szCs w:val="32"/>
        </w:rPr>
        <w:t>Churn Prediction</w:t>
      </w:r>
      <w:bookmarkStart w:id="0" w:name="_GoBack"/>
      <w:bookmarkEnd w:id="0"/>
    </w:p>
    <w:p w:rsidR="005E7C28" w:rsidRPr="007F63D4" w:rsidRDefault="007F63D4">
      <w:pPr>
        <w:rPr>
          <w:rFonts w:asciiTheme="majorHAnsi" w:hAnsiTheme="majorHAnsi"/>
          <w:noProof/>
        </w:rPr>
      </w:pPr>
      <w:r w:rsidRPr="007F63D4">
        <w:rPr>
          <w:rFonts w:asciiTheme="majorHAnsi" w:hAnsiTheme="majorHAnsi"/>
          <w:color w:val="FF0000"/>
          <w:sz w:val="21"/>
          <w:szCs w:val="21"/>
          <w:shd w:val="clear" w:color="auto" w:fill="FFFFFF"/>
        </w:rPr>
        <w:t> </w:t>
      </w:r>
      <w:r w:rsidRPr="007F63D4">
        <w:rPr>
          <w:rFonts w:asciiTheme="majorHAnsi" w:hAnsiTheme="majorHAnsi"/>
          <w:color w:val="FF0000"/>
          <w:sz w:val="21"/>
          <w:szCs w:val="21"/>
          <w:shd w:val="clear" w:color="auto" w:fill="FFFFFF"/>
        </w:rPr>
        <w:t xml:space="preserve">      </w:t>
      </w:r>
      <w:r w:rsidRPr="007F63D4">
        <w:rPr>
          <w:rFonts w:asciiTheme="majorHAnsi" w:hAnsiTheme="majorHAnsi"/>
          <w:color w:val="FF0000"/>
          <w:sz w:val="21"/>
          <w:szCs w:val="21"/>
          <w:shd w:val="clear" w:color="auto" w:fill="FFFFFF"/>
        </w:rPr>
        <w:t>The logistic regression gives the best model: a better true positive rate for less false positive observations</w:t>
      </w:r>
      <w:r w:rsidRPr="007F63D4">
        <w:rPr>
          <w:rFonts w:asciiTheme="majorHAnsi" w:hAnsiTheme="majorHAnsi"/>
          <w:color w:val="000000"/>
          <w:sz w:val="21"/>
          <w:szCs w:val="21"/>
          <w:shd w:val="clear" w:color="auto" w:fill="FFFFFF"/>
        </w:rPr>
        <w:t>.</w:t>
      </w:r>
    </w:p>
    <w:p w:rsidR="005E7C28" w:rsidRPr="005E7C28" w:rsidRDefault="005E7C28">
      <w:pPr>
        <w:rPr>
          <w:noProof/>
          <w:sz w:val="24"/>
          <w:szCs w:val="24"/>
        </w:rPr>
      </w:pPr>
      <w:r w:rsidRPr="005E7C28">
        <w:rPr>
          <w:rFonts w:ascii="Cambria" w:hAnsi="Cambria"/>
          <w:color w:val="222635"/>
          <w:sz w:val="24"/>
          <w:szCs w:val="24"/>
          <w:shd w:val="clear" w:color="auto" w:fill="FFFFFF"/>
        </w:rPr>
        <w:t>Once uploaded, navigate to Sheet 1 as shown in the below figure.</w:t>
      </w:r>
    </w:p>
    <w:p w:rsidR="001E34B5" w:rsidRDefault="00400244">
      <w:r>
        <w:rPr>
          <w:noProof/>
        </w:rPr>
        <w:drawing>
          <wp:inline distT="0" distB="0" distL="0" distR="0" wp14:anchorId="31BBA696" wp14:editId="5E24F383">
            <wp:extent cx="5934075" cy="35227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28409"/>
                    </a:xfrm>
                    <a:prstGeom prst="rect">
                      <a:avLst/>
                    </a:prstGeom>
                  </pic:spPr>
                </pic:pic>
              </a:graphicData>
            </a:graphic>
          </wp:inline>
        </w:drawing>
      </w:r>
    </w:p>
    <w:p w:rsidR="00400244" w:rsidRDefault="00400244"/>
    <w:p w:rsidR="00400244" w:rsidRPr="005E7C28" w:rsidRDefault="005E7C28">
      <w:pPr>
        <w:rPr>
          <w:sz w:val="24"/>
          <w:szCs w:val="24"/>
        </w:rPr>
      </w:pPr>
      <w:r w:rsidRPr="005E7C28">
        <w:rPr>
          <w:rFonts w:ascii="Cambria" w:hAnsi="Cambria"/>
          <w:color w:val="222635"/>
          <w:sz w:val="24"/>
          <w:szCs w:val="24"/>
          <w:shd w:val="clear" w:color="auto" w:fill="FFFFFF"/>
        </w:rPr>
        <w:t xml:space="preserve">The field "Churn" is a </w:t>
      </w:r>
      <w:proofErr w:type="spellStart"/>
      <w:proofErr w:type="gramStart"/>
      <w:r w:rsidRPr="005E7C28">
        <w:rPr>
          <w:rFonts w:ascii="Cambria" w:hAnsi="Cambria"/>
          <w:color w:val="222635"/>
          <w:sz w:val="24"/>
          <w:szCs w:val="24"/>
          <w:shd w:val="clear" w:color="auto" w:fill="FFFFFF"/>
        </w:rPr>
        <w:t>boolean</w:t>
      </w:r>
      <w:proofErr w:type="spellEnd"/>
      <w:proofErr w:type="gramEnd"/>
      <w:r w:rsidRPr="005E7C28">
        <w:rPr>
          <w:rFonts w:ascii="Cambria" w:hAnsi="Cambria"/>
          <w:color w:val="222635"/>
          <w:sz w:val="24"/>
          <w:szCs w:val="24"/>
          <w:shd w:val="clear" w:color="auto" w:fill="FFFFFF"/>
        </w:rPr>
        <w:t xml:space="preserve"> field with "Yes/No" values. We can also transform it into values such as 0/1. The reason I brought up this simple transformation here is to demonstrate the use of </w:t>
      </w:r>
      <w:r w:rsidRPr="005E7C28">
        <w:rPr>
          <w:rStyle w:val="Strong"/>
          <w:rFonts w:ascii="Cambria" w:hAnsi="Cambria"/>
          <w:color w:val="222635"/>
          <w:sz w:val="24"/>
          <w:szCs w:val="24"/>
          <w:shd w:val="clear" w:color="auto" w:fill="FFFFFF"/>
        </w:rPr>
        <w:t xml:space="preserve">calculated </w:t>
      </w:r>
      <w:proofErr w:type="spellStart"/>
      <w:r w:rsidRPr="005E7C28">
        <w:rPr>
          <w:rStyle w:val="Strong"/>
          <w:rFonts w:ascii="Cambria" w:hAnsi="Cambria"/>
          <w:color w:val="222635"/>
          <w:sz w:val="24"/>
          <w:szCs w:val="24"/>
          <w:shd w:val="clear" w:color="auto" w:fill="FFFFFF"/>
        </w:rPr>
        <w:t>field</w:t>
      </w:r>
      <w:r w:rsidRPr="005E7C28">
        <w:rPr>
          <w:rFonts w:ascii="Cambria" w:hAnsi="Cambria"/>
          <w:color w:val="222635"/>
          <w:sz w:val="24"/>
          <w:szCs w:val="24"/>
          <w:shd w:val="clear" w:color="auto" w:fill="FFFFFF"/>
        </w:rPr>
        <w:t>option</w:t>
      </w:r>
      <w:proofErr w:type="spellEnd"/>
      <w:r w:rsidRPr="005E7C28">
        <w:rPr>
          <w:rFonts w:ascii="Cambria" w:hAnsi="Cambria"/>
          <w:color w:val="222635"/>
          <w:sz w:val="24"/>
          <w:szCs w:val="24"/>
          <w:shd w:val="clear" w:color="auto" w:fill="FFFFFF"/>
        </w:rPr>
        <w:t xml:space="preserve"> in Tableau. This option helps to create new fields and is useful for cases where we want to do some data transformations, calculations such as aggregations, or if we want to create new data using a formula based on already existing data. Right click and select 'Create Calculated Field' in the Measures tab as shown in the following figure.</w:t>
      </w:r>
    </w:p>
    <w:p w:rsidR="00400244" w:rsidRDefault="00400244">
      <w:r>
        <w:rPr>
          <w:noProof/>
        </w:rPr>
        <w:lastRenderedPageBreak/>
        <w:drawing>
          <wp:inline distT="0" distB="0" distL="0" distR="0" wp14:anchorId="4210D028" wp14:editId="35B2B717">
            <wp:extent cx="333375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750" cy="4333875"/>
                    </a:xfrm>
                    <a:prstGeom prst="rect">
                      <a:avLst/>
                    </a:prstGeom>
                  </pic:spPr>
                </pic:pic>
              </a:graphicData>
            </a:graphic>
          </wp:inline>
        </w:drawing>
      </w:r>
    </w:p>
    <w:p w:rsidR="005E7C28" w:rsidRDefault="005E7C28"/>
    <w:p w:rsidR="005E7C28" w:rsidRDefault="005E7C28"/>
    <w:p w:rsidR="005E7C28" w:rsidRDefault="005E7C28">
      <w:r w:rsidRPr="005E7C28">
        <w:rPr>
          <w:rFonts w:ascii="Cambria" w:hAnsi="Cambria"/>
          <w:color w:val="222635"/>
          <w:sz w:val="24"/>
          <w:szCs w:val="24"/>
          <w:shd w:val="clear" w:color="auto" w:fill="FFFFFF"/>
        </w:rPr>
        <w:t>This pops up an editing dialog box. The calculated values are defined by entering a formula into Tableau's formula box. For this exercise, enter the calculated field's name to be "</w:t>
      </w:r>
      <w:proofErr w:type="spellStart"/>
      <w:r w:rsidRPr="005E7C28">
        <w:rPr>
          <w:rFonts w:ascii="Cambria" w:hAnsi="Cambria"/>
          <w:color w:val="222635"/>
          <w:sz w:val="24"/>
          <w:szCs w:val="24"/>
          <w:shd w:val="clear" w:color="auto" w:fill="FFFFFF"/>
        </w:rPr>
        <w:t>Churn_transformed</w:t>
      </w:r>
      <w:proofErr w:type="spellEnd"/>
      <w:r w:rsidRPr="005E7C28">
        <w:rPr>
          <w:rFonts w:ascii="Cambria" w:hAnsi="Cambria"/>
          <w:color w:val="222635"/>
          <w:sz w:val="24"/>
          <w:szCs w:val="24"/>
          <w:shd w:val="clear" w:color="auto" w:fill="FFFFFF"/>
        </w:rPr>
        <w:t>". Use the below function in the formula section of the dialog box and click OK to create the field</w:t>
      </w:r>
      <w:r>
        <w:rPr>
          <w:rFonts w:ascii="Cambria" w:hAnsi="Cambria"/>
          <w:color w:val="222635"/>
          <w:sz w:val="29"/>
          <w:szCs w:val="29"/>
          <w:shd w:val="clear" w:color="auto" w:fill="FFFFFF"/>
        </w:rPr>
        <w:t>:</w:t>
      </w:r>
    </w:p>
    <w:p w:rsidR="00400244" w:rsidRDefault="00400244"/>
    <w:p w:rsidR="00400244" w:rsidRDefault="00400244">
      <w:r>
        <w:rPr>
          <w:noProof/>
        </w:rPr>
        <w:lastRenderedPageBreak/>
        <w:drawing>
          <wp:inline distT="0" distB="0" distL="0" distR="0" wp14:anchorId="3525B457" wp14:editId="02844580">
            <wp:extent cx="5943600" cy="2873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73375"/>
                    </a:xfrm>
                    <a:prstGeom prst="rect">
                      <a:avLst/>
                    </a:prstGeom>
                  </pic:spPr>
                </pic:pic>
              </a:graphicData>
            </a:graphic>
          </wp:inline>
        </w:drawing>
      </w:r>
    </w:p>
    <w:p w:rsidR="00400244" w:rsidRPr="002147DA" w:rsidRDefault="005E7C28">
      <w:pPr>
        <w:rPr>
          <w:sz w:val="24"/>
          <w:szCs w:val="24"/>
        </w:rPr>
      </w:pPr>
      <w:r w:rsidRPr="002147DA">
        <w:rPr>
          <w:rFonts w:ascii="Cambria" w:hAnsi="Cambria"/>
          <w:color w:val="222635"/>
          <w:sz w:val="24"/>
          <w:szCs w:val="24"/>
          <w:shd w:val="clear" w:color="auto" w:fill="FFFFFF"/>
        </w:rPr>
        <w:t xml:space="preserve">Now, we know how to create a calculated field. Let's move on to create the </w:t>
      </w:r>
      <w:proofErr w:type="gramStart"/>
      <w:r w:rsidRPr="002147DA">
        <w:rPr>
          <w:rFonts w:ascii="Cambria" w:hAnsi="Cambria"/>
          <w:color w:val="222635"/>
          <w:sz w:val="24"/>
          <w:szCs w:val="24"/>
          <w:shd w:val="clear" w:color="auto" w:fill="FFFFFF"/>
        </w:rPr>
        <w:t>Churn[</w:t>
      </w:r>
      <w:proofErr w:type="gramEnd"/>
      <w:r w:rsidRPr="002147DA">
        <w:rPr>
          <w:rFonts w:ascii="Cambria" w:hAnsi="Cambria"/>
          <w:color w:val="222635"/>
          <w:sz w:val="24"/>
          <w:szCs w:val="24"/>
          <w:shd w:val="clear" w:color="auto" w:fill="FFFFFF"/>
        </w:rPr>
        <w:t>predicted] field. This will store the result of the customer churn prediction returned from R. Before we move on creating the field, we first need to connect Tableau to R using the '</w:t>
      </w:r>
      <w:r w:rsidRPr="002147DA">
        <w:rPr>
          <w:rStyle w:val="Strong"/>
          <w:rFonts w:ascii="Cambria" w:hAnsi="Cambria"/>
          <w:color w:val="222635"/>
          <w:sz w:val="24"/>
          <w:szCs w:val="24"/>
          <w:shd w:val="clear" w:color="auto" w:fill="FFFFFF"/>
        </w:rPr>
        <w:t>Manage External Service Connection</w:t>
      </w:r>
      <w:r w:rsidRPr="002147DA">
        <w:rPr>
          <w:rFonts w:ascii="Cambria" w:hAnsi="Cambria"/>
          <w:color w:val="222635"/>
          <w:sz w:val="24"/>
          <w:szCs w:val="24"/>
          <w:shd w:val="clear" w:color="auto" w:fill="FFFFFF"/>
        </w:rPr>
        <w:t>' option, available in the Help section of Tableau as illustrated in the below figure.</w:t>
      </w:r>
    </w:p>
    <w:p w:rsidR="00400244" w:rsidRDefault="00400244">
      <w:r>
        <w:rPr>
          <w:noProof/>
        </w:rPr>
        <w:drawing>
          <wp:inline distT="0" distB="0" distL="0" distR="0" wp14:anchorId="2C430E0C" wp14:editId="755A6D75">
            <wp:extent cx="594360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51150"/>
                    </a:xfrm>
                    <a:prstGeom prst="rect">
                      <a:avLst/>
                    </a:prstGeom>
                  </pic:spPr>
                </pic:pic>
              </a:graphicData>
            </a:graphic>
          </wp:inline>
        </w:drawing>
      </w:r>
    </w:p>
    <w:p w:rsidR="00400244" w:rsidRDefault="00400244"/>
    <w:p w:rsidR="00400244" w:rsidRPr="002147DA" w:rsidRDefault="002147DA">
      <w:pPr>
        <w:rPr>
          <w:sz w:val="24"/>
          <w:szCs w:val="24"/>
        </w:rPr>
      </w:pPr>
      <w:r w:rsidRPr="002147DA">
        <w:rPr>
          <w:rFonts w:ascii="Cambria" w:hAnsi="Cambria"/>
          <w:color w:val="222635"/>
          <w:sz w:val="24"/>
          <w:szCs w:val="24"/>
          <w:shd w:val="clear" w:color="auto" w:fill="FFFFFF"/>
        </w:rPr>
        <w:t xml:space="preserve">If </w:t>
      </w:r>
      <w:proofErr w:type="gramStart"/>
      <w:r w:rsidRPr="002147DA">
        <w:rPr>
          <w:rFonts w:ascii="Cambria" w:hAnsi="Cambria"/>
          <w:color w:val="222635"/>
          <w:sz w:val="24"/>
          <w:szCs w:val="24"/>
          <w:shd w:val="clear" w:color="auto" w:fill="FFFFFF"/>
        </w:rPr>
        <w:t>your</w:t>
      </w:r>
      <w:proofErr w:type="gramEnd"/>
      <w:r w:rsidRPr="002147DA">
        <w:rPr>
          <w:rFonts w:ascii="Cambria" w:hAnsi="Cambria"/>
          <w:color w:val="222635"/>
          <w:sz w:val="24"/>
          <w:szCs w:val="24"/>
          <w:shd w:val="clear" w:color="auto" w:fill="FFFFFF"/>
        </w:rPr>
        <w:t xml:space="preserve"> R services and </w:t>
      </w:r>
      <w:proofErr w:type="spellStart"/>
      <w:r w:rsidRPr="002147DA">
        <w:rPr>
          <w:rFonts w:ascii="Cambria" w:hAnsi="Cambria"/>
          <w:color w:val="222635"/>
          <w:sz w:val="24"/>
          <w:szCs w:val="24"/>
          <w:shd w:val="clear" w:color="auto" w:fill="FFFFFF"/>
        </w:rPr>
        <w:t>Rserve</w:t>
      </w:r>
      <w:proofErr w:type="spellEnd"/>
      <w:r w:rsidRPr="002147DA">
        <w:rPr>
          <w:rFonts w:ascii="Cambria" w:hAnsi="Cambria"/>
          <w:color w:val="222635"/>
          <w:sz w:val="24"/>
          <w:szCs w:val="24"/>
          <w:shd w:val="clear" w:color="auto" w:fill="FFFFFF"/>
        </w:rPr>
        <w:t xml:space="preserve"> are running at the same place, set the connection's server to </w:t>
      </w:r>
      <w:proofErr w:type="spellStart"/>
      <w:r w:rsidRPr="002147DA">
        <w:rPr>
          <w:rFonts w:ascii="Cambria" w:hAnsi="Cambria"/>
          <w:color w:val="222635"/>
          <w:sz w:val="24"/>
          <w:szCs w:val="24"/>
          <w:shd w:val="clear" w:color="auto" w:fill="FFFFFF"/>
        </w:rPr>
        <w:t>localhost</w:t>
      </w:r>
      <w:proofErr w:type="spellEnd"/>
      <w:r w:rsidRPr="002147DA">
        <w:rPr>
          <w:rFonts w:ascii="Cambria" w:hAnsi="Cambria"/>
          <w:color w:val="222635"/>
          <w:sz w:val="24"/>
          <w:szCs w:val="24"/>
          <w:shd w:val="clear" w:color="auto" w:fill="FFFFFF"/>
        </w:rPr>
        <w:t>. The default port is 6311. You can leave it as is, if the port is not changed. Click OK to connect R and Tableau.</w:t>
      </w:r>
    </w:p>
    <w:p w:rsidR="002147DA" w:rsidRDefault="002147DA">
      <w:pPr>
        <w:rPr>
          <w:noProof/>
        </w:rPr>
      </w:pPr>
    </w:p>
    <w:p w:rsidR="00400244" w:rsidRDefault="00400244">
      <w:r>
        <w:rPr>
          <w:noProof/>
        </w:rPr>
        <w:drawing>
          <wp:inline distT="0" distB="0" distL="0" distR="0" wp14:anchorId="484A7875" wp14:editId="6BFC0F19">
            <wp:extent cx="41719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1950" cy="2514600"/>
                    </a:xfrm>
                    <a:prstGeom prst="rect">
                      <a:avLst/>
                    </a:prstGeom>
                  </pic:spPr>
                </pic:pic>
              </a:graphicData>
            </a:graphic>
          </wp:inline>
        </w:drawing>
      </w:r>
    </w:p>
    <w:p w:rsidR="002147DA" w:rsidRPr="002147DA" w:rsidRDefault="002147DA" w:rsidP="002147DA">
      <w:pPr>
        <w:pStyle w:val="NormalWeb"/>
        <w:shd w:val="clear" w:color="auto" w:fill="FFFFFF"/>
        <w:spacing w:before="75" w:beforeAutospacing="0" w:after="225" w:afterAutospacing="0"/>
        <w:rPr>
          <w:rFonts w:ascii="Cambria" w:hAnsi="Cambria"/>
          <w:color w:val="222635"/>
        </w:rPr>
      </w:pPr>
      <w:r w:rsidRPr="002147DA">
        <w:rPr>
          <w:rFonts w:ascii="Cambria" w:hAnsi="Cambria"/>
          <w:color w:val="222635"/>
        </w:rPr>
        <w:t>Now, create the </w:t>
      </w:r>
      <w:proofErr w:type="gramStart"/>
      <w:r w:rsidRPr="002147DA">
        <w:rPr>
          <w:rStyle w:val="Strong"/>
          <w:rFonts w:ascii="Cambria" w:hAnsi="Cambria"/>
          <w:color w:val="222635"/>
        </w:rPr>
        <w:t>Churn[</w:t>
      </w:r>
      <w:proofErr w:type="gramEnd"/>
      <w:r w:rsidRPr="002147DA">
        <w:rPr>
          <w:rStyle w:val="Strong"/>
          <w:rFonts w:ascii="Cambria" w:hAnsi="Cambria"/>
          <w:color w:val="222635"/>
        </w:rPr>
        <w:t>Predicted]</w:t>
      </w:r>
      <w:r w:rsidRPr="002147DA">
        <w:rPr>
          <w:rFonts w:ascii="Cambria" w:hAnsi="Cambria"/>
          <w:color w:val="222635"/>
        </w:rPr>
        <w:t xml:space="preserve"> field in the same manner we created the </w:t>
      </w:r>
      <w:proofErr w:type="spellStart"/>
      <w:r w:rsidRPr="002147DA">
        <w:rPr>
          <w:rFonts w:ascii="Cambria" w:hAnsi="Cambria"/>
          <w:color w:val="222635"/>
        </w:rPr>
        <w:t>Churn_transformed</w:t>
      </w:r>
      <w:proofErr w:type="spellEnd"/>
      <w:r w:rsidRPr="002147DA">
        <w:rPr>
          <w:rFonts w:ascii="Cambria" w:hAnsi="Cambria"/>
          <w:color w:val="222635"/>
        </w:rPr>
        <w:t xml:space="preserve"> field. However, for this exercise, we will be using an R script in the formula section. There are various ways to call an R script from Tableau as discussed below. Mostly they are identified by the type of values they return from R:</w:t>
      </w:r>
    </w:p>
    <w:p w:rsidR="002147DA" w:rsidRPr="002147DA" w:rsidRDefault="002147DA" w:rsidP="002147DA">
      <w:pPr>
        <w:pStyle w:val="NormalWeb"/>
        <w:numPr>
          <w:ilvl w:val="0"/>
          <w:numId w:val="1"/>
        </w:numPr>
        <w:shd w:val="clear" w:color="auto" w:fill="FFFFFF"/>
        <w:spacing w:before="75" w:beforeAutospacing="0" w:after="225" w:afterAutospacing="0"/>
        <w:rPr>
          <w:rFonts w:ascii="Cambria" w:hAnsi="Cambria"/>
          <w:color w:val="222635"/>
        </w:rPr>
      </w:pPr>
      <w:r w:rsidRPr="002147DA">
        <w:rPr>
          <w:rStyle w:val="Strong"/>
          <w:rFonts w:ascii="Cambria" w:hAnsi="Cambria"/>
          <w:color w:val="222635"/>
        </w:rPr>
        <w:t>SCRIPT_INT </w:t>
      </w:r>
      <w:r w:rsidRPr="002147DA">
        <w:rPr>
          <w:rFonts w:ascii="Cambria" w:hAnsi="Cambria"/>
          <w:color w:val="222635"/>
        </w:rPr>
        <w:t>returns an integer.</w:t>
      </w:r>
    </w:p>
    <w:p w:rsidR="002147DA" w:rsidRPr="002147DA" w:rsidRDefault="002147DA" w:rsidP="002147DA">
      <w:pPr>
        <w:pStyle w:val="NormalWeb"/>
        <w:numPr>
          <w:ilvl w:val="0"/>
          <w:numId w:val="1"/>
        </w:numPr>
        <w:shd w:val="clear" w:color="auto" w:fill="FFFFFF"/>
        <w:spacing w:before="75" w:beforeAutospacing="0" w:after="225" w:afterAutospacing="0"/>
        <w:rPr>
          <w:rFonts w:ascii="Cambria" w:hAnsi="Cambria"/>
          <w:color w:val="222635"/>
        </w:rPr>
      </w:pPr>
      <w:r w:rsidRPr="002147DA">
        <w:rPr>
          <w:rStyle w:val="Strong"/>
          <w:rFonts w:ascii="Cambria" w:hAnsi="Cambria"/>
          <w:color w:val="222635"/>
        </w:rPr>
        <w:t>SCRIPT_REAL</w:t>
      </w:r>
      <w:r w:rsidRPr="002147DA">
        <w:rPr>
          <w:rFonts w:ascii="Cambria" w:hAnsi="Cambria"/>
          <w:color w:val="222635"/>
        </w:rPr>
        <w:t> returns float values.</w:t>
      </w:r>
    </w:p>
    <w:p w:rsidR="002147DA" w:rsidRPr="002147DA" w:rsidRDefault="002147DA" w:rsidP="002147DA">
      <w:pPr>
        <w:pStyle w:val="NormalWeb"/>
        <w:numPr>
          <w:ilvl w:val="0"/>
          <w:numId w:val="1"/>
        </w:numPr>
        <w:shd w:val="clear" w:color="auto" w:fill="FFFFFF"/>
        <w:spacing w:before="75" w:beforeAutospacing="0" w:after="225" w:afterAutospacing="0"/>
        <w:rPr>
          <w:rFonts w:ascii="Cambria" w:hAnsi="Cambria"/>
          <w:color w:val="222635"/>
        </w:rPr>
      </w:pPr>
      <w:r w:rsidRPr="002147DA">
        <w:rPr>
          <w:rStyle w:val="Strong"/>
          <w:rFonts w:ascii="Cambria" w:hAnsi="Cambria"/>
          <w:color w:val="222635"/>
        </w:rPr>
        <w:t>SCRIPT_STR</w:t>
      </w:r>
      <w:r w:rsidRPr="002147DA">
        <w:rPr>
          <w:rFonts w:ascii="Cambria" w:hAnsi="Cambria"/>
          <w:color w:val="222635"/>
        </w:rPr>
        <w:t> returns string.</w:t>
      </w:r>
    </w:p>
    <w:p w:rsidR="002147DA" w:rsidRPr="002147DA" w:rsidRDefault="002147DA" w:rsidP="002147DA">
      <w:pPr>
        <w:pStyle w:val="NormalWeb"/>
        <w:numPr>
          <w:ilvl w:val="0"/>
          <w:numId w:val="1"/>
        </w:numPr>
        <w:shd w:val="clear" w:color="auto" w:fill="FFFFFF"/>
        <w:spacing w:before="75" w:beforeAutospacing="0" w:after="225" w:afterAutospacing="0"/>
        <w:rPr>
          <w:rFonts w:ascii="Cambria" w:hAnsi="Cambria"/>
          <w:color w:val="222635"/>
        </w:rPr>
      </w:pPr>
      <w:r w:rsidRPr="002147DA">
        <w:rPr>
          <w:rStyle w:val="Strong"/>
          <w:rFonts w:ascii="Cambria" w:hAnsi="Cambria"/>
          <w:color w:val="222635"/>
        </w:rPr>
        <w:t>SCRIPT_BOOL</w:t>
      </w:r>
      <w:r w:rsidRPr="002147DA">
        <w:rPr>
          <w:rFonts w:ascii="Cambria" w:hAnsi="Cambria"/>
          <w:color w:val="222635"/>
        </w:rPr>
        <w:t> returns T|F values.</w:t>
      </w:r>
    </w:p>
    <w:p w:rsidR="00400244" w:rsidRPr="002147DA" w:rsidRDefault="002147DA">
      <w:pPr>
        <w:rPr>
          <w:sz w:val="24"/>
          <w:szCs w:val="24"/>
        </w:rPr>
      </w:pPr>
      <w:r w:rsidRPr="002147DA">
        <w:rPr>
          <w:rFonts w:ascii="Cambria" w:hAnsi="Cambria"/>
          <w:color w:val="222635"/>
          <w:sz w:val="24"/>
          <w:szCs w:val="24"/>
          <w:shd w:val="clear" w:color="auto" w:fill="FFFFFF"/>
        </w:rPr>
        <w:t xml:space="preserve">The below script reads that the first parameter .arg1 for R script references Tableau's field </w:t>
      </w:r>
      <w:proofErr w:type="gramStart"/>
      <w:r w:rsidRPr="002147DA">
        <w:rPr>
          <w:rFonts w:ascii="Cambria" w:hAnsi="Cambria"/>
          <w:color w:val="222635"/>
          <w:sz w:val="24"/>
          <w:szCs w:val="24"/>
          <w:shd w:val="clear" w:color="auto" w:fill="FFFFFF"/>
        </w:rPr>
        <w:t>ATTR(</w:t>
      </w:r>
      <w:proofErr w:type="gramEnd"/>
      <w:r w:rsidRPr="002147DA">
        <w:rPr>
          <w:rFonts w:ascii="Cambria" w:hAnsi="Cambria"/>
          <w:color w:val="222635"/>
          <w:sz w:val="24"/>
          <w:szCs w:val="24"/>
          <w:shd w:val="clear" w:color="auto" w:fill="FFFFFF"/>
        </w:rPr>
        <w:t>[</w:t>
      </w:r>
      <w:proofErr w:type="spellStart"/>
      <w:r w:rsidRPr="002147DA">
        <w:rPr>
          <w:rFonts w:ascii="Cambria" w:hAnsi="Cambria"/>
          <w:color w:val="222635"/>
          <w:sz w:val="24"/>
          <w:szCs w:val="24"/>
          <w:shd w:val="clear" w:color="auto" w:fill="FFFFFF"/>
        </w:rPr>
        <w:t>Churn_transformed</w:t>
      </w:r>
      <w:proofErr w:type="spellEnd"/>
      <w:r w:rsidRPr="002147DA">
        <w:rPr>
          <w:rFonts w:ascii="Cambria" w:hAnsi="Cambria"/>
          <w:color w:val="222635"/>
          <w:sz w:val="24"/>
          <w:szCs w:val="24"/>
          <w:shd w:val="clear" w:color="auto" w:fill="FFFFFF"/>
        </w:rPr>
        <w:t>]). The other parameters follow the same pattern.</w:t>
      </w:r>
    </w:p>
    <w:p w:rsidR="00400244" w:rsidRDefault="00400244">
      <w:r>
        <w:rPr>
          <w:noProof/>
        </w:rPr>
        <w:drawing>
          <wp:inline distT="0" distB="0" distL="0" distR="0" wp14:anchorId="7C148BCA" wp14:editId="42D79D61">
            <wp:extent cx="5943600" cy="2355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55215"/>
                    </a:xfrm>
                    <a:prstGeom prst="rect">
                      <a:avLst/>
                    </a:prstGeom>
                  </pic:spPr>
                </pic:pic>
              </a:graphicData>
            </a:graphic>
          </wp:inline>
        </w:drawing>
      </w:r>
    </w:p>
    <w:p w:rsidR="00400244" w:rsidRPr="002147DA" w:rsidRDefault="002147DA">
      <w:pPr>
        <w:rPr>
          <w:sz w:val="24"/>
          <w:szCs w:val="24"/>
        </w:rPr>
      </w:pPr>
      <w:r w:rsidRPr="002147DA">
        <w:rPr>
          <w:rFonts w:ascii="Cambria" w:hAnsi="Cambria"/>
          <w:color w:val="222635"/>
          <w:sz w:val="24"/>
          <w:szCs w:val="24"/>
          <w:shd w:val="clear" w:color="auto" w:fill="FFFFFF"/>
        </w:rPr>
        <w:lastRenderedPageBreak/>
        <w:t>With this, you are now ready to use the predictions from R along with other attributes of your data set. Now with this field, you can do a lot more on Tableau to get great eye-catching visualization and dashboard with your historical and predicted data.</w:t>
      </w:r>
    </w:p>
    <w:p w:rsidR="00400244" w:rsidRDefault="00400244">
      <w:r>
        <w:rPr>
          <w:noProof/>
        </w:rPr>
        <w:drawing>
          <wp:inline distT="0" distB="0" distL="0" distR="0" wp14:anchorId="768AF316" wp14:editId="4CFC229F">
            <wp:extent cx="6000750" cy="26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00750" cy="2619100"/>
                    </a:xfrm>
                    <a:prstGeom prst="rect">
                      <a:avLst/>
                    </a:prstGeom>
                  </pic:spPr>
                </pic:pic>
              </a:graphicData>
            </a:graphic>
          </wp:inline>
        </w:drawing>
      </w:r>
    </w:p>
    <w:sectPr w:rsidR="00400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552" w:rsidRDefault="00B42552" w:rsidP="00400244">
      <w:pPr>
        <w:spacing w:after="0" w:line="240" w:lineRule="auto"/>
      </w:pPr>
      <w:r>
        <w:separator/>
      </w:r>
    </w:p>
  </w:endnote>
  <w:endnote w:type="continuationSeparator" w:id="0">
    <w:p w:rsidR="00B42552" w:rsidRDefault="00B42552" w:rsidP="0040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552" w:rsidRDefault="00B42552" w:rsidP="00400244">
      <w:pPr>
        <w:spacing w:after="0" w:line="240" w:lineRule="auto"/>
      </w:pPr>
      <w:r>
        <w:separator/>
      </w:r>
    </w:p>
  </w:footnote>
  <w:footnote w:type="continuationSeparator" w:id="0">
    <w:p w:rsidR="00B42552" w:rsidRDefault="00B42552" w:rsidP="00400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66EAA"/>
    <w:multiLevelType w:val="multilevel"/>
    <w:tmpl w:val="7B2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44"/>
    <w:rsid w:val="001E34B5"/>
    <w:rsid w:val="002147DA"/>
    <w:rsid w:val="002305E5"/>
    <w:rsid w:val="00400244"/>
    <w:rsid w:val="005C14C7"/>
    <w:rsid w:val="005E7C28"/>
    <w:rsid w:val="00667AE4"/>
    <w:rsid w:val="00752AF4"/>
    <w:rsid w:val="007F63D4"/>
    <w:rsid w:val="00B4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244"/>
    <w:rPr>
      <w:rFonts w:ascii="Tahoma" w:hAnsi="Tahoma" w:cs="Tahoma"/>
      <w:sz w:val="16"/>
      <w:szCs w:val="16"/>
    </w:rPr>
  </w:style>
  <w:style w:type="paragraph" w:styleId="Header">
    <w:name w:val="header"/>
    <w:basedOn w:val="Normal"/>
    <w:link w:val="HeaderChar"/>
    <w:uiPriority w:val="99"/>
    <w:unhideWhenUsed/>
    <w:rsid w:val="0040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44"/>
  </w:style>
  <w:style w:type="paragraph" w:styleId="Footer">
    <w:name w:val="footer"/>
    <w:basedOn w:val="Normal"/>
    <w:link w:val="FooterChar"/>
    <w:uiPriority w:val="99"/>
    <w:unhideWhenUsed/>
    <w:rsid w:val="0040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44"/>
  </w:style>
  <w:style w:type="character" w:styleId="Strong">
    <w:name w:val="Strong"/>
    <w:basedOn w:val="DefaultParagraphFont"/>
    <w:uiPriority w:val="22"/>
    <w:qFormat/>
    <w:rsid w:val="005E7C28"/>
    <w:rPr>
      <w:b/>
      <w:bCs/>
    </w:rPr>
  </w:style>
  <w:style w:type="paragraph" w:styleId="NormalWeb">
    <w:name w:val="Normal (Web)"/>
    <w:basedOn w:val="Normal"/>
    <w:uiPriority w:val="99"/>
    <w:semiHidden/>
    <w:unhideWhenUsed/>
    <w:rsid w:val="002147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244"/>
    <w:rPr>
      <w:rFonts w:ascii="Tahoma" w:hAnsi="Tahoma" w:cs="Tahoma"/>
      <w:sz w:val="16"/>
      <w:szCs w:val="16"/>
    </w:rPr>
  </w:style>
  <w:style w:type="paragraph" w:styleId="Header">
    <w:name w:val="header"/>
    <w:basedOn w:val="Normal"/>
    <w:link w:val="HeaderChar"/>
    <w:uiPriority w:val="99"/>
    <w:unhideWhenUsed/>
    <w:rsid w:val="0040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44"/>
  </w:style>
  <w:style w:type="paragraph" w:styleId="Footer">
    <w:name w:val="footer"/>
    <w:basedOn w:val="Normal"/>
    <w:link w:val="FooterChar"/>
    <w:uiPriority w:val="99"/>
    <w:unhideWhenUsed/>
    <w:rsid w:val="0040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44"/>
  </w:style>
  <w:style w:type="character" w:styleId="Strong">
    <w:name w:val="Strong"/>
    <w:basedOn w:val="DefaultParagraphFont"/>
    <w:uiPriority w:val="22"/>
    <w:qFormat/>
    <w:rsid w:val="005E7C28"/>
    <w:rPr>
      <w:b/>
      <w:bCs/>
    </w:rPr>
  </w:style>
  <w:style w:type="paragraph" w:styleId="NormalWeb">
    <w:name w:val="Normal (Web)"/>
    <w:basedOn w:val="Normal"/>
    <w:uiPriority w:val="99"/>
    <w:semiHidden/>
    <w:unhideWhenUsed/>
    <w:rsid w:val="00214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02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2018-12-28T06:13:00Z</dcterms:created>
  <dcterms:modified xsi:type="dcterms:W3CDTF">2018-12-28T11:49:00Z</dcterms:modified>
</cp:coreProperties>
</file>