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DA4" w14:textId="02EE42A4" w:rsidR="001032D2" w:rsidRPr="00CF62EB" w:rsidRDefault="00CF62EB">
      <w:pPr>
        <w:rPr>
          <w:b/>
          <w:bCs/>
          <w:lang w:val="en-US"/>
        </w:rPr>
      </w:pPr>
      <w:r w:rsidRPr="00CF62EB">
        <w:rPr>
          <w:b/>
          <w:bCs/>
          <w:lang w:val="en-US"/>
        </w:rPr>
        <w:t>Steps:</w:t>
      </w:r>
    </w:p>
    <w:p w14:paraId="05B94D6D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1.Admin user clicks on “Manage QA data” link under Admin panel (on the left)</w:t>
      </w:r>
      <w:r w:rsidRPr="00CF62EB">
        <w:rPr>
          <w:lang w:val="en-US"/>
        </w:rPr>
        <w:br/>
        <w:t>2.Admin user selects a population (e.g. RRMM, MM Maintenance) on the “Manage QA data” page.</w:t>
      </w:r>
      <w:r w:rsidRPr="00CF62EB">
        <w:rPr>
          <w:lang w:val="en-US"/>
        </w:rPr>
        <w:br/>
        <w:t>3.Admin user selects an SLR type (e.g. Interventional) on the “Manage QA data” page.</w:t>
      </w:r>
      <w:r w:rsidRPr="00CF62EB">
        <w:rPr>
          <w:lang w:val="en-US"/>
        </w:rPr>
        <w:br/>
        <w:t>4.Admin user selects excel files from their laptop using the Browse button on the “Manage QA data” page.</w:t>
      </w:r>
      <w:r w:rsidRPr="00CF62EB">
        <w:rPr>
          <w:lang w:val="en-US"/>
        </w:rPr>
        <w:br/>
        <w:t>5.Admin user clicks the "Upload" button to upload a QA file on the “Manage QA data” page.</w:t>
      </w:r>
      <w:r w:rsidRPr="00CF62EB">
        <w:rPr>
          <w:lang w:val="en-US"/>
        </w:rPr>
        <w:br/>
        <w:t>6.Admin user enters information about the QA checklist they are uploading on the “Manage QA data” page.</w:t>
      </w:r>
      <w:r w:rsidRPr="00CF62EB">
        <w:rPr>
          <w:lang w:val="en-US"/>
        </w:rPr>
        <w:br/>
        <w:t>7.Admin user repeats the QA file upload for all the remaining SLR Types - Econ, QoL, RWE (Steps 1-6)</w:t>
      </w:r>
    </w:p>
    <w:p w14:paraId="30DBF14A" w14:textId="097F2F13" w:rsidR="00CF62EB" w:rsidRPr="00CF62EB" w:rsidRDefault="00CF62EB" w:rsidP="00CF62EB">
      <w:pPr>
        <w:rPr>
          <w:b/>
          <w:bCs/>
          <w:lang w:val="en-US"/>
        </w:rPr>
      </w:pPr>
      <w:r w:rsidRPr="00CF62EB">
        <w:rPr>
          <w:b/>
          <w:bCs/>
          <w:lang w:val="en-US"/>
        </w:rPr>
        <w:t>Expected Result</w:t>
      </w:r>
      <w:r w:rsidRPr="00CF62EB">
        <w:rPr>
          <w:b/>
          <w:bCs/>
          <w:lang w:val="en-US"/>
        </w:rPr>
        <w:t>:</w:t>
      </w:r>
    </w:p>
    <w:p w14:paraId="00C4818C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1.Admin user should be able to see the “Manage QA data” page</w:t>
      </w:r>
      <w:r w:rsidRPr="00CF62EB">
        <w:rPr>
          <w:lang w:val="en-US"/>
        </w:rPr>
        <w:br/>
        <w:t>2.Admin user should be able to select a population on the “Manage QA data” page.</w:t>
      </w:r>
      <w:r w:rsidRPr="00CF62EB">
        <w:rPr>
          <w:lang w:val="en-US"/>
        </w:rPr>
        <w:br/>
        <w:t>3.Admin user should be able to select an SLR type on the “Manage QA data” page.</w:t>
      </w:r>
      <w:r w:rsidRPr="00CF62EB">
        <w:rPr>
          <w:lang w:val="en-US"/>
        </w:rPr>
        <w:br/>
        <w:t>4.Admin user should be able to select excel files from their laptop using the Browse button on the “Manage QA data” page.</w:t>
      </w:r>
      <w:r w:rsidRPr="00CF62EB">
        <w:rPr>
          <w:lang w:val="en-US"/>
        </w:rPr>
        <w:br/>
        <w:t>5.Admin user should be able to click the "Upload" button to upload a QA file on the “Manage QA data” page.</w:t>
      </w:r>
      <w:r w:rsidRPr="00CF62EB">
        <w:rPr>
          <w:lang w:val="en-US"/>
        </w:rPr>
        <w:br/>
        <w:t>6.Admin user should be able to enter information about the QA checklist they are uploading on the “Manage QA data” page as follows</w:t>
      </w:r>
    </w:p>
    <w:p w14:paraId="0DAA8D49" w14:textId="0E1C4F2E" w:rsidR="00CF62EB" w:rsidRPr="00CF62EB" w:rsidRDefault="00CF62EB" w:rsidP="00CF62EB">
      <w:pPr>
        <w:ind w:firstLine="720"/>
        <w:rPr>
          <w:lang w:val="en-US"/>
        </w:rPr>
      </w:pPr>
      <w:r w:rsidRPr="00CF62EB">
        <w:rPr>
          <w:lang w:val="en-US"/>
        </w:rPr>
        <w:t>a.</w:t>
      </w:r>
      <w:r>
        <w:rPr>
          <w:lang w:val="en-US"/>
        </w:rPr>
        <w:t xml:space="preserve"> </w:t>
      </w:r>
      <w:r w:rsidRPr="00CF62EB">
        <w:rPr>
          <w:lang w:val="en-US"/>
        </w:rPr>
        <w:t xml:space="preserve">User should be able to enter or update information for the mandatory QA checklist text fields using the following text buttons: </w:t>
      </w:r>
    </w:p>
    <w:p w14:paraId="62FAF08D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QA Checklist Name (Note: enter any text value in the text box, such as name, number, special characters, etc. If the field is blank, the user will be an error message)</w:t>
      </w:r>
    </w:p>
    <w:p w14:paraId="4FEB3E0E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QA Checklist in-text Citation (Note: enter any text value in the text box, such as name, number, special characters, etc. If the field is blank, the user will be an error message)</w:t>
      </w:r>
    </w:p>
    <w:p w14:paraId="0EB885BE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QA Checklist Complete Reference (Note: enter any text value in the text box, such as name, number, special characters, etc. If the field is blank, the user will be an error message)</w:t>
      </w:r>
    </w:p>
    <w:p w14:paraId="57EF77A7" w14:textId="6F164B56" w:rsidR="00CF62EB" w:rsidRPr="00CF62EB" w:rsidRDefault="00CF62EB" w:rsidP="00CF62EB">
      <w:pPr>
        <w:ind w:firstLine="720"/>
        <w:rPr>
          <w:lang w:val="en-US"/>
        </w:rPr>
      </w:pPr>
      <w:r w:rsidRPr="00CF62EB">
        <w:rPr>
          <w:lang w:val="en-US"/>
        </w:rPr>
        <w:t>b.</w:t>
      </w:r>
      <w:r>
        <w:rPr>
          <w:lang w:val="en-US"/>
        </w:rPr>
        <w:t xml:space="preserve"> </w:t>
      </w:r>
      <w:r w:rsidRPr="00CF62EB">
        <w:rPr>
          <w:lang w:val="en-US"/>
        </w:rPr>
        <w:t>User should be able to upload one QA file for each population and its SLR type</w:t>
      </w:r>
    </w:p>
    <w:p w14:paraId="18CE3343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Verify the uploaded excel files added to the (</w:t>
      </w:r>
      <w:proofErr w:type="spellStart"/>
      <w:r w:rsidRPr="00CF62EB">
        <w:rPr>
          <w:lang w:val="en-US"/>
        </w:rPr>
        <w:t>PSE_Portal_Testing</w:t>
      </w:r>
      <w:proofErr w:type="spellEnd"/>
      <w:r w:rsidRPr="00CF62EB">
        <w:rPr>
          <w:lang w:val="en-US"/>
        </w:rPr>
        <w:t>) database table (</w:t>
      </w:r>
      <w:proofErr w:type="spellStart"/>
      <w:proofErr w:type="gramStart"/>
      <w:r w:rsidRPr="00CF62EB">
        <w:rPr>
          <w:lang w:val="en-US"/>
        </w:rPr>
        <w:t>dbo.LSLR</w:t>
      </w:r>
      <w:proofErr w:type="gramEnd"/>
      <w:r w:rsidRPr="00CF62EB">
        <w:rPr>
          <w:lang w:val="en-US"/>
        </w:rPr>
        <w:t>_QualityAssessments</w:t>
      </w:r>
      <w:proofErr w:type="spellEnd"/>
      <w:r w:rsidRPr="00CF62EB">
        <w:rPr>
          <w:lang w:val="en-US"/>
        </w:rPr>
        <w:t>)</w:t>
      </w:r>
    </w:p>
    <w:p w14:paraId="399152E7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Verify only the excel file gets loaded and added to the database or the Azure storage</w:t>
      </w:r>
    </w:p>
    <w:p w14:paraId="17263F4A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Verify any file with the invalid file format (word, text) does not get loaded</w:t>
      </w:r>
    </w:p>
    <w:p w14:paraId="3156A56B" w14:textId="455501DA" w:rsidR="00CF62EB" w:rsidRPr="00CF62EB" w:rsidRDefault="00CF62EB" w:rsidP="00CF62EB">
      <w:pPr>
        <w:ind w:firstLine="720"/>
        <w:rPr>
          <w:lang w:val="en-US"/>
        </w:rPr>
      </w:pPr>
      <w:r w:rsidRPr="00CF62EB">
        <w:rPr>
          <w:lang w:val="en-US"/>
        </w:rPr>
        <w:t>c.</w:t>
      </w:r>
      <w:r>
        <w:rPr>
          <w:lang w:val="en-US"/>
        </w:rPr>
        <w:t xml:space="preserve"> </w:t>
      </w:r>
      <w:r w:rsidRPr="00CF62EB">
        <w:rPr>
          <w:lang w:val="en-US"/>
        </w:rPr>
        <w:t xml:space="preserve">Verify if the admin uploads another file for a Population and SLR type that already has a file, then the new file should replace the old </w:t>
      </w:r>
      <w:proofErr w:type="gramStart"/>
      <w:r w:rsidRPr="00CF62EB">
        <w:rPr>
          <w:lang w:val="en-US"/>
        </w:rPr>
        <w:t>file</w:t>
      </w:r>
      <w:proofErr w:type="gramEnd"/>
      <w:r w:rsidRPr="00CF62EB">
        <w:rPr>
          <w:lang w:val="en-US"/>
        </w:rPr>
        <w:t xml:space="preserve"> but previous versions of the file should be archived in the same blob container (the archived files will have their filename appended with their date and time of deletion).</w:t>
      </w:r>
    </w:p>
    <w:p w14:paraId="6414C1CD" w14:textId="6934D957" w:rsidR="00CF62EB" w:rsidRPr="00CF62EB" w:rsidRDefault="00CF62EB" w:rsidP="00CF62EB">
      <w:pPr>
        <w:ind w:firstLine="720"/>
        <w:rPr>
          <w:lang w:val="en-US"/>
        </w:rPr>
      </w:pPr>
      <w:r w:rsidRPr="00CF62EB">
        <w:rPr>
          <w:lang w:val="en-US"/>
        </w:rPr>
        <w:t>d.</w:t>
      </w:r>
      <w:r>
        <w:rPr>
          <w:lang w:val="en-US"/>
        </w:rPr>
        <w:t xml:space="preserve"> </w:t>
      </w:r>
      <w:r w:rsidRPr="00CF62EB">
        <w:rPr>
          <w:lang w:val="en-US"/>
        </w:rPr>
        <w:t xml:space="preserve">Verify the uploaded document is stored in the Blob container in Azure Storage and the file name follows a naming convention in the format </w:t>
      </w:r>
      <w:proofErr w:type="spellStart"/>
      <w:r w:rsidRPr="00CF62EB">
        <w:rPr>
          <w:lang w:val="en-US"/>
        </w:rPr>
        <w:t>population_ID</w:t>
      </w:r>
      <w:proofErr w:type="spellEnd"/>
      <w:r w:rsidRPr="00CF62EB">
        <w:rPr>
          <w:lang w:val="en-US"/>
        </w:rPr>
        <w:t xml:space="preserve"> and </w:t>
      </w:r>
      <w:proofErr w:type="spellStart"/>
      <w:r w:rsidRPr="00CF62EB">
        <w:rPr>
          <w:lang w:val="en-US"/>
        </w:rPr>
        <w:t>study_type_ID</w:t>
      </w:r>
      <w:proofErr w:type="spellEnd"/>
      <w:r w:rsidRPr="00CF62EB">
        <w:rPr>
          <w:lang w:val="en-US"/>
        </w:rPr>
        <w:t xml:space="preserve"> (SLR Type)</w:t>
      </w:r>
    </w:p>
    <w:p w14:paraId="0B5BBDB4" w14:textId="2B82D3F2" w:rsidR="00CF62EB" w:rsidRPr="00CF62EB" w:rsidRDefault="00CF62EB" w:rsidP="00CF62EB">
      <w:pPr>
        <w:ind w:firstLine="720"/>
        <w:rPr>
          <w:lang w:val="en-US"/>
        </w:rPr>
      </w:pPr>
      <w:r w:rsidRPr="00CF62EB">
        <w:rPr>
          <w:lang w:val="en-US"/>
        </w:rPr>
        <w:lastRenderedPageBreak/>
        <w:t>e.</w:t>
      </w:r>
      <w:r>
        <w:rPr>
          <w:lang w:val="en-US"/>
        </w:rPr>
        <w:t xml:space="preserve"> </w:t>
      </w:r>
      <w:r w:rsidRPr="00CF62EB">
        <w:rPr>
          <w:lang w:val="en-US"/>
        </w:rPr>
        <w:t>Verify the uploaded document is stored in a new database table (</w:t>
      </w:r>
      <w:proofErr w:type="spellStart"/>
      <w:proofErr w:type="gramStart"/>
      <w:r w:rsidRPr="00CF62EB">
        <w:rPr>
          <w:lang w:val="en-US"/>
        </w:rPr>
        <w:t>dbo.LSLR</w:t>
      </w:r>
      <w:proofErr w:type="gramEnd"/>
      <w:r w:rsidRPr="00CF62EB">
        <w:rPr>
          <w:lang w:val="en-US"/>
        </w:rPr>
        <w:t>_QualityAssessments</w:t>
      </w:r>
      <w:proofErr w:type="spellEnd"/>
      <w:r w:rsidRPr="00CF62EB">
        <w:rPr>
          <w:lang w:val="en-US"/>
        </w:rPr>
        <w:t>)</w:t>
      </w:r>
    </w:p>
    <w:p w14:paraId="598948E7" w14:textId="77777777" w:rsidR="00CF62EB" w:rsidRPr="00CF62EB" w:rsidRDefault="00CF62EB" w:rsidP="00CF62EB">
      <w:pPr>
        <w:rPr>
          <w:lang w:val="en-US"/>
        </w:rPr>
      </w:pPr>
      <w:r w:rsidRPr="00CF62EB">
        <w:rPr>
          <w:lang w:val="en-US"/>
        </w:rPr>
        <w:t>7.User should be able to upload QA files for all the remaining SLR Types - Econ, QoL, RWE</w:t>
      </w:r>
    </w:p>
    <w:p w14:paraId="42D16120" w14:textId="77777777" w:rsidR="00CF62EB" w:rsidRPr="00CF62EB" w:rsidRDefault="00CF62EB">
      <w:pPr>
        <w:rPr>
          <w:lang w:val="en-US"/>
        </w:rPr>
      </w:pPr>
    </w:p>
    <w:sectPr w:rsidR="00CF62EB" w:rsidRPr="00CF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BCC"/>
    <w:multiLevelType w:val="multilevel"/>
    <w:tmpl w:val="D21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3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5"/>
    <w:rsid w:val="001032D2"/>
    <w:rsid w:val="00CF62EB"/>
    <w:rsid w:val="00F7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1519"/>
  <w15:chartTrackingRefBased/>
  <w15:docId w15:val="{3DF286A5-5B9F-4561-9866-F222943E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eld-title-inner">
    <w:name w:val="field-title-inner"/>
    <w:basedOn w:val="DefaultParagraphFont"/>
    <w:rsid w:val="00CF62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2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6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273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40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2616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9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</dc:creator>
  <cp:keywords/>
  <dc:description/>
  <cp:lastModifiedBy>Sachin R</cp:lastModifiedBy>
  <cp:revision>2</cp:revision>
  <dcterms:created xsi:type="dcterms:W3CDTF">2022-09-21T10:14:00Z</dcterms:created>
  <dcterms:modified xsi:type="dcterms:W3CDTF">2022-09-21T10:15:00Z</dcterms:modified>
</cp:coreProperties>
</file>