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color w:val="555555"/>
          <w:sz w:val="24"/>
          <w:szCs w:val="24"/>
        </w:rPr>
        <w:t xml:space="preserve">CET257 Enterprise Project: Assignment 2</w:t>
      </w:r>
    </w:p>
    <w:p>
      <w:pPr>
        <w:spacing w:after="120"/>
        <w:jc w:val="center"/>
      </w:pPr>
      <w:r>
        <w:rPr>
          <w:b/>
          <w:bCs/>
          <w:color w:val="12233D"/>
          <w:sz w:val="36"/>
          <w:szCs w:val="36"/>
        </w:rPr>
        <w:t xml:space="preserve">Task B2: Finalised Zero-Budget Marketing Plan</w:t>
      </w:r>
    </w:p>
    <w:p>
      <w:pPr>
        <w:spacing w:after="120"/>
        <w:jc w:val="center"/>
      </w:pPr>
      <w:r>
        <w:rPr>
          <w:sz w:val="24"/>
          <w:szCs w:val="24"/>
        </w:rPr>
        <w:t xml:space="preserve">Team Speed Studios · Lift Right</w:t>
      </w:r>
    </w:p>
    <w:p>
      <w:pPr>
        <w:spacing w:after="120"/>
        <w:jc w:val="center"/>
      </w:pPr>
      <w:r>
        <w:rPr>
          <w:color w:val="555555"/>
          <w:sz w:val="22"/>
          <w:szCs w:val="22"/>
        </w:rPr>
        <w:t xml:space="preserve">Client: Sulav G. Raj, Vantec</w:t>
      </w:r>
    </w:p>
    <w:p>
      <w:pPr>
        <w:spacing w:after="120" w:line="276"/>
      </w:pPr>
    </w:p>
    <w:p>
      <w:pPr>
        <w:pStyle w:val="Heading1"/>
        <w:spacing w:after="120" w:before="260"/>
      </w:pPr>
      <w:r>
        <w:t xml:space="preserve">1. Summary</w:t>
      </w:r>
    </w:p>
    <w:p>
      <w:pPr>
        <w:spacing w:after="120" w:line="276"/>
      </w:pPr>
      <w:r>
        <w:t xml:space="preserve">Team Speed Studios is a four-person software team. Our first product is </w:t>
      </w:r>
      <w:r>
        <w:rPr>
          <w:b/>
          <w:bCs/>
        </w:rPr>
        <w:t xml:space="preserve">Lift Right</w:t>
      </w:r>
      <w:r>
        <w:t xml:space="preserve">, a browser-based 360° manual-handling training simulation for warehouse and logistics teams. This is the final version of our marketing plan. It uses no money: every action costs only the team's time. All channels lead to one place, our company website, where a visitor can read about us and try the working prototype.</w:t>
      </w:r>
    </w:p>
    <w:p>
      <w:pPr>
        <w:spacing w:after="120" w:line="276"/>
      </w:pPr>
      <w:r>
        <w:t xml:space="preserve">Section 6 is an honest log of what has already been done in practice and what is prepared and ready to post. We record an action as done only when it has really happened, and we attach the evidence.</w:t>
      </w:r>
    </w:p>
    <w:p>
      <w:pPr>
        <w:pStyle w:val="Heading1"/>
        <w:spacing w:after="120" w:before="260"/>
      </w:pPr>
      <w:r>
        <w:t xml:space="preserve">2. Company, Product and Brand</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00"/>
      </w:tblGrid>
      <w:tr>
        <w:trPr>
          <w:cantSplit/>
          <w:tblHeader/>
        </w:trPr>
        <w:tc>
          <w:tcPr>
            <w:tcW w:type="dxa" w:w="2200"/>
            <w:shd w:fill="1F3864" w:color="auto" w:val="clear"/>
            <w:tcMar>
              <w:top w:type="dxa" w:w="60"/>
              <w:left w:type="dxa" w:w="100"/>
              <w:bottom w:type="dxa" w:w="60"/>
              <w:right w:type="dxa" w:w="100"/>
            </w:tcMar>
          </w:tcPr>
          <w:p>
            <w:pPr>
              <w:spacing w:after="40"/>
            </w:pPr>
            <w:r>
              <w:rPr>
                <w:b/>
                <w:bCs/>
                <w:color w:val="FFFFFF"/>
                <w:sz w:val="20"/>
                <w:szCs w:val="20"/>
              </w:rPr>
              <w:t xml:space="preserve">Item</w:t>
            </w:r>
          </w:p>
        </w:tc>
        <w:tc>
          <w:tcPr>
            <w:tcW w:type="dxa" w:w="7100"/>
            <w:shd w:fill="1F3864" w:color="auto" w:val="clear"/>
            <w:tcMar>
              <w:top w:type="dxa" w:w="60"/>
              <w:left w:type="dxa" w:w="100"/>
              <w:bottom w:type="dxa" w:w="60"/>
              <w:right w:type="dxa" w:w="100"/>
            </w:tcMar>
          </w:tcPr>
          <w:p>
            <w:pPr>
              <w:spacing w:after="40"/>
            </w:pPr>
            <w:r>
              <w:rPr>
                <w:b/>
                <w:bCs/>
                <w:color w:val="FFFFFF"/>
                <w:sz w:val="20"/>
                <w:szCs w:val="20"/>
              </w:rPr>
              <w:t xml:space="preserve">Final decision</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Company</w:t>
            </w:r>
          </w:p>
        </w:tc>
        <w:tc>
          <w:tcPr>
            <w:tcW w:type="dxa" w:w="7100"/>
            <w:tcMar>
              <w:top w:type="dxa" w:w="60"/>
              <w:left w:type="dxa" w:w="100"/>
              <w:bottom w:type="dxa" w:w="60"/>
              <w:right w:type="dxa" w:w="100"/>
            </w:tcMar>
          </w:tcPr>
          <w:p>
            <w:pPr>
              <w:spacing w:after="40"/>
            </w:pPr>
            <w:r>
              <w:rPr>
                <w:sz w:val="20"/>
                <w:szCs w:val="20"/>
              </w:rPr>
              <w:t xml:space="preserve">Team Speed Studios</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Product</w:t>
            </w:r>
          </w:p>
        </w:tc>
        <w:tc>
          <w:tcPr>
            <w:tcW w:type="dxa" w:w="7100"/>
            <w:tcMar>
              <w:top w:type="dxa" w:w="60"/>
              <w:left w:type="dxa" w:w="100"/>
              <w:bottom w:type="dxa" w:w="60"/>
              <w:right w:type="dxa" w:w="100"/>
            </w:tcMar>
          </w:tcPr>
          <w:p>
            <w:pPr>
              <w:spacing w:after="40"/>
            </w:pPr>
            <w:r>
              <w:rPr>
                <w:sz w:val="20"/>
                <w:szCs w:val="20"/>
              </w:rPr>
              <w:t xml:space="preserve">Lift Right: 360° manual-handling training simulation</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Logo</w:t>
            </w:r>
          </w:p>
        </w:tc>
        <w:tc>
          <w:tcPr>
            <w:tcW w:type="dxa" w:w="7100"/>
            <w:tcMar>
              <w:top w:type="dxa" w:w="60"/>
              <w:left w:type="dxa" w:w="100"/>
              <w:bottom w:type="dxa" w:w="60"/>
              <w:right w:type="dxa" w:w="100"/>
            </w:tcMar>
          </w:tcPr>
          <w:p>
            <w:pPr>
              <w:spacing w:after="40"/>
            </w:pPr>
            <w:r>
              <w:rPr>
                <w:sz w:val="20"/>
                <w:szCs w:val="20"/>
              </w:rPr>
              <w:t xml:space="preserve">Navy rounded square with two stacked amber lift arrows and speed lines, beside the wordmark TEAM SPEED STUDIOS (files: TeamSpeedStudios_Logo.png and .svg)</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Mission</w:t>
            </w:r>
          </w:p>
        </w:tc>
        <w:tc>
          <w:tcPr>
            <w:tcW w:type="dxa" w:w="7100"/>
            <w:tcMar>
              <w:top w:type="dxa" w:w="60"/>
              <w:left w:type="dxa" w:w="100"/>
              <w:bottom w:type="dxa" w:w="60"/>
              <w:right w:type="dxa" w:w="100"/>
            </w:tcMar>
          </w:tcPr>
          <w:p>
            <w:pPr>
              <w:spacing w:after="40"/>
            </w:pPr>
            <w:r>
              <w:rPr>
                <w:sz w:val="20"/>
                <w:szCs w:val="20"/>
              </w:rPr>
              <w:t xml:space="preserve">To make workplace manual-handling training something people actually remember, by letting them practise the decisions rather than just reading about them.</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Tagline (final)</w:t>
            </w:r>
          </w:p>
        </w:tc>
        <w:tc>
          <w:tcPr>
            <w:tcW w:type="dxa" w:w="7100"/>
            <w:tcMar>
              <w:top w:type="dxa" w:w="60"/>
              <w:left w:type="dxa" w:w="100"/>
              <w:bottom w:type="dxa" w:w="60"/>
              <w:right w:type="dxa" w:w="100"/>
            </w:tcMar>
          </w:tcPr>
          <w:p>
            <w:pPr>
              <w:spacing w:after="40"/>
            </w:pPr>
            <w:r>
              <w:rPr>
                <w:sz w:val="20"/>
                <w:szCs w:val="20"/>
              </w:rPr>
              <w:t xml:space="preserve">Learn safe handling by doing it.</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Colours</w:t>
            </w:r>
          </w:p>
        </w:tc>
        <w:tc>
          <w:tcPr>
            <w:tcW w:type="dxa" w:w="7100"/>
            <w:tcMar>
              <w:top w:type="dxa" w:w="60"/>
              <w:left w:type="dxa" w:w="100"/>
              <w:bottom w:type="dxa" w:w="60"/>
              <w:right w:type="dxa" w:w="100"/>
            </w:tcMar>
          </w:tcPr>
          <w:p>
            <w:pPr>
              <w:spacing w:after="40"/>
            </w:pPr>
            <w:r>
              <w:rPr>
                <w:sz w:val="20"/>
                <w:szCs w:val="20"/>
              </w:rPr>
              <w:t xml:space="preserve">Deep navy #12233D, amber #F2B544, dark amber #D97706</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Website</w:t>
            </w:r>
          </w:p>
        </w:tc>
        <w:tc>
          <w:tcPr>
            <w:tcW w:type="dxa" w:w="7100"/>
            <w:tcMar>
              <w:top w:type="dxa" w:w="60"/>
              <w:left w:type="dxa" w:w="100"/>
              <w:bottom w:type="dxa" w:w="60"/>
              <w:right w:type="dxa" w:w="100"/>
            </w:tcMar>
          </w:tcPr>
          <w:p>
            <w:pPr>
              <w:spacing w:after="40"/>
            </w:pPr>
            <w:r>
              <w:rPr>
                <w:sz w:val="20"/>
                <w:szCs w:val="20"/>
              </w:rPr>
              <w:t xml:space="preserve">Live at https://shresthasparas.github.io/Team-Speed/TeamSpeedStudios_Website/ (and a ZIP of the files)</w:t>
            </w:r>
          </w:p>
        </w:tc>
      </w:tr>
    </w:tbl>
    <w:p>
      <w:pPr>
        <w:spacing w:after="120"/>
      </w:pPr>
    </w:p>
    <w:p>
      <w:pPr>
        <w:pStyle w:val="Heading1"/>
        <w:spacing w:after="120" w:before="260"/>
      </w:pPr>
      <w:r>
        <w:t xml:space="preserve">3. Problem, Customers and Message</w:t>
      </w:r>
    </w:p>
    <w:p>
      <w:pPr>
        <w:spacing w:after="120" w:line="276"/>
      </w:pPr>
      <w:r>
        <w:t xml:space="preserve">Our client confirmed that manual-handling induction (posters, PDFs, one-off briefings) is routine and easy to forget once staff are back on the floor. Training is usually approved by more than one person, so each message is aimed at a specific role.</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2100"/>
        <w:gridCol w:w="3300"/>
        <w:gridCol w:w="3900"/>
      </w:tblGrid>
      <w:tr>
        <w:trPr>
          <w:cantSplit/>
          <w:tblHeader/>
        </w:trPr>
        <w:tc>
          <w:tcPr>
            <w:tcW w:type="dxa" w:w="2100"/>
            <w:shd w:fill="1F3864" w:color="auto" w:val="clear"/>
            <w:tcMar>
              <w:top w:type="dxa" w:w="60"/>
              <w:left w:type="dxa" w:w="100"/>
              <w:bottom w:type="dxa" w:w="60"/>
              <w:right w:type="dxa" w:w="100"/>
            </w:tcMar>
          </w:tcPr>
          <w:p>
            <w:pPr>
              <w:spacing w:after="40"/>
            </w:pPr>
            <w:r>
              <w:rPr>
                <w:b/>
                <w:bCs/>
                <w:color w:val="FFFFFF"/>
                <w:sz w:val="20"/>
                <w:szCs w:val="20"/>
              </w:rPr>
              <w:t xml:space="preserve">Role</w:t>
            </w:r>
          </w:p>
        </w:tc>
        <w:tc>
          <w:tcPr>
            <w:tcW w:type="dxa" w:w="3300"/>
            <w:shd w:fill="1F3864" w:color="auto" w:val="clear"/>
            <w:tcMar>
              <w:top w:type="dxa" w:w="60"/>
              <w:left w:type="dxa" w:w="100"/>
              <w:bottom w:type="dxa" w:w="60"/>
              <w:right w:type="dxa" w:w="100"/>
            </w:tcMar>
          </w:tcPr>
          <w:p>
            <w:pPr>
              <w:spacing w:after="40"/>
            </w:pPr>
            <w:r>
              <w:rPr>
                <w:b/>
                <w:bCs/>
                <w:color w:val="FFFFFF"/>
                <w:sz w:val="20"/>
                <w:szCs w:val="20"/>
              </w:rPr>
              <w:t xml:space="preserve">What they care about</w:t>
            </w:r>
          </w:p>
        </w:tc>
        <w:tc>
          <w:tcPr>
            <w:tcW w:type="dxa" w:w="3900"/>
            <w:shd w:fill="1F3864" w:color="auto" w:val="clear"/>
            <w:tcMar>
              <w:top w:type="dxa" w:w="60"/>
              <w:left w:type="dxa" w:w="100"/>
              <w:bottom w:type="dxa" w:w="60"/>
              <w:right w:type="dxa" w:w="100"/>
            </w:tcMar>
          </w:tcPr>
          <w:p>
            <w:pPr>
              <w:spacing w:after="40"/>
            </w:pPr>
            <w:r>
              <w:rPr>
                <w:b/>
                <w:bCs/>
                <w:color w:val="FFFFFF"/>
                <w:sz w:val="20"/>
                <w:szCs w:val="20"/>
              </w:rPr>
              <w:t xml:space="preserve">Our message</w:t>
            </w:r>
          </w:p>
        </w:tc>
      </w:tr>
      <w:tr>
        <w:trPr>
          <w:cantSplit/>
          <w:tblHeader w:val="false"/>
        </w:trPr>
        <w:tc>
          <w:tcPr>
            <w:tcW w:type="dxa" w:w="2100"/>
            <w:tcMar>
              <w:top w:type="dxa" w:w="60"/>
              <w:left w:type="dxa" w:w="100"/>
              <w:bottom w:type="dxa" w:w="60"/>
              <w:right w:type="dxa" w:w="100"/>
            </w:tcMar>
          </w:tcPr>
          <w:p>
            <w:pPr>
              <w:spacing w:after="40"/>
            </w:pPr>
            <w:r>
              <w:rPr>
                <w:sz w:val="20"/>
                <w:szCs w:val="20"/>
              </w:rPr>
              <w:t xml:space="preserve">Health and safety manager</w:t>
            </w:r>
          </w:p>
        </w:tc>
        <w:tc>
          <w:tcPr>
            <w:tcW w:type="dxa" w:w="3300"/>
            <w:tcMar>
              <w:top w:type="dxa" w:w="60"/>
              <w:left w:type="dxa" w:w="100"/>
              <w:bottom w:type="dxa" w:w="60"/>
              <w:right w:type="dxa" w:w="100"/>
            </w:tcMar>
          </w:tcPr>
          <w:p>
            <w:pPr>
              <w:spacing w:after="40"/>
            </w:pPr>
            <w:r>
              <w:rPr>
                <w:sz w:val="20"/>
                <w:szCs w:val="20"/>
              </w:rPr>
              <w:t xml:space="preserve">Proof that training changed behaviour</w:t>
            </w:r>
          </w:p>
        </w:tc>
        <w:tc>
          <w:tcPr>
            <w:tcW w:type="dxa" w:w="3900"/>
            <w:tcMar>
              <w:top w:type="dxa" w:w="60"/>
              <w:left w:type="dxa" w:w="100"/>
              <w:bottom w:type="dxa" w:w="60"/>
              <w:right w:type="dxa" w:w="100"/>
            </w:tcMar>
          </w:tcPr>
          <w:p>
            <w:pPr>
              <w:spacing w:after="40"/>
            </w:pPr>
            <w:r>
              <w:rPr>
                <w:sz w:val="20"/>
                <w:szCs w:val="20"/>
              </w:rPr>
              <w:t xml:space="preserve">Training that proves understanding, not attendance.</w:t>
            </w:r>
          </w:p>
        </w:tc>
      </w:tr>
      <w:tr>
        <w:trPr>
          <w:cantSplit/>
          <w:tblHeader w:val="false"/>
        </w:trPr>
        <w:tc>
          <w:tcPr>
            <w:tcW w:type="dxa" w:w="2100"/>
            <w:tcMar>
              <w:top w:type="dxa" w:w="60"/>
              <w:left w:type="dxa" w:w="100"/>
              <w:bottom w:type="dxa" w:w="60"/>
              <w:right w:type="dxa" w:w="100"/>
            </w:tcMar>
          </w:tcPr>
          <w:p>
            <w:pPr>
              <w:spacing w:after="40"/>
            </w:pPr>
            <w:r>
              <w:rPr>
                <w:sz w:val="20"/>
                <w:szCs w:val="20"/>
              </w:rPr>
              <w:t xml:space="preserve">Operations or site manager</w:t>
            </w:r>
          </w:p>
        </w:tc>
        <w:tc>
          <w:tcPr>
            <w:tcW w:type="dxa" w:w="3300"/>
            <w:tcMar>
              <w:top w:type="dxa" w:w="60"/>
              <w:left w:type="dxa" w:w="100"/>
              <w:bottom w:type="dxa" w:w="60"/>
              <w:right w:type="dxa" w:w="100"/>
            </w:tcMar>
          </w:tcPr>
          <w:p>
            <w:pPr>
              <w:spacing w:after="40"/>
            </w:pPr>
            <w:r>
              <w:rPr>
                <w:sz w:val="20"/>
                <w:szCs w:val="20"/>
              </w:rPr>
              <w:t xml:space="preserve">Cost and time away from the shift</w:t>
            </w:r>
          </w:p>
        </w:tc>
        <w:tc>
          <w:tcPr>
            <w:tcW w:type="dxa" w:w="3900"/>
            <w:tcMar>
              <w:top w:type="dxa" w:w="60"/>
              <w:left w:type="dxa" w:w="100"/>
              <w:bottom w:type="dxa" w:w="60"/>
              <w:right w:type="dxa" w:w="100"/>
            </w:tcMar>
          </w:tcPr>
          <w:p>
            <w:pPr>
              <w:spacing w:after="40"/>
            </w:pPr>
            <w:r>
              <w:rPr>
                <w:sz w:val="20"/>
                <w:szCs w:val="20"/>
              </w:rPr>
              <w:t xml:space="preserve">A five-to-ten minute run on the computers you already have.</w:t>
            </w:r>
          </w:p>
        </w:tc>
      </w:tr>
      <w:tr>
        <w:trPr>
          <w:cantSplit/>
          <w:tblHeader w:val="false"/>
        </w:trPr>
        <w:tc>
          <w:tcPr>
            <w:tcW w:type="dxa" w:w="2100"/>
            <w:tcMar>
              <w:top w:type="dxa" w:w="60"/>
              <w:left w:type="dxa" w:w="100"/>
              <w:bottom w:type="dxa" w:w="60"/>
              <w:right w:type="dxa" w:w="100"/>
            </w:tcMar>
          </w:tcPr>
          <w:p>
            <w:pPr>
              <w:spacing w:after="40"/>
            </w:pPr>
            <w:r>
              <w:rPr>
                <w:sz w:val="20"/>
                <w:szCs w:val="20"/>
              </w:rPr>
              <w:t xml:space="preserve">Warehouse staff and team leaders</w:t>
            </w:r>
          </w:p>
        </w:tc>
        <w:tc>
          <w:tcPr>
            <w:tcW w:type="dxa" w:w="3300"/>
            <w:tcMar>
              <w:top w:type="dxa" w:w="60"/>
              <w:left w:type="dxa" w:w="100"/>
              <w:bottom w:type="dxa" w:w="60"/>
              <w:right w:type="dxa" w:w="100"/>
            </w:tcMar>
          </w:tcPr>
          <w:p>
            <w:pPr>
              <w:spacing w:after="40"/>
            </w:pPr>
            <w:r>
              <w:rPr>
                <w:sz w:val="20"/>
                <w:szCs w:val="20"/>
              </w:rPr>
              <w:t xml:space="preserve">Not being lectured at again</w:t>
            </w:r>
          </w:p>
        </w:tc>
        <w:tc>
          <w:tcPr>
            <w:tcW w:type="dxa" w:w="3900"/>
            <w:tcMar>
              <w:top w:type="dxa" w:w="60"/>
              <w:left w:type="dxa" w:w="100"/>
              <w:bottom w:type="dxa" w:w="60"/>
              <w:right w:type="dxa" w:w="100"/>
            </w:tcMar>
          </w:tcPr>
          <w:p>
            <w:pPr>
              <w:spacing w:after="40"/>
            </w:pPr>
            <w:r>
              <w:rPr>
                <w:sz w:val="20"/>
                <w:szCs w:val="20"/>
              </w:rPr>
              <w:t xml:space="preserve">Six checkpoints. One warehouse. Can you beat your best score?</w:t>
            </w:r>
          </w:p>
        </w:tc>
      </w:tr>
    </w:tbl>
    <w:p>
      <w:pPr>
        <w:spacing w:after="120"/>
      </w:pPr>
    </w:p>
    <w:p>
      <w:pPr>
        <w:spacing w:after="120" w:line="276"/>
      </w:pPr>
      <w:r>
        <w:rPr>
          <w:b/>
          <w:bCs/>
        </w:rPr>
        <w:t xml:space="preserve">Positioning:</w:t>
      </w:r>
      <w:r>
        <w:t xml:space="preserve"> for warehouse and logistics teams whose manual-handling training is sat through and forgotten, Lift Right is a 360° training simulation that scores the decisions behind a safe lift, not attendance at a session.</w:t>
      </w:r>
    </w:p>
    <w:p>
      <w:pPr>
        <w:pStyle w:val="Heading1"/>
        <w:spacing w:after="120" w:before="260"/>
      </w:pPr>
      <w:r>
        <w:t xml:space="preserve">4. Zero-Budget Channels and Actions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3500"/>
        <w:gridCol w:w="1300"/>
        <w:gridCol w:w="1400"/>
        <w:gridCol w:w="1400"/>
      </w:tblGrid>
      <w:tr>
        <w:trPr>
          <w:cantSplit/>
          <w:tblHeader/>
        </w:trPr>
        <w:tc>
          <w:tcPr>
            <w:tcW w:type="dxa" w:w="1700"/>
            <w:shd w:fill="1F3864" w:color="auto" w:val="clear"/>
            <w:tcMar>
              <w:top w:type="dxa" w:w="60"/>
              <w:left w:type="dxa" w:w="100"/>
              <w:bottom w:type="dxa" w:w="60"/>
              <w:right w:type="dxa" w:w="100"/>
            </w:tcMar>
          </w:tcPr>
          <w:p>
            <w:pPr>
              <w:spacing w:after="40"/>
            </w:pPr>
            <w:r>
              <w:rPr>
                <w:b/>
                <w:bCs/>
                <w:color w:val="FFFFFF"/>
                <w:sz w:val="20"/>
                <w:szCs w:val="20"/>
              </w:rPr>
              <w:t xml:space="preserve">Channel</w:t>
            </w:r>
          </w:p>
        </w:tc>
        <w:tc>
          <w:tcPr>
            <w:tcW w:type="dxa" w:w="3500"/>
            <w:shd w:fill="1F3864" w:color="auto" w:val="clear"/>
            <w:tcMar>
              <w:top w:type="dxa" w:w="60"/>
              <w:left w:type="dxa" w:w="100"/>
              <w:bottom w:type="dxa" w:w="60"/>
              <w:right w:type="dxa" w:w="100"/>
            </w:tcMar>
          </w:tcPr>
          <w:p>
            <w:pPr>
              <w:spacing w:after="40"/>
            </w:pPr>
            <w:r>
              <w:rPr>
                <w:b/>
                <w:bCs/>
                <w:color w:val="FFFFFF"/>
                <w:sz w:val="20"/>
                <w:szCs w:val="20"/>
              </w:rPr>
              <w:t xml:space="preserve">What we do</w:t>
            </w:r>
          </w:p>
        </w:tc>
        <w:tc>
          <w:tcPr>
            <w:tcW w:type="dxa" w:w="1300"/>
            <w:shd w:fill="1F3864" w:color="auto" w:val="clear"/>
            <w:tcMar>
              <w:top w:type="dxa" w:w="60"/>
              <w:left w:type="dxa" w:w="100"/>
              <w:bottom w:type="dxa" w:w="60"/>
              <w:right w:type="dxa" w:w="100"/>
            </w:tcMar>
          </w:tcPr>
          <w:p>
            <w:pPr>
              <w:spacing w:after="40"/>
            </w:pPr>
            <w:r>
              <w:rPr>
                <w:b/>
                <w:bCs/>
                <w:color w:val="FFFFFF"/>
                <w:sz w:val="20"/>
                <w:szCs w:val="20"/>
              </w:rPr>
              <w:t xml:space="preserve">Owner</w:t>
            </w:r>
          </w:p>
        </w:tc>
        <w:tc>
          <w:tcPr>
            <w:tcW w:type="dxa" w:w="1400"/>
            <w:shd w:fill="1F3864" w:color="auto" w:val="clear"/>
            <w:tcMar>
              <w:top w:type="dxa" w:w="60"/>
              <w:left w:type="dxa" w:w="100"/>
              <w:bottom w:type="dxa" w:w="60"/>
              <w:right w:type="dxa" w:w="100"/>
            </w:tcMar>
          </w:tcPr>
          <w:p>
            <w:pPr>
              <w:spacing w:after="40"/>
            </w:pPr>
            <w:r>
              <w:rPr>
                <w:b/>
                <w:bCs/>
                <w:color w:val="FFFFFF"/>
                <w:sz w:val="20"/>
                <w:szCs w:val="20"/>
              </w:rPr>
              <w:t xml:space="preserve">Target</w:t>
            </w:r>
          </w:p>
        </w:tc>
        <w:tc>
          <w:tcPr>
            <w:tcW w:type="dxa" w:w="1400"/>
            <w:shd w:fill="1F3864" w:color="auto" w:val="clear"/>
            <w:tcMar>
              <w:top w:type="dxa" w:w="60"/>
              <w:left w:type="dxa" w:w="100"/>
              <w:bottom w:type="dxa" w:w="60"/>
              <w:right w:type="dxa" w:w="100"/>
            </w:tcMar>
          </w:tcPr>
          <w:p>
            <w:pPr>
              <w:spacing w:after="40"/>
            </w:pPr>
            <w:r>
              <w:rPr>
                <w:b/>
                <w:bCs/>
                <w:color w:val="FFFFFF"/>
                <w:sz w:val="20"/>
                <w:szCs w:val="20"/>
              </w:rPr>
              <w:t xml:space="preserve">Status</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Company website</w:t>
            </w:r>
          </w:p>
        </w:tc>
        <w:tc>
          <w:tcPr>
            <w:tcW w:type="dxa" w:w="3500"/>
            <w:tcMar>
              <w:top w:type="dxa" w:w="60"/>
              <w:left w:type="dxa" w:w="100"/>
              <w:bottom w:type="dxa" w:w="60"/>
              <w:right w:type="dxa" w:w="100"/>
            </w:tcMar>
          </w:tcPr>
          <w:p>
            <w:pPr>
              <w:spacing w:after="40"/>
            </w:pPr>
            <w:r>
              <w:rPr>
                <w:sz w:val="20"/>
                <w:szCs w:val="20"/>
              </w:rPr>
              <w:t xml:space="preserve">Four-page site with logo, mission, team and services, and a "Try Lift Right" button on every page</w:t>
            </w:r>
          </w:p>
        </w:tc>
        <w:tc>
          <w:tcPr>
            <w:tcW w:type="dxa" w:w="1300"/>
            <w:tcMar>
              <w:top w:type="dxa" w:w="60"/>
              <w:left w:type="dxa" w:w="100"/>
              <w:bottom w:type="dxa" w:w="60"/>
              <w:right w:type="dxa" w:w="100"/>
            </w:tcMar>
          </w:tcPr>
          <w:p>
            <w:pPr>
              <w:spacing w:after="40"/>
            </w:pPr>
            <w:r>
              <w:rPr>
                <w:sz w:val="20"/>
                <w:szCs w:val="20"/>
              </w:rPr>
              <w:t xml:space="preserve">Swikriti, Sparas</w:t>
            </w:r>
          </w:p>
        </w:tc>
        <w:tc>
          <w:tcPr>
            <w:tcW w:type="dxa" w:w="1400"/>
            <w:tcMar>
              <w:top w:type="dxa" w:w="60"/>
              <w:left w:type="dxa" w:w="100"/>
              <w:bottom w:type="dxa" w:w="60"/>
              <w:right w:type="dxa" w:w="100"/>
            </w:tcMar>
          </w:tcPr>
          <w:p>
            <w:pPr>
              <w:spacing w:after="40"/>
            </w:pPr>
            <w:r>
              <w:rPr>
                <w:sz w:val="20"/>
                <w:szCs w:val="20"/>
              </w:rPr>
              <w:t xml:space="preserve">Done</w:t>
            </w:r>
          </w:p>
        </w:tc>
        <w:tc>
          <w:tcPr>
            <w:tcW w:type="dxa" w:w="1400"/>
            <w:tcMar>
              <w:top w:type="dxa" w:w="60"/>
              <w:left w:type="dxa" w:w="100"/>
              <w:bottom w:type="dxa" w:w="60"/>
              <w:right w:type="dxa" w:w="100"/>
            </w:tcMar>
          </w:tcPr>
          <w:p>
            <w:pPr>
              <w:spacing w:after="40"/>
            </w:pPr>
            <w:r>
              <w:rPr>
                <w:sz w:val="20"/>
                <w:szCs w:val="20"/>
              </w:rPr>
              <w:t xml:space="preserve">Done</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Live demo</w:t>
            </w:r>
          </w:p>
        </w:tc>
        <w:tc>
          <w:tcPr>
            <w:tcW w:type="dxa" w:w="3500"/>
            <w:tcMar>
              <w:top w:type="dxa" w:w="60"/>
              <w:left w:type="dxa" w:w="100"/>
              <w:bottom w:type="dxa" w:w="60"/>
              <w:right w:type="dxa" w:w="100"/>
            </w:tcMar>
          </w:tcPr>
          <w:p>
            <w:pPr>
              <w:spacing w:after="40"/>
            </w:pPr>
            <w:r>
              <w:rPr>
                <w:sz w:val="20"/>
                <w:szCs w:val="20"/>
              </w:rPr>
              <w:t xml:space="preserve">Demonstrate the working prototype to the client at the presentation</w:t>
            </w:r>
          </w:p>
        </w:tc>
        <w:tc>
          <w:tcPr>
            <w:tcW w:type="dxa" w:w="1300"/>
            <w:tcMar>
              <w:top w:type="dxa" w:w="60"/>
              <w:left w:type="dxa" w:w="100"/>
              <w:bottom w:type="dxa" w:w="60"/>
              <w:right w:type="dxa" w:w="100"/>
            </w:tcMar>
          </w:tcPr>
          <w:p>
            <w:pPr>
              <w:spacing w:after="40"/>
            </w:pPr>
            <w:r>
              <w:rPr>
                <w:sz w:val="20"/>
                <w:szCs w:val="20"/>
              </w:rPr>
              <w:t xml:space="preserve">All four</w:t>
            </w:r>
          </w:p>
        </w:tc>
        <w:tc>
          <w:tcPr>
            <w:tcW w:type="dxa" w:w="1400"/>
            <w:tcMar>
              <w:top w:type="dxa" w:w="60"/>
              <w:left w:type="dxa" w:w="100"/>
              <w:bottom w:type="dxa" w:w="60"/>
              <w:right w:type="dxa" w:w="100"/>
            </w:tcMar>
          </w:tcPr>
          <w:p>
            <w:pPr>
              <w:spacing w:after="40"/>
            </w:pPr>
            <w:r>
              <w:rPr>
                <w:sz w:val="20"/>
                <w:szCs w:val="20"/>
              </w:rPr>
              <w:t xml:space="preserve">Presentation day</w:t>
            </w:r>
          </w:p>
        </w:tc>
        <w:tc>
          <w:tcPr>
            <w:tcW w:type="dxa" w:w="1400"/>
            <w:tcMar>
              <w:top w:type="dxa" w:w="60"/>
              <w:left w:type="dxa" w:w="100"/>
              <w:bottom w:type="dxa" w:w="60"/>
              <w:right w:type="dxa" w:w="100"/>
            </w:tcMar>
          </w:tcPr>
          <w:p>
            <w:pPr>
              <w:spacing w:after="40"/>
            </w:pPr>
            <w:r>
              <w:rPr>
                <w:sz w:val="20"/>
                <w:szCs w:val="20"/>
              </w:rPr>
              <w:t xml:space="preserve">Done</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Existing client</w:t>
            </w:r>
          </w:p>
        </w:tc>
        <w:tc>
          <w:tcPr>
            <w:tcW w:type="dxa" w:w="3500"/>
            <w:tcMar>
              <w:top w:type="dxa" w:w="60"/>
              <w:left w:type="dxa" w:w="100"/>
              <w:bottom w:type="dxa" w:w="60"/>
              <w:right w:type="dxa" w:w="100"/>
            </w:tcMar>
          </w:tcPr>
          <w:p>
            <w:pPr>
              <w:spacing w:after="40"/>
            </w:pPr>
            <w:r>
              <w:rPr>
                <w:sz w:val="20"/>
                <w:szCs w:val="20"/>
              </w:rPr>
              <w:t xml:space="preserve">Share the live prototype link with our client and ask for feedback</w:t>
            </w:r>
          </w:p>
        </w:tc>
        <w:tc>
          <w:tcPr>
            <w:tcW w:type="dxa" w:w="1300"/>
            <w:tcMar>
              <w:top w:type="dxa" w:w="60"/>
              <w:left w:type="dxa" w:w="100"/>
              <w:bottom w:type="dxa" w:w="60"/>
              <w:right w:type="dxa" w:w="100"/>
            </w:tcMar>
          </w:tcPr>
          <w:p>
            <w:pPr>
              <w:spacing w:after="40"/>
            </w:pPr>
            <w:r>
              <w:rPr>
                <w:sz w:val="20"/>
                <w:szCs w:val="20"/>
              </w:rPr>
              <w:t xml:space="preserve">Shilu</w:t>
            </w:r>
          </w:p>
        </w:tc>
        <w:tc>
          <w:tcPr>
            <w:tcW w:type="dxa" w:w="1400"/>
            <w:tcMar>
              <w:top w:type="dxa" w:w="60"/>
              <w:left w:type="dxa" w:w="100"/>
              <w:bottom w:type="dxa" w:w="60"/>
              <w:right w:type="dxa" w:w="100"/>
            </w:tcMar>
          </w:tcPr>
          <w:p>
            <w:pPr>
              <w:spacing w:after="40"/>
            </w:pPr>
            <w:r>
              <w:rPr>
                <w:sz w:val="20"/>
                <w:szCs w:val="20"/>
              </w:rPr>
              <w:t xml:space="preserve">12 September</w:t>
            </w:r>
          </w:p>
        </w:tc>
        <w:tc>
          <w:tcPr>
            <w:tcW w:type="dxa" w:w="1400"/>
            <w:tcMar>
              <w:top w:type="dxa" w:w="60"/>
              <w:left w:type="dxa" w:w="100"/>
              <w:bottom w:type="dxa" w:w="60"/>
              <w:right w:type="dxa" w:w="100"/>
            </w:tcMar>
          </w:tcPr>
          <w:p>
            <w:pPr>
              <w:spacing w:after="40"/>
            </w:pPr>
            <w:r>
              <w:rPr>
                <w:sz w:val="20"/>
                <w:szCs w:val="20"/>
              </w:rPr>
              <w:t xml:space="preserve">Done</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LinkedIn company page</w:t>
            </w:r>
          </w:p>
        </w:tc>
        <w:tc>
          <w:tcPr>
            <w:tcW w:type="dxa" w:w="3500"/>
            <w:tcMar>
              <w:top w:type="dxa" w:w="60"/>
              <w:left w:type="dxa" w:w="100"/>
              <w:bottom w:type="dxa" w:w="60"/>
              <w:right w:type="dxa" w:w="100"/>
            </w:tcMar>
          </w:tcPr>
          <w:p>
            <w:pPr>
              <w:spacing w:after="40"/>
            </w:pPr>
            <w:r>
              <w:rPr>
                <w:sz w:val="20"/>
                <w:szCs w:val="20"/>
              </w:rPr>
              <w:t xml:space="preserve">Create the page and add all four members' profiles</w:t>
            </w:r>
          </w:p>
        </w:tc>
        <w:tc>
          <w:tcPr>
            <w:tcW w:type="dxa" w:w="1300"/>
            <w:tcMar>
              <w:top w:type="dxa" w:w="60"/>
              <w:left w:type="dxa" w:w="100"/>
              <w:bottom w:type="dxa" w:w="60"/>
              <w:right w:type="dxa" w:w="100"/>
            </w:tcMar>
          </w:tcPr>
          <w:p>
            <w:pPr>
              <w:spacing w:after="40"/>
            </w:pPr>
            <w:r>
              <w:rPr>
                <w:sz w:val="20"/>
                <w:szCs w:val="20"/>
              </w:rPr>
              <w:t xml:space="preserve">Shilu</w:t>
            </w:r>
          </w:p>
        </w:tc>
        <w:tc>
          <w:tcPr>
            <w:tcW w:type="dxa" w:w="1400"/>
            <w:tcMar>
              <w:top w:type="dxa" w:w="60"/>
              <w:left w:type="dxa" w:w="100"/>
              <w:bottom w:type="dxa" w:w="60"/>
              <w:right w:type="dxa" w:w="100"/>
            </w:tcMar>
          </w:tcPr>
          <w:p>
            <w:pPr>
              <w:spacing w:after="40"/>
            </w:pPr>
            <w:r>
              <w:rPr>
                <w:sz w:val="20"/>
                <w:szCs w:val="20"/>
              </w:rPr>
              <w:t xml:space="preserve">This week</w:t>
            </w:r>
          </w:p>
        </w:tc>
        <w:tc>
          <w:tcPr>
            <w:tcW w:type="dxa" w:w="1400"/>
            <w:tcMar>
              <w:top w:type="dxa" w:w="60"/>
              <w:left w:type="dxa" w:w="100"/>
              <w:bottom w:type="dxa" w:w="60"/>
              <w:right w:type="dxa" w:w="100"/>
            </w:tcMar>
          </w:tcPr>
          <w:p>
            <w:pPr>
              <w:spacing w:after="40"/>
            </w:pPr>
            <w:r>
              <w:rPr>
                <w:sz w:val="20"/>
                <w:szCs w:val="20"/>
              </w:rPr>
              <w:t xml:space="preserve">Ready to do</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LinkedIn posts</w:t>
            </w:r>
          </w:p>
        </w:tc>
        <w:tc>
          <w:tcPr>
            <w:tcW w:type="dxa" w:w="3500"/>
            <w:tcMar>
              <w:top w:type="dxa" w:w="60"/>
              <w:left w:type="dxa" w:w="100"/>
              <w:bottom w:type="dxa" w:w="60"/>
              <w:right w:type="dxa" w:w="100"/>
            </w:tcMar>
          </w:tcPr>
          <w:p>
            <w:pPr>
              <w:spacing w:after="40"/>
            </w:pPr>
            <w:r>
              <w:rPr>
                <w:sz w:val="20"/>
                <w:szCs w:val="20"/>
              </w:rPr>
              <w:t xml:space="preserve">Three formats: demo clip, "spot the mistake" and "behind the build"</w:t>
            </w:r>
          </w:p>
        </w:tc>
        <w:tc>
          <w:tcPr>
            <w:tcW w:type="dxa" w:w="1300"/>
            <w:tcMar>
              <w:top w:type="dxa" w:w="60"/>
              <w:left w:type="dxa" w:w="100"/>
              <w:bottom w:type="dxa" w:w="60"/>
              <w:right w:type="dxa" w:w="100"/>
            </w:tcMar>
          </w:tcPr>
          <w:p>
            <w:pPr>
              <w:spacing w:after="40"/>
            </w:pPr>
            <w:r>
              <w:rPr>
                <w:sz w:val="20"/>
                <w:szCs w:val="20"/>
              </w:rPr>
              <w:t xml:space="preserve">Shilu, Swikriti</w:t>
            </w:r>
          </w:p>
        </w:tc>
        <w:tc>
          <w:tcPr>
            <w:tcW w:type="dxa" w:w="1400"/>
            <w:tcMar>
              <w:top w:type="dxa" w:w="60"/>
              <w:left w:type="dxa" w:w="100"/>
              <w:bottom w:type="dxa" w:w="60"/>
              <w:right w:type="dxa" w:w="100"/>
            </w:tcMar>
          </w:tcPr>
          <w:p>
            <w:pPr>
              <w:spacing w:after="40"/>
            </w:pPr>
            <w:r>
              <w:rPr>
                <w:sz w:val="20"/>
                <w:szCs w:val="20"/>
              </w:rPr>
              <w:t xml:space="preserve">Weekly</w:t>
            </w:r>
          </w:p>
        </w:tc>
        <w:tc>
          <w:tcPr>
            <w:tcW w:type="dxa" w:w="1400"/>
            <w:tcMar>
              <w:top w:type="dxa" w:w="60"/>
              <w:left w:type="dxa" w:w="100"/>
              <w:bottom w:type="dxa" w:w="60"/>
              <w:right w:type="dxa" w:w="100"/>
            </w:tcMar>
          </w:tcPr>
          <w:p>
            <w:pPr>
              <w:spacing w:after="40"/>
            </w:pPr>
            <w:r>
              <w:rPr>
                <w:sz w:val="20"/>
                <w:szCs w:val="20"/>
              </w:rPr>
              <w:t xml:space="preserve">Ready to post</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Direct outreach</w:t>
            </w:r>
          </w:p>
        </w:tc>
        <w:tc>
          <w:tcPr>
            <w:tcW w:type="dxa" w:w="3500"/>
            <w:tcMar>
              <w:top w:type="dxa" w:w="60"/>
              <w:left w:type="dxa" w:w="100"/>
              <w:bottom w:type="dxa" w:w="60"/>
              <w:right w:type="dxa" w:w="100"/>
            </w:tcMar>
          </w:tcPr>
          <w:p>
            <w:pPr>
              <w:spacing w:after="40"/>
            </w:pPr>
            <w:r>
              <w:rPr>
                <w:sz w:val="20"/>
                <w:szCs w:val="20"/>
              </w:rPr>
              <w:t xml:space="preserve">Personal emails to local warehouse and logistics employers offering a free demo, with one follow-up</w:t>
            </w:r>
          </w:p>
        </w:tc>
        <w:tc>
          <w:tcPr>
            <w:tcW w:type="dxa" w:w="1300"/>
            <w:tcMar>
              <w:top w:type="dxa" w:w="60"/>
              <w:left w:type="dxa" w:w="100"/>
              <w:bottom w:type="dxa" w:w="60"/>
              <w:right w:type="dxa" w:w="100"/>
            </w:tcMar>
          </w:tcPr>
          <w:p>
            <w:pPr>
              <w:spacing w:after="40"/>
            </w:pPr>
            <w:r>
              <w:rPr>
                <w:sz w:val="20"/>
                <w:szCs w:val="20"/>
              </w:rPr>
              <w:t xml:space="preserve">Shilu, Sparas</w:t>
            </w:r>
          </w:p>
        </w:tc>
        <w:tc>
          <w:tcPr>
            <w:tcW w:type="dxa" w:w="1400"/>
            <w:tcMar>
              <w:top w:type="dxa" w:w="60"/>
              <w:left w:type="dxa" w:w="100"/>
              <w:bottom w:type="dxa" w:w="60"/>
              <w:right w:type="dxa" w:w="100"/>
            </w:tcMar>
          </w:tcPr>
          <w:p>
            <w:pPr>
              <w:spacing w:after="40"/>
            </w:pPr>
            <w:r>
              <w:rPr>
                <w:sz w:val="20"/>
                <w:szCs w:val="20"/>
              </w:rPr>
              <w:t xml:space="preserve">5 emails</w:t>
            </w:r>
          </w:p>
        </w:tc>
        <w:tc>
          <w:tcPr>
            <w:tcW w:type="dxa" w:w="1400"/>
            <w:tcMar>
              <w:top w:type="dxa" w:w="60"/>
              <w:left w:type="dxa" w:w="100"/>
              <w:bottom w:type="dxa" w:w="60"/>
              <w:right w:type="dxa" w:w="100"/>
            </w:tcMar>
          </w:tcPr>
          <w:p>
            <w:pPr>
              <w:spacing w:after="40"/>
            </w:pPr>
            <w:r>
              <w:rPr>
                <w:sz w:val="20"/>
                <w:szCs w:val="20"/>
              </w:rPr>
              <w:t xml:space="preserve">Ready to send</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Demo reel</w:t>
            </w:r>
          </w:p>
        </w:tc>
        <w:tc>
          <w:tcPr>
            <w:tcW w:type="dxa" w:w="3500"/>
            <w:tcMar>
              <w:top w:type="dxa" w:w="60"/>
              <w:left w:type="dxa" w:w="100"/>
              <w:bottom w:type="dxa" w:w="60"/>
              <w:right w:type="dxa" w:w="100"/>
            </w:tcMar>
          </w:tcPr>
          <w:p>
            <w:pPr>
              <w:spacing w:after="40"/>
            </w:pPr>
            <w:r>
              <w:rPr>
                <w:sz w:val="20"/>
                <w:szCs w:val="20"/>
              </w:rPr>
              <w:t xml:space="preserve">Three short vertical clips (15 to 30 seconds) with captions</w:t>
            </w:r>
          </w:p>
        </w:tc>
        <w:tc>
          <w:tcPr>
            <w:tcW w:type="dxa" w:w="1300"/>
            <w:tcMar>
              <w:top w:type="dxa" w:w="60"/>
              <w:left w:type="dxa" w:w="100"/>
              <w:bottom w:type="dxa" w:w="60"/>
              <w:right w:type="dxa" w:w="100"/>
            </w:tcMar>
          </w:tcPr>
          <w:p>
            <w:pPr>
              <w:spacing w:after="40"/>
            </w:pPr>
            <w:r>
              <w:rPr>
                <w:sz w:val="20"/>
                <w:szCs w:val="20"/>
              </w:rPr>
              <w:t xml:space="preserve">Namshu</w:t>
            </w:r>
          </w:p>
        </w:tc>
        <w:tc>
          <w:tcPr>
            <w:tcW w:type="dxa" w:w="1400"/>
            <w:tcMar>
              <w:top w:type="dxa" w:w="60"/>
              <w:left w:type="dxa" w:w="100"/>
              <w:bottom w:type="dxa" w:w="60"/>
              <w:right w:type="dxa" w:w="100"/>
            </w:tcMar>
          </w:tcPr>
          <w:p>
            <w:pPr>
              <w:spacing w:after="40"/>
            </w:pPr>
            <w:r>
              <w:rPr>
                <w:sz w:val="20"/>
                <w:szCs w:val="20"/>
              </w:rPr>
              <w:t xml:space="preserve">This week</w:t>
            </w:r>
          </w:p>
        </w:tc>
        <w:tc>
          <w:tcPr>
            <w:tcW w:type="dxa" w:w="1400"/>
            <w:tcMar>
              <w:top w:type="dxa" w:w="60"/>
              <w:left w:type="dxa" w:w="100"/>
              <w:bottom w:type="dxa" w:w="60"/>
              <w:right w:type="dxa" w:w="100"/>
            </w:tcMar>
          </w:tcPr>
          <w:p>
            <w:pPr>
              <w:spacing w:after="40"/>
            </w:pPr>
            <w:r>
              <w:rPr>
                <w:sz w:val="20"/>
                <w:szCs w:val="20"/>
              </w:rPr>
              <w:t xml:space="preserve">Storyboard ready</w:t>
            </w:r>
          </w:p>
        </w:tc>
      </w:tr>
    </w:tbl>
    <w:p>
      <w:pPr>
        <w:spacing w:after="120"/>
      </w:pPr>
    </w:p>
    <w:p>
      <w:pPr>
        <w:spacing w:after="120" w:line="276"/>
      </w:pPr>
      <w:r>
        <w:t xml:space="preserve">Every post and email points to the website. We chose LinkedIn because our customers (health and safety, operations and learning professionals) are there, and it costs nothing.</w:t>
      </w:r>
    </w:p>
    <w:p>
      <w:pPr>
        <w:pStyle w:val="Heading1"/>
        <w:spacing w:after="120" w:before="260"/>
      </w:pPr>
      <w:r>
        <w:t xml:space="preserve">5. Measuring Success</w:t>
      </w:r>
    </w:p>
    <w:p>
      <w:pPr>
        <w:spacing w:after="120" w:line="276"/>
      </w:pPr>
      <w:r>
        <w:t xml:space="preserve">We review these at our weekly meeting: whether each prepared action goes out on schedule, how many outreach emails get a reply, how many people open the prototype link, and whether any prospective client asks for a pilot. Our target is five outreach emails and a first post within one week of submission.</w:t>
      </w:r>
    </w:p>
    <w:p>
      <w:pPr>
        <w:pStyle w:val="Heading1"/>
        <w:spacing w:after="120" w:before="260"/>
      </w:pPr>
      <w:r>
        <w:t xml:space="preserve">6. Evidence of Enactment</w:t>
      </w:r>
    </w:p>
    <w:p>
      <w:pPr>
        <w:spacing w:after="120" w:line="276"/>
      </w:pPr>
      <w:r>
        <w:t xml:space="preserve">Entries marked "Done" have happened and have evidence. Other rows stay empty until the team has really done the action, and then the date and a screenshot or link are added.</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560"/>
        <w:gridCol w:w="2400"/>
        <w:gridCol w:w="1400"/>
        <w:gridCol w:w="2700"/>
        <w:gridCol w:w="2240"/>
      </w:tblGrid>
      <w:tr>
        <w:trPr>
          <w:cantSplit/>
          <w:tblHeader/>
        </w:trPr>
        <w:tc>
          <w:tcPr>
            <w:tcW w:type="dxa" w:w="560"/>
            <w:shd w:fill="1F3864" w:color="auto" w:val="clear"/>
            <w:tcMar>
              <w:top w:type="dxa" w:w="60"/>
              <w:left w:type="dxa" w:w="100"/>
              <w:bottom w:type="dxa" w:w="60"/>
              <w:right w:type="dxa" w:w="100"/>
            </w:tcMar>
          </w:tcPr>
          <w:p>
            <w:pPr>
              <w:spacing w:after="40"/>
            </w:pPr>
            <w:r>
              <w:rPr>
                <w:b/>
                <w:bCs/>
                <w:color w:val="FFFFFF"/>
                <w:sz w:val="20"/>
                <w:szCs w:val="20"/>
              </w:rPr>
              <w:t xml:space="preserve">No.</w:t>
            </w:r>
          </w:p>
        </w:tc>
        <w:tc>
          <w:tcPr>
            <w:tcW w:type="dxa" w:w="2400"/>
            <w:shd w:fill="1F3864" w:color="auto" w:val="clear"/>
            <w:tcMar>
              <w:top w:type="dxa" w:w="60"/>
              <w:left w:type="dxa" w:w="100"/>
              <w:bottom w:type="dxa" w:w="60"/>
              <w:right w:type="dxa" w:w="100"/>
            </w:tcMar>
          </w:tcPr>
          <w:p>
            <w:pPr>
              <w:spacing w:after="40"/>
            </w:pPr>
            <w:r>
              <w:rPr>
                <w:b/>
                <w:bCs/>
                <w:color w:val="FFFFFF"/>
                <w:sz w:val="20"/>
                <w:szCs w:val="20"/>
              </w:rPr>
              <w:t xml:space="preserve">Action</w:t>
            </w:r>
          </w:p>
        </w:tc>
        <w:tc>
          <w:tcPr>
            <w:tcW w:type="dxa" w:w="1400"/>
            <w:shd w:fill="1F3864" w:color="auto" w:val="clear"/>
            <w:tcMar>
              <w:top w:type="dxa" w:w="60"/>
              <w:left w:type="dxa" w:w="100"/>
              <w:bottom w:type="dxa" w:w="60"/>
              <w:right w:type="dxa" w:w="100"/>
            </w:tcMar>
          </w:tcPr>
          <w:p>
            <w:pPr>
              <w:spacing w:after="40"/>
            </w:pPr>
            <w:r>
              <w:rPr>
                <w:b/>
                <w:bCs/>
                <w:color w:val="FFFFFF"/>
                <w:sz w:val="20"/>
                <w:szCs w:val="20"/>
              </w:rPr>
              <w:t xml:space="preserve">Date</w:t>
            </w:r>
          </w:p>
        </w:tc>
        <w:tc>
          <w:tcPr>
            <w:tcW w:type="dxa" w:w="2700"/>
            <w:shd w:fill="1F3864" w:color="auto" w:val="clear"/>
            <w:tcMar>
              <w:top w:type="dxa" w:w="60"/>
              <w:left w:type="dxa" w:w="100"/>
              <w:bottom w:type="dxa" w:w="60"/>
              <w:right w:type="dxa" w:w="100"/>
            </w:tcMar>
          </w:tcPr>
          <w:p>
            <w:pPr>
              <w:spacing w:after="40"/>
            </w:pPr>
            <w:r>
              <w:rPr>
                <w:b/>
                <w:bCs/>
                <w:color w:val="FFFFFF"/>
                <w:sz w:val="20"/>
                <w:szCs w:val="20"/>
              </w:rPr>
              <w:t xml:space="preserve">Evidence</w:t>
            </w:r>
          </w:p>
        </w:tc>
        <w:tc>
          <w:tcPr>
            <w:tcW w:type="dxa" w:w="2240"/>
            <w:shd w:fill="1F3864" w:color="auto" w:val="clear"/>
            <w:tcMar>
              <w:top w:type="dxa" w:w="60"/>
              <w:left w:type="dxa" w:w="100"/>
              <w:bottom w:type="dxa" w:w="60"/>
              <w:right w:type="dxa" w:w="100"/>
            </w:tcMar>
          </w:tcPr>
          <w:p>
            <w:pPr>
              <w:spacing w:after="40"/>
            </w:pPr>
            <w:r>
              <w:rPr>
                <w:b/>
                <w:bCs/>
                <w:color w:val="FFFFFF"/>
                <w:sz w:val="20"/>
                <w:szCs w:val="20"/>
              </w:rPr>
              <w:t xml:space="preserve">Result</w:t>
            </w: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1</w:t>
            </w:r>
          </w:p>
        </w:tc>
        <w:tc>
          <w:tcPr>
            <w:tcW w:type="dxa" w:w="2400"/>
            <w:tcMar>
              <w:top w:type="dxa" w:w="60"/>
              <w:left w:type="dxa" w:w="100"/>
              <w:bottom w:type="dxa" w:w="60"/>
              <w:right w:type="dxa" w:w="100"/>
            </w:tcMar>
          </w:tcPr>
          <w:p>
            <w:pPr>
              <w:spacing w:after="40"/>
            </w:pPr>
            <w:r>
              <w:rPr>
                <w:sz w:val="20"/>
                <w:szCs w:val="20"/>
              </w:rPr>
              <w:t xml:space="preserve">Company website published</w:t>
            </w:r>
          </w:p>
        </w:tc>
        <w:tc>
          <w:tcPr>
            <w:tcW w:type="dxa" w:w="1400"/>
            <w:tcMar>
              <w:top w:type="dxa" w:w="60"/>
              <w:left w:type="dxa" w:w="100"/>
              <w:bottom w:type="dxa" w:w="60"/>
              <w:right w:type="dxa" w:w="100"/>
            </w:tcMar>
          </w:tcPr>
          <w:p>
            <w:pPr>
              <w:spacing w:after="40"/>
            </w:pPr>
            <w:r>
              <w:rPr>
                <w:sz w:val="20"/>
                <w:szCs w:val="20"/>
              </w:rPr>
              <w:t xml:space="preserve">11 October 2026</w:t>
            </w:r>
          </w:p>
        </w:tc>
        <w:tc>
          <w:tcPr>
            <w:tcW w:type="dxa" w:w="2700"/>
            <w:tcMar>
              <w:top w:type="dxa" w:w="60"/>
              <w:left w:type="dxa" w:w="100"/>
              <w:bottom w:type="dxa" w:w="60"/>
              <w:right w:type="dxa" w:w="100"/>
            </w:tcMar>
          </w:tcPr>
          <w:p>
            <w:pPr>
              <w:spacing w:after="40"/>
            </w:pPr>
            <w:r>
              <w:rPr>
                <w:sz w:val="20"/>
                <w:szCs w:val="20"/>
              </w:rPr>
              <w:t xml:space="preserve">Website URL and ZIP submitted with B2</w:t>
            </w:r>
          </w:p>
        </w:tc>
        <w:tc>
          <w:tcPr>
            <w:tcW w:type="dxa" w:w="2240"/>
            <w:tcMar>
              <w:top w:type="dxa" w:w="60"/>
              <w:left w:type="dxa" w:w="100"/>
              <w:bottom w:type="dxa" w:w="60"/>
              <w:right w:type="dxa" w:w="100"/>
            </w:tcMar>
          </w:tcPr>
          <w:p>
            <w:pPr>
              <w:spacing w:after="40"/>
            </w:pPr>
            <w:r>
              <w:rPr>
                <w:sz w:val="20"/>
                <w:szCs w:val="20"/>
              </w:rPr>
              <w:t xml:space="preserve">Site live with logo, mission, team and services</w:t>
            </w: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2</w:t>
            </w:r>
          </w:p>
        </w:tc>
        <w:tc>
          <w:tcPr>
            <w:tcW w:type="dxa" w:w="2400"/>
            <w:tcMar>
              <w:top w:type="dxa" w:w="60"/>
              <w:left w:type="dxa" w:w="100"/>
              <w:bottom w:type="dxa" w:w="60"/>
              <w:right w:type="dxa" w:w="100"/>
            </w:tcMar>
          </w:tcPr>
          <w:p>
            <w:pPr>
              <w:spacing w:after="40"/>
            </w:pPr>
            <w:r>
              <w:rPr>
                <w:sz w:val="20"/>
                <w:szCs w:val="20"/>
              </w:rPr>
              <w:t xml:space="preserve">Live demo and presentation to the client</w:t>
            </w:r>
          </w:p>
        </w:tc>
        <w:tc>
          <w:tcPr>
            <w:tcW w:type="dxa" w:w="1400"/>
            <w:tcMar>
              <w:top w:type="dxa" w:w="60"/>
              <w:left w:type="dxa" w:w="100"/>
              <w:bottom w:type="dxa" w:w="60"/>
              <w:right w:type="dxa" w:w="100"/>
            </w:tcMar>
          </w:tcPr>
          <w:p>
            <w:pPr>
              <w:spacing w:after="40"/>
            </w:pPr>
            <w:r>
              <w:rPr>
                <w:sz w:val="20"/>
                <w:szCs w:val="20"/>
              </w:rPr>
              <w:t xml:space="preserve">Presentation day</w:t>
            </w:r>
          </w:p>
        </w:tc>
        <w:tc>
          <w:tcPr>
            <w:tcW w:type="dxa" w:w="2700"/>
            <w:tcMar>
              <w:top w:type="dxa" w:w="60"/>
              <w:left w:type="dxa" w:w="100"/>
              <w:bottom w:type="dxa" w:w="60"/>
              <w:right w:type="dxa" w:w="100"/>
            </w:tcMar>
          </w:tcPr>
          <w:p>
            <w:pPr>
              <w:spacing w:after="40"/>
            </w:pPr>
            <w:r>
              <w:rPr>
                <w:sz w:val="20"/>
                <w:szCs w:val="20"/>
              </w:rPr>
              <w:t xml:space="preserve">Team photo and signed feedback form (see B3, Appendix D)</w:t>
            </w:r>
          </w:p>
        </w:tc>
        <w:tc>
          <w:tcPr>
            <w:tcW w:type="dxa" w:w="2240"/>
            <w:tcMar>
              <w:top w:type="dxa" w:w="60"/>
              <w:left w:type="dxa" w:w="100"/>
              <w:bottom w:type="dxa" w:w="60"/>
              <w:right w:type="dxa" w:w="100"/>
            </w:tcMar>
          </w:tcPr>
          <w:p>
            <w:pPr>
              <w:spacing w:after="40"/>
            </w:pPr>
            <w:r>
              <w:rPr>
                <w:sz w:val="20"/>
                <w:szCs w:val="20"/>
              </w:rPr>
              <w:t xml:space="preserve">Client rating 24/25</w:t>
            </w: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3</w:t>
            </w:r>
          </w:p>
        </w:tc>
        <w:tc>
          <w:tcPr>
            <w:tcW w:type="dxa" w:w="2400"/>
            <w:tcMar>
              <w:top w:type="dxa" w:w="60"/>
              <w:left w:type="dxa" w:w="100"/>
              <w:bottom w:type="dxa" w:w="60"/>
              <w:right w:type="dxa" w:w="100"/>
            </w:tcMar>
          </w:tcPr>
          <w:p>
            <w:pPr>
              <w:spacing w:after="40"/>
            </w:pPr>
            <w:r>
              <w:rPr>
                <w:sz w:val="20"/>
                <w:szCs w:val="20"/>
              </w:rPr>
              <w:t xml:space="preserve">Prototype link shared with the client</w:t>
            </w:r>
          </w:p>
        </w:tc>
        <w:tc>
          <w:tcPr>
            <w:tcW w:type="dxa" w:w="1400"/>
            <w:tcMar>
              <w:top w:type="dxa" w:w="60"/>
              <w:left w:type="dxa" w:w="100"/>
              <w:bottom w:type="dxa" w:w="60"/>
              <w:right w:type="dxa" w:w="100"/>
            </w:tcMar>
          </w:tcPr>
          <w:p>
            <w:pPr>
              <w:spacing w:after="40"/>
            </w:pPr>
            <w:r>
              <w:rPr>
                <w:sz w:val="20"/>
                <w:szCs w:val="20"/>
              </w:rPr>
              <w:t xml:space="preserve">12 September</w:t>
            </w:r>
          </w:p>
        </w:tc>
        <w:tc>
          <w:tcPr>
            <w:tcW w:type="dxa" w:w="2700"/>
            <w:tcMar>
              <w:top w:type="dxa" w:w="60"/>
              <w:left w:type="dxa" w:w="100"/>
              <w:bottom w:type="dxa" w:w="60"/>
              <w:right w:type="dxa" w:w="100"/>
            </w:tcMar>
          </w:tcPr>
          <w:p>
            <w:pPr>
              <w:spacing w:after="40"/>
            </w:pPr>
            <w:r>
              <w:rPr>
                <w:sz w:val="20"/>
                <w:szCs w:val="20"/>
              </w:rPr>
              <w:t xml:space="preserve">Email screenshot (B3, C9)</w:t>
            </w:r>
          </w:p>
        </w:tc>
        <w:tc>
          <w:tcPr>
            <w:tcW w:type="dxa" w:w="2240"/>
            <w:tcMar>
              <w:top w:type="dxa" w:w="60"/>
              <w:left w:type="dxa" w:w="100"/>
              <w:bottom w:type="dxa" w:w="60"/>
              <w:right w:type="dxa" w:w="100"/>
            </w:tcMar>
          </w:tcPr>
          <w:p>
            <w:pPr>
              <w:spacing w:after="40"/>
            </w:pPr>
            <w:r>
              <w:rPr>
                <w:sz w:val="20"/>
                <w:szCs w:val="20"/>
              </w:rPr>
              <w:t xml:space="preserve">Link shared and client thanked</w:t>
            </w: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4</w:t>
            </w:r>
          </w:p>
        </w:tc>
        <w:tc>
          <w:tcPr>
            <w:tcW w:type="dxa" w:w="2400"/>
            <w:tcMar>
              <w:top w:type="dxa" w:w="60"/>
              <w:left w:type="dxa" w:w="100"/>
              <w:bottom w:type="dxa" w:w="60"/>
              <w:right w:type="dxa" w:w="100"/>
            </w:tcMar>
          </w:tcPr>
          <w:p>
            <w:pPr>
              <w:spacing w:after="40"/>
            </w:pPr>
            <w:r>
              <w:rPr>
                <w:sz w:val="20"/>
                <w:szCs w:val="20"/>
              </w:rPr>
              <w:t xml:space="preserve">LinkedIn company page created</w:t>
            </w:r>
          </w:p>
        </w:tc>
        <w:tc>
          <w:tcPr>
            <w:tcW w:type="dxa" w:w="1400"/>
            <w:tcMar>
              <w:top w:type="dxa" w:w="60"/>
              <w:left w:type="dxa" w:w="100"/>
              <w:bottom w:type="dxa" w:w="60"/>
              <w:right w:type="dxa" w:w="100"/>
            </w:tcMar>
          </w:tcPr>
          <w:p>
            <w:pPr>
              <w:spacing w:after="40"/>
            </w:pPr>
          </w:p>
        </w:tc>
        <w:tc>
          <w:tcPr>
            <w:tcW w:type="dxa" w:w="2700"/>
            <w:tcMar>
              <w:top w:type="dxa" w:w="60"/>
              <w:left w:type="dxa" w:w="100"/>
              <w:bottom w:type="dxa" w:w="60"/>
              <w:right w:type="dxa" w:w="100"/>
            </w:tcMar>
          </w:tcPr>
          <w:p>
            <w:pPr>
              <w:spacing w:after="40"/>
            </w:pPr>
          </w:p>
        </w:tc>
        <w:tc>
          <w:tcPr>
            <w:tcW w:type="dxa" w:w="2240"/>
            <w:tcMar>
              <w:top w:type="dxa" w:w="60"/>
              <w:left w:type="dxa" w:w="100"/>
              <w:bottom w:type="dxa" w:w="60"/>
              <w:right w:type="dxa" w:w="100"/>
            </w:tcMar>
          </w:tcPr>
          <w:p>
            <w:pPr>
              <w:spacing w:after="40"/>
            </w:pP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5</w:t>
            </w:r>
          </w:p>
        </w:tc>
        <w:tc>
          <w:tcPr>
            <w:tcW w:type="dxa" w:w="2400"/>
            <w:tcMar>
              <w:top w:type="dxa" w:w="60"/>
              <w:left w:type="dxa" w:w="100"/>
              <w:bottom w:type="dxa" w:w="60"/>
              <w:right w:type="dxa" w:w="100"/>
            </w:tcMar>
          </w:tcPr>
          <w:p>
            <w:pPr>
              <w:spacing w:after="40"/>
            </w:pPr>
            <w:r>
              <w:rPr>
                <w:sz w:val="20"/>
                <w:szCs w:val="20"/>
              </w:rPr>
              <w:t xml:space="preserve">First LinkedIn post (Appendix D graphics)</w:t>
            </w:r>
          </w:p>
        </w:tc>
        <w:tc>
          <w:tcPr>
            <w:tcW w:type="dxa" w:w="1400"/>
            <w:tcMar>
              <w:top w:type="dxa" w:w="60"/>
              <w:left w:type="dxa" w:w="100"/>
              <w:bottom w:type="dxa" w:w="60"/>
              <w:right w:type="dxa" w:w="100"/>
            </w:tcMar>
          </w:tcPr>
          <w:p>
            <w:pPr>
              <w:spacing w:after="40"/>
            </w:pPr>
          </w:p>
        </w:tc>
        <w:tc>
          <w:tcPr>
            <w:tcW w:type="dxa" w:w="2700"/>
            <w:tcMar>
              <w:top w:type="dxa" w:w="60"/>
              <w:left w:type="dxa" w:w="100"/>
              <w:bottom w:type="dxa" w:w="60"/>
              <w:right w:type="dxa" w:w="100"/>
            </w:tcMar>
          </w:tcPr>
          <w:p>
            <w:pPr>
              <w:spacing w:after="40"/>
            </w:pPr>
          </w:p>
        </w:tc>
        <w:tc>
          <w:tcPr>
            <w:tcW w:type="dxa" w:w="2240"/>
            <w:tcMar>
              <w:top w:type="dxa" w:w="60"/>
              <w:left w:type="dxa" w:w="100"/>
              <w:bottom w:type="dxa" w:w="60"/>
              <w:right w:type="dxa" w:w="100"/>
            </w:tcMar>
          </w:tcPr>
          <w:p>
            <w:pPr>
              <w:spacing w:after="40"/>
            </w:pP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6</w:t>
            </w:r>
          </w:p>
        </w:tc>
        <w:tc>
          <w:tcPr>
            <w:tcW w:type="dxa" w:w="2400"/>
            <w:tcMar>
              <w:top w:type="dxa" w:w="60"/>
              <w:left w:type="dxa" w:w="100"/>
              <w:bottom w:type="dxa" w:w="60"/>
              <w:right w:type="dxa" w:w="100"/>
            </w:tcMar>
          </w:tcPr>
          <w:p>
            <w:pPr>
              <w:spacing w:after="40"/>
            </w:pPr>
            <w:r>
              <w:rPr>
                <w:sz w:val="20"/>
                <w:szCs w:val="20"/>
              </w:rPr>
              <w:t xml:space="preserve">Outreach emails sent (Appendix B)</w:t>
            </w:r>
          </w:p>
        </w:tc>
        <w:tc>
          <w:tcPr>
            <w:tcW w:type="dxa" w:w="1400"/>
            <w:tcMar>
              <w:top w:type="dxa" w:w="60"/>
              <w:left w:type="dxa" w:w="100"/>
              <w:bottom w:type="dxa" w:w="60"/>
              <w:right w:type="dxa" w:w="100"/>
            </w:tcMar>
          </w:tcPr>
          <w:p>
            <w:pPr>
              <w:spacing w:after="40"/>
            </w:pPr>
          </w:p>
        </w:tc>
        <w:tc>
          <w:tcPr>
            <w:tcW w:type="dxa" w:w="2700"/>
            <w:tcMar>
              <w:top w:type="dxa" w:w="60"/>
              <w:left w:type="dxa" w:w="100"/>
              <w:bottom w:type="dxa" w:w="60"/>
              <w:right w:type="dxa" w:w="100"/>
            </w:tcMar>
          </w:tcPr>
          <w:p>
            <w:pPr>
              <w:spacing w:after="40"/>
            </w:pPr>
          </w:p>
        </w:tc>
        <w:tc>
          <w:tcPr>
            <w:tcW w:type="dxa" w:w="2240"/>
            <w:tcMar>
              <w:top w:type="dxa" w:w="60"/>
              <w:left w:type="dxa" w:w="100"/>
              <w:bottom w:type="dxa" w:w="60"/>
              <w:right w:type="dxa" w:w="100"/>
            </w:tcMar>
          </w:tcPr>
          <w:p>
            <w:pPr>
              <w:spacing w:after="40"/>
            </w:pP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7</w:t>
            </w:r>
          </w:p>
        </w:tc>
        <w:tc>
          <w:tcPr>
            <w:tcW w:type="dxa" w:w="2400"/>
            <w:tcMar>
              <w:top w:type="dxa" w:w="60"/>
              <w:left w:type="dxa" w:w="100"/>
              <w:bottom w:type="dxa" w:w="60"/>
              <w:right w:type="dxa" w:w="100"/>
            </w:tcMar>
          </w:tcPr>
          <w:p>
            <w:pPr>
              <w:spacing w:after="40"/>
            </w:pPr>
            <w:r>
              <w:rPr>
                <w:sz w:val="20"/>
                <w:szCs w:val="20"/>
              </w:rPr>
              <w:t xml:space="preserve">First demo clip posted (Appendix C)</w:t>
            </w:r>
          </w:p>
        </w:tc>
        <w:tc>
          <w:tcPr>
            <w:tcW w:type="dxa" w:w="1400"/>
            <w:tcMar>
              <w:top w:type="dxa" w:w="60"/>
              <w:left w:type="dxa" w:w="100"/>
              <w:bottom w:type="dxa" w:w="60"/>
              <w:right w:type="dxa" w:w="100"/>
            </w:tcMar>
          </w:tcPr>
          <w:p>
            <w:pPr>
              <w:spacing w:after="40"/>
            </w:pPr>
          </w:p>
        </w:tc>
        <w:tc>
          <w:tcPr>
            <w:tcW w:type="dxa" w:w="2700"/>
            <w:tcMar>
              <w:top w:type="dxa" w:w="60"/>
              <w:left w:type="dxa" w:w="100"/>
              <w:bottom w:type="dxa" w:w="60"/>
              <w:right w:type="dxa" w:w="100"/>
            </w:tcMar>
          </w:tcPr>
          <w:p>
            <w:pPr>
              <w:spacing w:after="40"/>
            </w:pPr>
          </w:p>
        </w:tc>
        <w:tc>
          <w:tcPr>
            <w:tcW w:type="dxa" w:w="2240"/>
            <w:tcMar>
              <w:top w:type="dxa" w:w="60"/>
              <w:left w:type="dxa" w:w="100"/>
              <w:bottom w:type="dxa" w:w="60"/>
              <w:right w:type="dxa" w:w="100"/>
            </w:tcMar>
          </w:tcPr>
          <w:p>
            <w:pPr>
              <w:spacing w:after="40"/>
            </w:pPr>
          </w:p>
        </w:tc>
      </w:tr>
    </w:tbl>
    <w:p>
      <w:pPr>
        <w:spacing w:after="120"/>
      </w:pPr>
    </w:p>
    <w:p>
      <w:pPr>
        <w:pStyle w:val="Heading1"/>
        <w:spacing w:after="120" w:before="260"/>
      </w:pPr>
      <w:r>
        <w:t xml:space="preserve">7. Risks and Ethics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800"/>
      </w:tblGrid>
      <w:tr>
        <w:trPr>
          <w:cantSplit/>
          <w:tblHeader/>
        </w:trPr>
        <w:tc>
          <w:tcPr>
            <w:tcW w:type="dxa" w:w="3500"/>
            <w:shd w:fill="1F3864" w:color="auto" w:val="clear"/>
            <w:tcMar>
              <w:top w:type="dxa" w:w="60"/>
              <w:left w:type="dxa" w:w="100"/>
              <w:bottom w:type="dxa" w:w="60"/>
              <w:right w:type="dxa" w:w="100"/>
            </w:tcMar>
          </w:tcPr>
          <w:p>
            <w:pPr>
              <w:spacing w:after="40"/>
            </w:pPr>
            <w:r>
              <w:rPr>
                <w:b/>
                <w:bCs/>
                <w:color w:val="FFFFFF"/>
                <w:sz w:val="20"/>
                <w:szCs w:val="20"/>
              </w:rPr>
              <w:t xml:space="preserve">Risk</w:t>
            </w:r>
          </w:p>
        </w:tc>
        <w:tc>
          <w:tcPr>
            <w:tcW w:type="dxa" w:w="5800"/>
            <w:shd w:fill="1F3864" w:color="auto" w:val="clear"/>
            <w:tcMar>
              <w:top w:type="dxa" w:w="60"/>
              <w:left w:type="dxa" w:w="100"/>
              <w:bottom w:type="dxa" w:w="60"/>
              <w:right w:type="dxa" w:w="100"/>
            </w:tcMar>
          </w:tcPr>
          <w:p>
            <w:pPr>
              <w:spacing w:after="40"/>
            </w:pPr>
            <w:r>
              <w:rPr>
                <w:b/>
                <w:bCs/>
                <w:color w:val="FFFFFF"/>
                <w:sz w:val="20"/>
                <w:szCs w:val="20"/>
              </w:rPr>
              <w:t xml:space="preserve">How we manage it</w:t>
            </w:r>
          </w:p>
        </w:tc>
      </w:tr>
      <w:tr>
        <w:trPr>
          <w:cantSplit/>
          <w:tblHeader w:val="false"/>
        </w:trPr>
        <w:tc>
          <w:tcPr>
            <w:tcW w:type="dxa" w:w="3500"/>
            <w:tcMar>
              <w:top w:type="dxa" w:w="60"/>
              <w:left w:type="dxa" w:w="100"/>
              <w:bottom w:type="dxa" w:w="60"/>
              <w:right w:type="dxa" w:w="100"/>
            </w:tcMar>
          </w:tcPr>
          <w:p>
            <w:pPr>
              <w:spacing w:after="40"/>
            </w:pPr>
            <w:r>
              <w:rPr>
                <w:sz w:val="20"/>
                <w:szCs w:val="20"/>
              </w:rPr>
              <w:t xml:space="preserve">A prospect's computer cannot run the live demo</w:t>
            </w:r>
          </w:p>
        </w:tc>
        <w:tc>
          <w:tcPr>
            <w:tcW w:type="dxa" w:w="5800"/>
            <w:tcMar>
              <w:top w:type="dxa" w:w="60"/>
              <w:left w:type="dxa" w:w="100"/>
              <w:bottom w:type="dxa" w:w="60"/>
              <w:right w:type="dxa" w:w="100"/>
            </w:tcMar>
          </w:tcPr>
          <w:p>
            <w:pPr>
              <w:spacing w:after="40"/>
            </w:pPr>
            <w:r>
              <w:rPr>
                <w:sz w:val="20"/>
                <w:szCs w:val="20"/>
              </w:rPr>
              <w:t xml:space="preserve">Test on our own laptops first and keep the recorded demo video as a backup.</w:t>
            </w:r>
          </w:p>
        </w:tc>
      </w:tr>
      <w:tr>
        <w:trPr>
          <w:cantSplit/>
          <w:tblHeader w:val="false"/>
        </w:trPr>
        <w:tc>
          <w:tcPr>
            <w:tcW w:type="dxa" w:w="3500"/>
            <w:tcMar>
              <w:top w:type="dxa" w:w="60"/>
              <w:left w:type="dxa" w:w="100"/>
              <w:bottom w:type="dxa" w:w="60"/>
              <w:right w:type="dxa" w:w="100"/>
            </w:tcMar>
          </w:tcPr>
          <w:p>
            <w:pPr>
              <w:spacing w:after="40"/>
            </w:pPr>
            <w:r>
              <w:rPr>
                <w:sz w:val="20"/>
                <w:szCs w:val="20"/>
              </w:rPr>
              <w:t xml:space="preserve">Few replies to outreach</w:t>
            </w:r>
          </w:p>
        </w:tc>
        <w:tc>
          <w:tcPr>
            <w:tcW w:type="dxa" w:w="5800"/>
            <w:tcMar>
              <w:top w:type="dxa" w:w="60"/>
              <w:left w:type="dxa" w:w="100"/>
              <w:bottom w:type="dxa" w:w="60"/>
              <w:right w:type="dxa" w:w="100"/>
            </w:tcMar>
          </w:tcPr>
          <w:p>
            <w:pPr>
              <w:spacing w:after="40"/>
            </w:pPr>
            <w:r>
              <w:rPr>
                <w:sz w:val="20"/>
                <w:szCs w:val="20"/>
              </w:rPr>
              <w:t xml:space="preserve">Personalise each email, follow up once, and start with contacts we already have.</w:t>
            </w:r>
          </w:p>
        </w:tc>
      </w:tr>
      <w:tr>
        <w:trPr>
          <w:cantSplit/>
          <w:tblHeader w:val="false"/>
        </w:trPr>
        <w:tc>
          <w:tcPr>
            <w:tcW w:type="dxa" w:w="3500"/>
            <w:tcMar>
              <w:top w:type="dxa" w:w="60"/>
              <w:left w:type="dxa" w:w="100"/>
              <w:bottom w:type="dxa" w:w="60"/>
              <w:right w:type="dxa" w:w="100"/>
            </w:tcMar>
          </w:tcPr>
          <w:p>
            <w:pPr>
              <w:spacing w:after="40"/>
            </w:pPr>
            <w:r>
              <w:rPr>
                <w:sz w:val="20"/>
                <w:szCs w:val="20"/>
              </w:rPr>
              <w:t xml:space="preserve">Limited time alongside coursework</w:t>
            </w:r>
          </w:p>
        </w:tc>
        <w:tc>
          <w:tcPr>
            <w:tcW w:type="dxa" w:w="5800"/>
            <w:tcMar>
              <w:top w:type="dxa" w:w="60"/>
              <w:left w:type="dxa" w:w="100"/>
              <w:bottom w:type="dxa" w:w="60"/>
              <w:right w:type="dxa" w:w="100"/>
            </w:tcMar>
          </w:tcPr>
          <w:p>
            <w:pPr>
              <w:spacing w:after="40"/>
            </w:pPr>
            <w:r>
              <w:rPr>
                <w:sz w:val="20"/>
                <w:szCs w:val="20"/>
              </w:rPr>
              <w:t xml:space="preserve">Stick to the fixed actions in section 4 and avoid an open-ended campaign.</w:t>
            </w:r>
          </w:p>
        </w:tc>
      </w:tr>
      <w:tr>
        <w:trPr>
          <w:cantSplit/>
          <w:tblHeader w:val="false"/>
        </w:trPr>
        <w:tc>
          <w:tcPr>
            <w:tcW w:type="dxa" w:w="3500"/>
            <w:tcMar>
              <w:top w:type="dxa" w:w="60"/>
              <w:left w:type="dxa" w:w="100"/>
              <w:bottom w:type="dxa" w:w="60"/>
              <w:right w:type="dxa" w:w="100"/>
            </w:tcMar>
          </w:tcPr>
          <w:p>
            <w:pPr>
              <w:spacing w:after="40"/>
            </w:pPr>
            <w:r>
              <w:rPr>
                <w:sz w:val="20"/>
                <w:szCs w:val="20"/>
              </w:rPr>
              <w:t xml:space="preserve">A student team may not be trusted</w:t>
            </w:r>
          </w:p>
        </w:tc>
        <w:tc>
          <w:tcPr>
            <w:tcW w:type="dxa" w:w="5800"/>
            <w:tcMar>
              <w:top w:type="dxa" w:w="60"/>
              <w:left w:type="dxa" w:w="100"/>
              <w:bottom w:type="dxa" w:w="60"/>
              <w:right w:type="dxa" w:w="100"/>
            </w:tcMar>
          </w:tcPr>
          <w:p>
            <w:pPr>
              <w:spacing w:after="40"/>
            </w:pPr>
            <w:r>
              <w:rPr>
                <w:sz w:val="20"/>
                <w:szCs w:val="20"/>
              </w:rPr>
              <w:t xml:space="preserve">Offer a free live demo so people can judge the product itself.</w:t>
            </w:r>
          </w:p>
        </w:tc>
      </w:tr>
    </w:tbl>
    <w:p>
      <w:pPr>
        <w:spacing w:after="120"/>
      </w:pPr>
    </w:p>
    <w:p>
      <w:pPr>
        <w:spacing w:after="120" w:line="276"/>
      </w:pPr>
      <w:r>
        <w:t xml:space="preserve">All marketing is honest. We will not name a client without permission, invent statistics, or claim Lift Right is certified or replaces formal safety training. It supports existing training. We use no person's name, photo, quote or score publicly without their consent, and we say openly that the prototype stores data in the browser.</w:t>
      </w:r>
    </w:p>
    <w:p>
      <w:pPr>
        <w:pStyle w:val="Heading1"/>
        <w:pageBreakBefore/>
        <w:spacing w:after="120" w:before="0"/>
      </w:pPr>
      <w:r>
        <w:t xml:space="preserve">Appendix A: Ready-to-Use LinkedIn Copy</w:t>
      </w:r>
    </w:p>
    <w:p>
      <w:pPr>
        <w:pStyle w:val="Heading2"/>
        <w:keepNext/>
        <w:spacing w:after="100" w:before="240"/>
      </w:pPr>
      <w:r>
        <w:t xml:space="preserve">Company page "About" text</w:t>
      </w:r>
    </w:p>
    <w:p>
      <w:pPr>
        <w:spacing w:after="120" w:line="276"/>
      </w:pPr>
      <w:r>
        <w:t xml:space="preserve">Team Speed Studios is a four-person software team building interactive training simulations that run in a web browser. Our first product, Lift Right, puts warehouse staff inside a 360° warehouse to practise safe manual handling, with scored checkpoints and a supervisor dashboard. We are a student team, and we are honest about what we have built. Try the prototype and tell us what you think.</w:t>
      </w:r>
    </w:p>
    <w:p>
      <w:pPr>
        <w:pStyle w:val="Heading2"/>
        <w:keepNext/>
        <w:spacing w:after="100" w:before="240"/>
      </w:pPr>
      <w:r>
        <w:t xml:space="preserve">Post 1: Launch</w:t>
      </w:r>
    </w:p>
    <w:p>
      <w:pPr>
        <w:spacing w:after="120" w:line="276"/>
      </w:pPr>
      <w:r>
        <w:t xml:space="preserve">Most manual-handling training is a poster and a signature. We built something different. Lift Right is a 360° warehouse you walk through in your browser. You check your route, assess the load, choose how to lift it, and a score tells you how well you decided. No headset, no install. We are a student team and this is a working prototype. Try it and tell us what we should improve: https://shresthasparas.github.io/Team-Speed/TeamSpeedStudios_Website/</w:t>
      </w:r>
    </w:p>
    <w:p>
      <w:pPr>
        <w:pStyle w:val="Heading2"/>
        <w:keepNext/>
        <w:spacing w:after="100" w:before="240"/>
      </w:pPr>
      <w:r>
        <w:t xml:space="preserve">Post 2: Spot the mistake (use the graphic in Appendix D)</w:t>
      </w:r>
    </w:p>
    <w:p>
      <w:pPr>
        <w:spacing w:after="120" w:line="276"/>
      </w:pPr>
      <w:r>
        <w:t xml:space="preserve">A quick one from checkpoint 1 of Lift Right. What should you do before you even touch the load? A, B, C or D? Answer in the comments, and we will share the right one tomorrow (it is C: clear and check your route first). Try the full warehouse: https://shresthasparas.github.io/Team-Speed/TeamSpeedStudios_Website/</w:t>
      </w:r>
    </w:p>
    <w:p>
      <w:pPr>
        <w:pStyle w:val="Heading2"/>
        <w:keepNext/>
        <w:spacing w:after="100" w:before="240"/>
      </w:pPr>
      <w:r>
        <w:t xml:space="preserve">Post 3: Behind the build</w:t>
      </w:r>
    </w:p>
    <w:p>
      <w:pPr>
        <w:spacing w:after="120" w:line="276"/>
      </w:pPr>
      <w:r>
        <w:t xml:space="preserve">I am [name] and I built [the part you built, such as the scoring engine] for Lift Right. The hardest part was [one real challenge]. What I learned: [one real lesson]. Try what we built: https://shresthasparas.github.io/Team-Speed/TeamSpeedStudios_Website/</w:t>
      </w:r>
    </w:p>
    <w:p>
      <w:pPr>
        <w:pStyle w:val="Heading1"/>
        <w:spacing w:after="120" w:before="260"/>
      </w:pPr>
      <w:r>
        <w:t xml:space="preserve">Appendix B: Outreach Email Template</w:t>
      </w:r>
    </w:p>
    <w:p>
      <w:pPr>
        <w:spacing w:after="120" w:line="276"/>
      </w:pPr>
      <w:r>
        <w:rPr>
          <w:b/>
          <w:bCs/>
        </w:rPr>
        <w:t xml:space="preserve">Subject:</w:t>
      </w:r>
      <w:r>
        <w:t xml:space="preserve"> A free 10-minute demo: Lift Right, a browser-based manual-handling training simulation</w:t>
      </w:r>
    </w:p>
    <w:p>
      <w:pPr>
        <w:spacing w:after="120" w:line="276"/>
      </w:pPr>
      <w:r>
        <w:t xml:space="preserve">Hi [Name],</w:t>
      </w:r>
    </w:p>
    <w:p>
      <w:pPr>
        <w:spacing w:after="120" w:line="276"/>
      </w:pPr>
      <w:r>
        <w:t xml:space="preserve">I am [your name] from Team Speed Studios, a small student software team. We have built Lift Right, a training simulation where warehouse staff walk through a virtual warehouse and make safe-lifting decisions at six checkpoints. It runs in a normal web browser and gives supervisors a record of who has trained.</w:t>
      </w:r>
    </w:p>
    <w:p>
      <w:pPr>
        <w:spacing w:after="120" w:line="276"/>
      </w:pPr>
      <w:r>
        <w:t xml:space="preserve">Would you be open to a free 10-minute demo, or would you prefer to try it yourself at https://shresthasparas.github.io/Team-Speed/TeamSpeedStudios_Website/? We are a student team and the prototype is early, so we would value your honest feedback on [Company]'s manual-handling training.</w:t>
      </w:r>
    </w:p>
    <w:p>
      <w:pPr>
        <w:spacing w:after="120" w:line="276"/>
      </w:pPr>
      <w:r>
        <w:t xml:space="preserve">Best regards,</w:t>
      </w:r>
    </w:p>
    <w:p>
      <w:pPr>
        <w:spacing w:after="120" w:line="276"/>
      </w:pPr>
      <w:r>
        <w:t xml:space="preserve">[Your name], Team Speed Studios</w:t>
      </w:r>
    </w:p>
    <w:p>
      <w:pPr>
        <w:spacing w:after="120" w:line="276"/>
      </w:pPr>
      <w:r>
        <w:t xml:space="preserve">Follow-up (send once, after 3 or 4 days): "Hi [Name], I wanted to check whether you had a chance to look at the Lift Right demo. Happy to keep it to ten minutes at a time that suits you."</w:t>
      </w:r>
    </w:p>
    <w:p>
      <w:pPr>
        <w:pStyle w:val="Heading1"/>
        <w:spacing w:after="120" w:before="260"/>
      </w:pPr>
      <w:r>
        <w:t xml:space="preserve">Appendix C: Demo Reel Storyboard</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000"/>
        <w:gridCol w:w="2400"/>
        <w:gridCol w:w="3000"/>
        <w:gridCol w:w="2900"/>
      </w:tblGrid>
      <w:tr>
        <w:trPr>
          <w:cantSplit/>
          <w:tblHeader/>
        </w:trPr>
        <w:tc>
          <w:tcPr>
            <w:tcW w:type="dxa" w:w="1000"/>
            <w:shd w:fill="1F3864" w:color="auto" w:val="clear"/>
            <w:tcMar>
              <w:top w:type="dxa" w:w="60"/>
              <w:left w:type="dxa" w:w="100"/>
              <w:bottom w:type="dxa" w:w="60"/>
              <w:right w:type="dxa" w:w="100"/>
            </w:tcMar>
          </w:tcPr>
          <w:p>
            <w:pPr>
              <w:spacing w:after="40"/>
            </w:pPr>
            <w:r>
              <w:rPr>
                <w:b/>
                <w:bCs/>
                <w:color w:val="FFFFFF"/>
                <w:sz w:val="20"/>
                <w:szCs w:val="20"/>
              </w:rPr>
              <w:t xml:space="preserve">Clip</w:t>
            </w:r>
          </w:p>
        </w:tc>
        <w:tc>
          <w:tcPr>
            <w:tcW w:type="dxa" w:w="2400"/>
            <w:shd w:fill="1F3864" w:color="auto" w:val="clear"/>
            <w:tcMar>
              <w:top w:type="dxa" w:w="60"/>
              <w:left w:type="dxa" w:w="100"/>
              <w:bottom w:type="dxa" w:w="60"/>
              <w:right w:type="dxa" w:w="100"/>
            </w:tcMar>
          </w:tcPr>
          <w:p>
            <w:pPr>
              <w:spacing w:after="40"/>
            </w:pPr>
            <w:r>
              <w:rPr>
                <w:b/>
                <w:bCs/>
                <w:color w:val="FFFFFF"/>
                <w:sz w:val="20"/>
                <w:szCs w:val="20"/>
              </w:rPr>
              <w:t xml:space="preserve">Shows</w:t>
            </w:r>
          </w:p>
        </w:tc>
        <w:tc>
          <w:tcPr>
            <w:tcW w:type="dxa" w:w="3000"/>
            <w:shd w:fill="1F3864" w:color="auto" w:val="clear"/>
            <w:tcMar>
              <w:top w:type="dxa" w:w="60"/>
              <w:left w:type="dxa" w:w="100"/>
              <w:bottom w:type="dxa" w:w="60"/>
              <w:right w:type="dxa" w:w="100"/>
            </w:tcMar>
          </w:tcPr>
          <w:p>
            <w:pPr>
              <w:spacing w:after="40"/>
            </w:pPr>
            <w:r>
              <w:rPr>
                <w:b/>
                <w:bCs/>
                <w:color w:val="FFFFFF"/>
                <w:sz w:val="20"/>
                <w:szCs w:val="20"/>
              </w:rPr>
              <w:t xml:space="preserve">On-screen caption</w:t>
            </w:r>
          </w:p>
        </w:tc>
        <w:tc>
          <w:tcPr>
            <w:tcW w:type="dxa" w:w="2900"/>
            <w:shd w:fill="1F3864" w:color="auto" w:val="clear"/>
            <w:tcMar>
              <w:top w:type="dxa" w:w="60"/>
              <w:left w:type="dxa" w:w="100"/>
              <w:bottom w:type="dxa" w:w="60"/>
              <w:right w:type="dxa" w:w="100"/>
            </w:tcMar>
          </w:tcPr>
          <w:p>
            <w:pPr>
              <w:spacing w:after="40"/>
            </w:pPr>
            <w:r>
              <w:rPr>
                <w:b/>
                <w:bCs/>
                <w:color w:val="FFFFFF"/>
                <w:sz w:val="20"/>
                <w:szCs w:val="20"/>
              </w:rPr>
              <w:t xml:space="preserve">Source in demo video</w:t>
            </w:r>
          </w:p>
        </w:tc>
      </w:tr>
      <w:tr>
        <w:trPr>
          <w:cantSplit/>
          <w:tblHeader w:val="false"/>
        </w:trPr>
        <w:tc>
          <w:tcPr>
            <w:tcW w:type="dxa" w:w="1000"/>
            <w:tcMar>
              <w:top w:type="dxa" w:w="60"/>
              <w:left w:type="dxa" w:w="100"/>
              <w:bottom w:type="dxa" w:w="60"/>
              <w:right w:type="dxa" w:w="100"/>
            </w:tcMar>
          </w:tcPr>
          <w:p>
            <w:pPr>
              <w:spacing w:after="40"/>
            </w:pPr>
            <w:r>
              <w:rPr>
                <w:sz w:val="20"/>
                <w:szCs w:val="20"/>
              </w:rPr>
              <w:t xml:space="preserve">1 (20 s)</w:t>
            </w:r>
          </w:p>
        </w:tc>
        <w:tc>
          <w:tcPr>
            <w:tcW w:type="dxa" w:w="2400"/>
            <w:tcMar>
              <w:top w:type="dxa" w:w="60"/>
              <w:left w:type="dxa" w:w="100"/>
              <w:bottom w:type="dxa" w:w="60"/>
              <w:right w:type="dxa" w:w="100"/>
            </w:tcMar>
          </w:tcPr>
          <w:p>
            <w:pPr>
              <w:spacing w:after="40"/>
            </w:pPr>
            <w:r>
              <w:rPr>
                <w:sz w:val="20"/>
                <w:szCs w:val="20"/>
              </w:rPr>
              <w:t xml:space="preserve">Walking to a checkpoint and answering the safety question</w:t>
            </w:r>
          </w:p>
        </w:tc>
        <w:tc>
          <w:tcPr>
            <w:tcW w:type="dxa" w:w="3000"/>
            <w:tcMar>
              <w:top w:type="dxa" w:w="60"/>
              <w:left w:type="dxa" w:w="100"/>
              <w:bottom w:type="dxa" w:w="60"/>
              <w:right w:type="dxa" w:w="100"/>
            </w:tcMar>
          </w:tcPr>
          <w:p>
            <w:pPr>
              <w:spacing w:after="40"/>
            </w:pPr>
            <w:r>
              <w:rPr>
                <w:sz w:val="20"/>
                <w:szCs w:val="20"/>
              </w:rPr>
              <w:t xml:space="preserve">"Before you lift: what do you check first?"</w:t>
            </w:r>
          </w:p>
        </w:tc>
        <w:tc>
          <w:tcPr>
            <w:tcW w:type="dxa" w:w="2900"/>
            <w:tcMar>
              <w:top w:type="dxa" w:w="60"/>
              <w:left w:type="dxa" w:w="100"/>
              <w:bottom w:type="dxa" w:w="60"/>
              <w:right w:type="dxa" w:w="100"/>
            </w:tcMar>
          </w:tcPr>
          <w:p>
            <w:pPr>
              <w:spacing w:after="40"/>
            </w:pPr>
            <w:r>
              <w:rPr>
                <w:sz w:val="20"/>
                <w:szCs w:val="20"/>
              </w:rPr>
              <w:t xml:space="preserve">About 4:00 to 4:20 of prototype_Video.mp4</w:t>
            </w:r>
          </w:p>
        </w:tc>
      </w:tr>
      <w:tr>
        <w:trPr>
          <w:cantSplit/>
          <w:tblHeader w:val="false"/>
        </w:trPr>
        <w:tc>
          <w:tcPr>
            <w:tcW w:type="dxa" w:w="1000"/>
            <w:tcMar>
              <w:top w:type="dxa" w:w="60"/>
              <w:left w:type="dxa" w:w="100"/>
              <w:bottom w:type="dxa" w:w="60"/>
              <w:right w:type="dxa" w:w="100"/>
            </w:tcMar>
          </w:tcPr>
          <w:p>
            <w:pPr>
              <w:spacing w:after="40"/>
            </w:pPr>
            <w:r>
              <w:rPr>
                <w:sz w:val="20"/>
                <w:szCs w:val="20"/>
              </w:rPr>
              <w:t xml:space="preserve">2 (20 s)</w:t>
            </w:r>
          </w:p>
        </w:tc>
        <w:tc>
          <w:tcPr>
            <w:tcW w:type="dxa" w:w="2400"/>
            <w:tcMar>
              <w:top w:type="dxa" w:w="60"/>
              <w:left w:type="dxa" w:w="100"/>
              <w:bottom w:type="dxa" w:w="60"/>
              <w:right w:type="dxa" w:w="100"/>
            </w:tcMar>
          </w:tcPr>
          <w:p>
            <w:pPr>
              <w:spacing w:after="40"/>
            </w:pPr>
            <w:r>
              <w:rPr>
                <w:sz w:val="20"/>
                <w:szCs w:val="20"/>
              </w:rPr>
              <w:t xml:space="preserve">Choosing a handling method for a load of a given weight</w:t>
            </w:r>
          </w:p>
        </w:tc>
        <w:tc>
          <w:tcPr>
            <w:tcW w:type="dxa" w:w="3000"/>
            <w:tcMar>
              <w:top w:type="dxa" w:w="60"/>
              <w:left w:type="dxa" w:w="100"/>
              <w:bottom w:type="dxa" w:w="60"/>
              <w:right w:type="dxa" w:w="100"/>
            </w:tcMar>
          </w:tcPr>
          <w:p>
            <w:pPr>
              <w:spacing w:after="40"/>
            </w:pPr>
            <w:r>
              <w:rPr>
                <w:sz w:val="20"/>
                <w:szCs w:val="20"/>
              </w:rPr>
              <w:t xml:space="preserve">"Same load. Which method is safest?"</w:t>
            </w:r>
          </w:p>
        </w:tc>
        <w:tc>
          <w:tcPr>
            <w:tcW w:type="dxa" w:w="2900"/>
            <w:tcMar>
              <w:top w:type="dxa" w:w="60"/>
              <w:left w:type="dxa" w:w="100"/>
              <w:bottom w:type="dxa" w:w="60"/>
              <w:right w:type="dxa" w:w="100"/>
            </w:tcMar>
          </w:tcPr>
          <w:p>
            <w:pPr>
              <w:spacing w:after="40"/>
            </w:pPr>
            <w:r>
              <w:rPr>
                <w:sz w:val="20"/>
                <w:szCs w:val="20"/>
              </w:rPr>
              <w:t xml:space="preserve">About 4:20 to 4:40</w:t>
            </w:r>
          </w:p>
        </w:tc>
      </w:tr>
      <w:tr>
        <w:trPr>
          <w:cantSplit/>
          <w:tblHeader w:val="false"/>
        </w:trPr>
        <w:tc>
          <w:tcPr>
            <w:tcW w:type="dxa" w:w="1000"/>
            <w:tcMar>
              <w:top w:type="dxa" w:w="60"/>
              <w:left w:type="dxa" w:w="100"/>
              <w:bottom w:type="dxa" w:w="60"/>
              <w:right w:type="dxa" w:w="100"/>
            </w:tcMar>
          </w:tcPr>
          <w:p>
            <w:pPr>
              <w:spacing w:after="40"/>
            </w:pPr>
            <w:r>
              <w:rPr>
                <w:sz w:val="20"/>
                <w:szCs w:val="20"/>
              </w:rPr>
              <w:t xml:space="preserve">3 (25 s)</w:t>
            </w:r>
          </w:p>
        </w:tc>
        <w:tc>
          <w:tcPr>
            <w:tcW w:type="dxa" w:w="2400"/>
            <w:tcMar>
              <w:top w:type="dxa" w:w="60"/>
              <w:left w:type="dxa" w:w="100"/>
              <w:bottom w:type="dxa" w:w="60"/>
              <w:right w:type="dxa" w:w="100"/>
            </w:tcMar>
          </w:tcPr>
          <w:p>
            <w:pPr>
              <w:spacing w:after="40"/>
            </w:pPr>
            <w:r>
              <w:rPr>
                <w:sz w:val="20"/>
                <w:szCs w:val="20"/>
              </w:rPr>
              <w:t xml:space="preserve">Supervisor view and CSV export</w:t>
            </w:r>
          </w:p>
        </w:tc>
        <w:tc>
          <w:tcPr>
            <w:tcW w:type="dxa" w:w="3000"/>
            <w:tcMar>
              <w:top w:type="dxa" w:w="60"/>
              <w:left w:type="dxa" w:w="100"/>
              <w:bottom w:type="dxa" w:w="60"/>
              <w:right w:type="dxa" w:w="100"/>
            </w:tcMar>
          </w:tcPr>
          <w:p>
            <w:pPr>
              <w:spacing w:after="40"/>
            </w:pPr>
            <w:r>
              <w:rPr>
                <w:sz w:val="20"/>
                <w:szCs w:val="20"/>
              </w:rPr>
              <w:t xml:space="preserve">"Evidence, not attendance."</w:t>
            </w:r>
          </w:p>
        </w:tc>
        <w:tc>
          <w:tcPr>
            <w:tcW w:type="dxa" w:w="2900"/>
            <w:tcMar>
              <w:top w:type="dxa" w:w="60"/>
              <w:left w:type="dxa" w:w="100"/>
              <w:bottom w:type="dxa" w:w="60"/>
              <w:right w:type="dxa" w:w="100"/>
            </w:tcMar>
          </w:tcPr>
          <w:p>
            <w:pPr>
              <w:spacing w:after="40"/>
            </w:pPr>
            <w:r>
              <w:rPr>
                <w:sz w:val="20"/>
                <w:szCs w:val="20"/>
              </w:rPr>
              <w:t xml:space="preserve">About 8:00 to 8:25</w:t>
            </w:r>
          </w:p>
        </w:tc>
      </w:tr>
    </w:tbl>
    <w:p>
      <w:pPr>
        <w:spacing w:before="120"/>
      </w:pPr>
      <w:r>
        <w:t xml:space="preserve">Export each clip vertically (9:16), add open captions so it works without sound, and end on the website address.</w:t>
      </w:r>
    </w:p>
    <w:p>
      <w:pPr>
        <w:pStyle w:val="Heading1"/>
        <w:pageBreakBefore/>
        <w:spacing w:after="120" w:before="0"/>
      </w:pPr>
      <w:r>
        <w:t xml:space="preserve">Appendix D: Social Media Graphics</w:t>
      </w:r>
    </w:p>
    <w:p>
      <w:pPr>
        <w:keepNext/>
        <w:spacing w:after="40" w:before="80"/>
        <w:jc w:val="center"/>
      </w:pPr>
      <w:r>
        <w:drawing>
          <wp:inline distT="0" distB="0" distL="0" distR="0">
            <wp:extent cx="4762500" cy="2486025"/>
            <wp:effectExtent t="0" r="0" b="0" l="0"/>
            <wp:docPr id="1" name="Graphic for Post 2: Spot the mistake" descr="Graphic for Post 2: Spot the mistake" title="Graphic for Post 2: Spot the mis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486025"/>
                    </a:xfrm>
                    <a:prstGeom prst="rect">
                      <a:avLst/>
                    </a:prstGeom>
                  </pic:spPr>
                </pic:pic>
              </a:graphicData>
            </a:graphic>
          </wp:inline>
        </w:drawing>
      </w:r>
    </w:p>
    <w:p>
      <w:pPr>
        <w:spacing w:after="160"/>
        <w:jc w:val="center"/>
      </w:pPr>
      <w:r>
        <w:rPr>
          <w:i/>
          <w:iCs/>
          <w:color w:val="555555"/>
          <w:sz w:val="19"/>
          <w:szCs w:val="19"/>
        </w:rPr>
        <w:t xml:space="preserve">Graphic for Post 2: Spot the mistake</w:t>
      </w:r>
    </w:p>
    <w:p>
      <w:pPr>
        <w:keepNext/>
        <w:spacing w:after="40" w:before="80"/>
        <w:jc w:val="center"/>
      </w:pPr>
      <w:r>
        <w:drawing>
          <wp:inline distT="0" distB="0" distL="0" distR="0">
            <wp:extent cx="4762500" cy="2486025"/>
            <wp:effectExtent t="0" r="0" b="0" l="0"/>
            <wp:docPr id="1" name="Graphic for Post 1: Feature card" descr="Graphic for Post 1: Feature card" title="Graphic for Post 1: Featur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86025"/>
                    </a:xfrm>
                    <a:prstGeom prst="rect">
                      <a:avLst/>
                    </a:prstGeom>
                  </pic:spPr>
                </pic:pic>
              </a:graphicData>
            </a:graphic>
          </wp:inline>
        </w:drawing>
      </w:r>
    </w:p>
    <w:p>
      <w:pPr>
        <w:spacing w:after="160"/>
        <w:jc w:val="center"/>
      </w:pPr>
      <w:r>
        <w:rPr>
          <w:i/>
          <w:iCs/>
          <w:color w:val="555555"/>
          <w:sz w:val="19"/>
          <w:szCs w:val="19"/>
        </w:rPr>
        <w:t xml:space="preserve">Graphic for Post 1: Feature card</w:t>
      </w:r>
    </w:p>
    <w:p>
      <w:pPr>
        <w:pStyle w:val="Heading1"/>
        <w:spacing w:after="120" w:before="260"/>
      </w:pPr>
      <w:r>
        <w:t xml:space="preserve">Appendix E: Posting Checklist</w:t>
      </w:r>
    </w:p>
    <w:p>
      <w:pPr>
        <w:pStyle w:val="ListParagraph"/>
        <w:numPr>
          <w:ilvl w:val="0"/>
          <w:numId w:val="2"/>
        </w:numPr>
        <w:spacing w:after="80" w:line="276"/>
      </w:pPr>
      <w:r>
        <w:t xml:space="preserve">Create the LinkedIn company page with the logo and the About text from Appendix A.</w:t>
      </w:r>
    </w:p>
    <w:p>
      <w:pPr>
        <w:pStyle w:val="ListParagraph"/>
        <w:numPr>
          <w:ilvl w:val="0"/>
          <w:numId w:val="2"/>
        </w:numPr>
        <w:spacing w:after="80" w:line="276"/>
      </w:pPr>
      <w:r>
        <w:t xml:space="preserve">Each member adds Team Speed Studios and Lift Right to their own profile.</w:t>
      </w:r>
    </w:p>
    <w:p>
      <w:pPr>
        <w:pStyle w:val="ListParagraph"/>
        <w:numPr>
          <w:ilvl w:val="0"/>
          <w:numId w:val="2"/>
        </w:numPr>
        <w:spacing w:after="80" w:line="276"/>
      </w:pPr>
      <w:r>
        <w:t xml:space="preserve">Post the feature card (Post 1), and add the website link.</w:t>
      </w:r>
    </w:p>
    <w:p>
      <w:pPr>
        <w:pStyle w:val="ListParagraph"/>
        <w:numPr>
          <w:ilvl w:val="0"/>
          <w:numId w:val="2"/>
        </w:numPr>
        <w:spacing w:after="80" w:line="276"/>
      </w:pPr>
      <w:r>
        <w:t xml:space="preserve">Send five personal outreach emails and note each date.</w:t>
      </w:r>
    </w:p>
    <w:p>
      <w:pPr>
        <w:pStyle w:val="ListParagraph"/>
        <w:numPr>
          <w:ilvl w:val="0"/>
          <w:numId w:val="2"/>
        </w:numPr>
        <w:spacing w:after="80" w:line="276"/>
      </w:pPr>
      <w:r>
        <w:t xml:space="preserve">Take a screenshot of every post and email, and add the date and screenshot to the table in section 6.</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CET257 Assignment 2 · B2 Marketing Plan · Team Speed Studios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0"/>
      <w:szCs w:val="30"/>
    </w:rPr>
  </w:style>
  <w:style w:type="paragraph" w:styleId="Heading2">
    <w:name w:val="Heading 2"/>
    <w:basedOn w:val="Normal"/>
    <w:next w:val="Normal"/>
    <w:qFormat/>
    <w:pPr>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e156ca86d5434f2117c9d8b4400b7603d6ad57.jpg"/><Relationship Id="rId9" Type="http://schemas.openxmlformats.org/officeDocument/2006/relationships/image" Target="media/c19f00ad2fb5d03b573189cd1ab7bae3b9b3045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2026-10-11T12:28:19.585Z</dcterms:created>
  <dcterms:modified xsi:type="dcterms:W3CDTF">2026-10-11T12:28:19.593Z</dcterms:modified>
</cp:coreProperties>
</file>

<file path=docProps/custom.xml><?xml version="1.0" encoding="utf-8"?>
<Properties xmlns="http://schemas.openxmlformats.org/officeDocument/2006/custom-properties" xmlns:vt="http://schemas.openxmlformats.org/officeDocument/2006/docPropsVTypes"/>
</file>