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2"/>
        </w:rPr>
        <w:t>CET257 Enterprise Project: Assignment 3</w:t>
      </w:r>
    </w:p>
    <w:p>
      <w:r>
        <w:rPr>
          <w:b/>
          <w:color w:val="1F3864"/>
          <w:sz w:val="36"/>
        </w:rPr>
        <w:t>Weekly Reflection: Week 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08"/>
        <w:gridCol w:w="7030"/>
      </w:tblGrid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7030"/>
          </w:tcPr>
          <w:p>
            <w:r>
              <w:t>Shilu Chuke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Team</w:t>
            </w:r>
          </w:p>
        </w:tc>
        <w:tc>
          <w:tcPr>
            <w:tcW w:type="dxa" w:w="7030"/>
          </w:tcPr>
          <w:p>
            <w:r>
              <w:t>Team Speed (Team 6): Lift Right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7030"/>
          </w:tcPr>
          <w:p>
            <w:r>
              <w:t>Team Leader and Project Manager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Week</w:t>
            </w:r>
          </w:p>
        </w:tc>
        <w:tc>
          <w:tcPr>
            <w:tcW w:type="dxa" w:w="7030"/>
          </w:tcPr>
          <w:p>
            <w:r>
              <w:t>Week 1 (to 17 July 2026)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Project phase</w:t>
            </w:r>
          </w:p>
        </w:tc>
        <w:tc>
          <w:tcPr>
            <w:tcW w:type="dxa" w:w="7030"/>
          </w:tcPr>
          <w:p>
            <w:r>
              <w:t>Form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Focus this week</w:t>
            </w:r>
          </w:p>
        </w:tc>
        <w:tc>
          <w:tcPr>
            <w:tcW w:type="dxa" w:w="7030"/>
          </w:tcPr>
          <w:p>
            <w:r>
              <w:t>Team formation, roles, rules and first client outreach</w:t>
            </w:r>
          </w:p>
        </w:tc>
      </w:tr>
    </w:tbl>
    <w:p>
      <w:pPr>
        <w:spacing w:before="200"/>
      </w:pPr>
      <w:r>
        <w:rPr>
          <w:b/>
          <w:color w:val="1F3864"/>
          <w:sz w:val="24"/>
        </w:rPr>
        <w:t>1. What I did this week</w:t>
      </w:r>
    </w:p>
    <w:p>
      <w:pPr>
        <w:pStyle w:val="ListBullet"/>
      </w:pPr>
      <w:r>
        <w:t>Called and chaired the first team meeting. The team formed under the name Team Speed and I led the discussion of group rules: attendance, communication, deadlines, conflict resolution, task ownership and quality assurance.</w:t>
      </w:r>
    </w:p>
    <w:p>
      <w:pPr>
        <w:pStyle w:val="ListBullet"/>
      </w:pPr>
      <w:r>
        <w:t>Facilitated the individual skills audits and role allocation. I was confirmed as Team Leader.</w:t>
      </w:r>
    </w:p>
    <w:p>
      <w:pPr>
        <w:pStyle w:val="ListBullet"/>
      </w:pPr>
      <w:r>
        <w:t>Confirmed the training topic (manual handling and lifting safety in warehouses) and sent the first outreach email to the client, Sulav G. Raj, this week.</w:t>
      </w:r>
    </w:p>
    <w:p>
      <w:pPr>
        <w:spacing w:before="200"/>
      </w:pPr>
      <w:r>
        <w:rPr>
          <w:b/>
          <w:color w:val="1F3864"/>
          <w:sz w:val="24"/>
        </w:rPr>
        <w:t>2. Supporting evidence</w:t>
      </w:r>
    </w:p>
    <w:p>
      <w:r>
        <w:t>Held in my ePortfolio (evidence section): Group Registration Form; Individual Skills Audit Report; Group Roles Report; Group Rules and Governance; Weekly meeting minutes, Week 1; Client emails.</w:t>
      </w:r>
    </w:p>
    <w:p>
      <w:pPr>
        <w:spacing w:before="200"/>
      </w:pPr>
      <w:r>
        <w:rPr>
          <w:b/>
          <w:color w:val="1F3864"/>
          <w:sz w:val="24"/>
        </w:rPr>
        <w:t>3. Reflection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08"/>
        <w:gridCol w:w="7030"/>
      </w:tblGrid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What went well</w:t>
            </w:r>
          </w:p>
        </w:tc>
        <w:tc>
          <w:tcPr>
            <w:tcW w:type="dxa" w:w="7030"/>
          </w:tcPr>
          <w:p>
            <w:r>
              <w:t>The team agreed roles and rules by consensus in the very first meeting, and all four members attended. Allocating roles from the skills audits meant nobody was placed in a role they had no evidence for.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What was difficult, and what I would change</w:t>
            </w:r>
          </w:p>
        </w:tc>
        <w:tc>
          <w:tcPr>
            <w:tcW w:type="dxa" w:w="7030"/>
          </w:tcPr>
          <w:p>
            <w:r>
              <w:t>The minutes record no blockers, but the real risk was that the client might not reply. Without a client there was no brief to build requirements from.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How the group performed</w:t>
            </w:r>
          </w:p>
        </w:tc>
        <w:tc>
          <w:tcPr>
            <w:tcW w:type="dxa" w:w="7030"/>
          </w:tcPr>
          <w:p>
            <w:r>
              <w:t>Positive start. Everyone engaged with the rules discussion and accepted that client contact would go through me with a second member copied in.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Skills I used or developed</w:t>
            </w:r>
          </w:p>
        </w:tc>
        <w:tc>
          <w:tcPr>
            <w:tcW w:type="dxa" w:w="7030"/>
          </w:tcPr>
          <w:p>
            <w:r>
              <w:t>Meeting facilitation, coordination, written communication (outreach email), and drawing up enforceable rules rather than vague ones.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Plan for next week</w:t>
            </w:r>
          </w:p>
        </w:tc>
        <w:tc>
          <w:tcPr>
            <w:tcW w:type="dxa" w:w="7030"/>
          </w:tcPr>
          <w:p>
            <w:r>
              <w:t>Follow up the client email if there is no response and set up the recurring weekly meeting slot.</w:t>
            </w:r>
          </w:p>
        </w:tc>
      </w:tr>
    </w:tbl>
    <w:p>
      <w:pPr>
        <w:spacing w:before="200"/>
      </w:pPr>
      <w:r>
        <w:rPr>
          <w:sz w:val="18"/>
        </w:rPr>
        <w:t>Signed: Shilu Chuke          Date: ______________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