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A96" w:rsidRDefault="00E715EF" w:rsidP="00E715EF">
      <w:pPr>
        <w:spacing w:line="360" w:lineRule="auto"/>
        <w:ind w:firstLineChars="200" w:firstLine="480"/>
        <w:rPr>
          <w:sz w:val="24"/>
        </w:rPr>
      </w:pPr>
      <w:r w:rsidRPr="00E715EF">
        <w:rPr>
          <w:sz w:val="24"/>
        </w:rPr>
        <w:t>As we all know</w:t>
      </w:r>
      <w:r>
        <w:rPr>
          <w:sz w:val="24"/>
        </w:rPr>
        <w:t>,</w:t>
      </w:r>
      <w:r w:rsidR="0054407C">
        <w:rPr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informational era,</w:t>
      </w:r>
      <w:r w:rsidR="0054407C">
        <w:rPr>
          <w:sz w:val="24"/>
        </w:rPr>
        <w:t xml:space="preserve"> </w:t>
      </w:r>
      <w:r>
        <w:rPr>
          <w:sz w:val="24"/>
        </w:rPr>
        <w:t>the approaches of studying is alternative.</w:t>
      </w:r>
      <w:r w:rsidR="0054407C">
        <w:rPr>
          <w:sz w:val="24"/>
        </w:rPr>
        <w:t xml:space="preserve"> </w:t>
      </w:r>
      <w:r>
        <w:rPr>
          <w:sz w:val="24"/>
        </w:rPr>
        <w:t>Therefore,</w:t>
      </w:r>
      <w:r w:rsidR="0054407C">
        <w:rPr>
          <w:sz w:val="24"/>
        </w:rPr>
        <w:t xml:space="preserve"> </w:t>
      </w:r>
      <w:r>
        <w:rPr>
          <w:sz w:val="24"/>
        </w:rPr>
        <w:t>people are wild about compare the trad</w:t>
      </w:r>
      <w:r w:rsidR="0054407C">
        <w:rPr>
          <w:sz w:val="24"/>
        </w:rPr>
        <w:t>i</w:t>
      </w:r>
      <w:r>
        <w:rPr>
          <w:sz w:val="24"/>
        </w:rPr>
        <w:t>tional studying with online learning.</w:t>
      </w:r>
    </w:p>
    <w:p w:rsidR="00E715EF" w:rsidRDefault="00E715EF" w:rsidP="00E715E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First of all,</w:t>
      </w:r>
      <w:r w:rsidR="0054407C">
        <w:rPr>
          <w:sz w:val="24"/>
        </w:rPr>
        <w:t xml:space="preserve"> the advantage of studying from a textbook has been known to us, we can acquire the knowledge which we want syllabify. Meanwhile, we can directly write down the notes in order to review our schoolwork</w:t>
      </w:r>
      <w:r w:rsidR="003236C9">
        <w:rPr>
          <w:sz w:val="24"/>
        </w:rPr>
        <w:t xml:space="preserve"> swiftly. What’s more, for teacher’s part, they can examine the learn condition simply.</w:t>
      </w:r>
    </w:p>
    <w:p w:rsidR="003236C9" w:rsidRDefault="003236C9" w:rsidP="00E715E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On the other hand, the online studying is becoming a mainstream learning style as a new medium. Obviously, the benefits of the internet are enormous, compare with the past, we only study in the </w:t>
      </w:r>
      <w:proofErr w:type="gramStart"/>
      <w:r>
        <w:rPr>
          <w:sz w:val="24"/>
        </w:rPr>
        <w:t>classroom ,</w:t>
      </w:r>
      <w:proofErr w:type="gramEnd"/>
      <w:r>
        <w:rPr>
          <w:sz w:val="24"/>
        </w:rPr>
        <w:t xml:space="preserve"> but now, we could study everywhere. No matter you are eating, toileting and occupying, you </w:t>
      </w:r>
      <w:r w:rsidR="008E68BD">
        <w:rPr>
          <w:sz w:val="24"/>
        </w:rPr>
        <w:t>can acquire advanced courses equally. It is vital to simplify the teacher’s management.</w:t>
      </w:r>
    </w:p>
    <w:p w:rsidR="008E68BD" w:rsidRPr="00E715EF" w:rsidRDefault="008E68BD" w:rsidP="00E715E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All in all, each has its advantages. We get what we need just.</w:t>
      </w:r>
      <w:bookmarkStart w:id="0" w:name="_GoBack"/>
      <w:bookmarkEnd w:id="0"/>
    </w:p>
    <w:sectPr w:rsidR="008E68BD" w:rsidRPr="00E7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EF"/>
    <w:rsid w:val="003236C9"/>
    <w:rsid w:val="0054407C"/>
    <w:rsid w:val="008E68BD"/>
    <w:rsid w:val="00BC479C"/>
    <w:rsid w:val="00BC5FCB"/>
    <w:rsid w:val="00E715EF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A8A1"/>
  <w15:chartTrackingRefBased/>
  <w15:docId w15:val="{53BDEE58-6820-4B5A-8328-E39BC96A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璐玮</dc:creator>
  <cp:keywords/>
  <dc:description/>
  <cp:lastModifiedBy>施 璐玮</cp:lastModifiedBy>
  <cp:revision>1</cp:revision>
  <dcterms:created xsi:type="dcterms:W3CDTF">2019-04-22T04:33:00Z</dcterms:created>
  <dcterms:modified xsi:type="dcterms:W3CDTF">2019-04-22T05:13:00Z</dcterms:modified>
</cp:coreProperties>
</file>