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line="480" w:lineRule="auto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>常见问题解决方案</w:t>
      </w:r>
    </w:p>
    <w:p>
      <w:pPr>
        <w:ind w:left="5460" w:leftChars="2275"/>
        <w:rPr>
          <w:rFonts w:hint="eastAsia"/>
          <w:lang w:val="en-US" w:eastAsia="zh-CN"/>
        </w:rPr>
      </w:pPr>
      <w:r>
        <w:rPr>
          <w:rFonts w:hint="eastAsia"/>
        </w:rPr>
        <w:t>作者：</w:t>
      </w:r>
      <w:r>
        <w:rPr>
          <w:rFonts w:hint="eastAsia"/>
          <w:lang w:val="en-US" w:eastAsia="zh-CN"/>
        </w:rPr>
        <w:t>Chenh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</w:t>
      </w:r>
      <w:r>
        <w:rPr>
          <w:rFonts w:hint="eastAsia"/>
          <w:lang w:val="en-US" w:eastAsia="zh-CN"/>
        </w:rPr>
        <w:t>6</w:t>
      </w:r>
      <w:r>
        <w:t>-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23</w:t>
      </w:r>
    </w:p>
    <w:p>
      <w:pPr>
        <w:pStyle w:val="2"/>
      </w:pPr>
      <w:r>
        <w:rPr>
          <w:rFonts w:hint="eastAsia"/>
          <w:lang w:val="en-US" w:eastAsia="zh-CN"/>
        </w:rPr>
        <w:t>编码中文乱码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Eclipse编码是否为utf-8，</w:t>
      </w:r>
    </w:p>
    <w:p>
      <w:pPr>
        <w:pStyle w:val="3"/>
      </w:pPr>
      <w:r>
        <w:rPr>
          <w:rFonts w:hint="eastAsia"/>
          <w:lang w:val="en-US" w:eastAsia="zh-CN"/>
        </w:rPr>
        <w:t>Tomcat编码添加server.xml的</w:t>
      </w:r>
      <w:r>
        <w:rPr>
          <w:rFonts w:hint="eastAsia" w:ascii="Courier New" w:hAnsi="Courier New"/>
          <w:color w:val="3F7F7F"/>
          <w:sz w:val="13"/>
          <w:szCs w:val="13"/>
          <w:highlight w:val="white"/>
        </w:rPr>
        <w:t>Connector</w:t>
      </w:r>
      <w:r>
        <w:rPr>
          <w:rFonts w:hint="eastAsia"/>
          <w:lang w:val="en-US" w:eastAsia="zh-CN"/>
        </w:rPr>
        <w:t xml:space="preserve">添加 </w:t>
      </w:r>
      <w:r>
        <w:rPr>
          <w:rFonts w:hint="eastAsia" w:ascii="Courier New" w:hAnsi="Courier New"/>
          <w:color w:val="7F007F"/>
          <w:sz w:val="13"/>
          <w:szCs w:val="13"/>
          <w:highlight w:val="white"/>
        </w:rPr>
        <w:t>URIEncoding</w:t>
      </w:r>
      <w:r>
        <w:rPr>
          <w:rFonts w:hint="eastAsia" w:ascii="Courier New" w:hAnsi="Courier New"/>
          <w:color w:val="000000"/>
          <w:sz w:val="13"/>
          <w:szCs w:val="13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13"/>
          <w:szCs w:val="13"/>
          <w:highlight w:val="white"/>
        </w:rPr>
        <w:t>"UTF-8"</w:t>
      </w:r>
    </w:p>
    <w:p>
      <w:pPr>
        <w:pStyle w:val="2"/>
      </w:pPr>
      <w:r>
        <w:rPr>
          <w:rFonts w:hint="eastAsia"/>
          <w:lang w:val="en-US" w:eastAsia="zh-CN"/>
        </w:rPr>
        <w:t>Eclipse启动内存溢出</w:t>
      </w:r>
    </w:p>
    <w:p>
      <w:pPr>
        <w:pStyle w:val="34"/>
        <w:jc w:val="left"/>
      </w:pPr>
      <w:r>
        <w:drawing>
          <wp:inline distT="0" distB="0" distL="0" distR="0">
            <wp:extent cx="3990975" cy="2743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480" w:firstLine="0" w:firstLineChars="0"/>
        <w:jc w:val="left"/>
      </w:pPr>
      <w:r>
        <w:drawing>
          <wp:inline distT="0" distB="0" distL="0" distR="0">
            <wp:extent cx="4470400" cy="248856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485" cy="24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480" w:firstLine="0" w:firstLineChars="0"/>
        <w:jc w:val="left"/>
      </w:pPr>
      <w:r>
        <w:rPr>
          <w:rFonts w:hint="eastAsia"/>
        </w:rPr>
        <w:t>修改eclipse.ini文件，如下：</w:t>
      </w:r>
    </w:p>
    <w:p>
      <w:pPr>
        <w:pStyle w:val="34"/>
        <w:ind w:left="480" w:firstLine="0" w:firstLineChars="0"/>
        <w:jc w:val="left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-Xms512m -Xmx1024m</w:t>
      </w:r>
    </w:p>
    <w:p>
      <w:pPr>
        <w:pStyle w:val="34"/>
        <w:ind w:left="480" w:firstLine="0" w:firstLineChars="0"/>
        <w:jc w:val="left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34"/>
        <w:ind w:left="480" w:firstLine="0" w:firstLineChars="0"/>
        <w:jc w:val="left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同时，如果eclipse反应比较自动编译会导致启动比较慢，可以去掉</w:t>
      </w:r>
    </w:p>
    <w:p>
      <w:pPr>
        <w:pStyle w:val="34"/>
        <w:ind w:left="480" w:firstLine="0" w:firstLineChars="0"/>
        <w:jc w:val="left"/>
      </w:pPr>
      <w:r>
        <w:drawing>
          <wp:inline distT="0" distB="0" distL="0" distR="0">
            <wp:extent cx="5274310" cy="3164205"/>
            <wp:effectExtent l="0" t="0" r="254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480" w:firstLine="0" w:firstLineChars="0"/>
        <w:jc w:val="left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代码生成器</w:t>
      </w:r>
    </w:p>
    <w:p>
      <w:pPr>
        <w:pStyle w:val="4"/>
        <w:ind w:left="567" w:leftChars="0" w:hanging="567" w:firstLineChars="0"/>
      </w:pPr>
      <w:r>
        <w:rPr>
          <w:rFonts w:hint="eastAsia"/>
          <w:lang w:val="en-US" w:eastAsia="zh-CN"/>
        </w:rPr>
        <w:t>生成路径设置：</w:t>
      </w:r>
    </w:p>
    <w:p>
      <w:pPr>
        <w:pStyle w:val="3"/>
        <w:numPr>
          <w:ilvl w:val="0"/>
          <w:numId w:val="0"/>
        </w:numPr>
        <w:ind w:left="480" w:leftChars="0" w:firstLine="419" w:firstLineChars="0"/>
        <w:jc w:val="left"/>
        <w:rPr>
          <w:rFonts w:hint="eastAsia" w:ascii="Courier New" w:hAnsi="Courier New"/>
          <w:color w:val="3F7F5F"/>
          <w:sz w:val="20"/>
          <w:highlight w:val="white"/>
        </w:rPr>
      </w:pP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GenUtils.java中查看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highlight w:val="lightGray"/>
          <w:shd w:val="clear" w:color="auto" w:fill="auto"/>
        </w:rPr>
        <w:t>generateToFile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highlight w:val="lightGray"/>
          <w:shd w:val="clear" w:color="auto" w:fill="auto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Global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.java中的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0"/>
          <w:szCs w:val="20"/>
          <w:highlight w:val="white"/>
        </w:rPr>
        <w:t>getProjectPath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highlight w:val="white"/>
        </w:rPr>
        <w:t>()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highlight w:val="white"/>
          <w:lang w:val="en-US" w:eastAsia="zh-CN"/>
        </w:rPr>
        <w:t>方法显示</w:t>
      </w:r>
      <w:r>
        <w:rPr>
          <w:rFonts w:hint="eastAsia" w:ascii="Courier New" w:hAnsi="Courier New"/>
          <w:color w:val="3F7F5F"/>
          <w:sz w:val="20"/>
          <w:highlight w:val="white"/>
        </w:rPr>
        <w:t>// 如果配置了工程路径，则直接返回，否则自动获取。</w:t>
      </w:r>
    </w:p>
    <w:p>
      <w:pPr>
        <w:pStyle w:val="3"/>
        <w:numPr>
          <w:ilvl w:val="0"/>
          <w:numId w:val="0"/>
        </w:numPr>
        <w:ind w:left="480" w:leftChars="0" w:firstLine="419" w:firstLineChars="0"/>
        <w:jc w:val="left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修改方法：</w:t>
      </w:r>
      <w:r>
        <w:rPr>
          <w:rFonts w:hint="eastAsia" w:ascii="Courier New" w:hAnsi="Courier New"/>
          <w:color w:val="2A00FF"/>
          <w:sz w:val="20"/>
          <w:highlight w:val="white"/>
        </w:rPr>
        <w:t>jeesite.properties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文件中设置 </w:t>
      </w:r>
      <w:r>
        <w:rPr>
          <w:rFonts w:hint="eastAsia" w:ascii="Courier New" w:hAnsi="Courier New"/>
          <w:color w:val="2A00FF"/>
          <w:sz w:val="20"/>
          <w:highlight w:val="white"/>
        </w:rPr>
        <w:t>projectPath</w:t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drawing>
          <wp:inline distT="0" distB="0" distL="114300" distR="114300">
            <wp:extent cx="36766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这样就生成代码到</w:t>
      </w:r>
      <w:r>
        <w:rPr>
          <w:rFonts w:hint="eastAsia" w:asciiTheme="minorEastAsia" w:hAnsiTheme="minorEastAsia" w:eastAsiaTheme="minorEastAsia" w:cstheme="minorEastAsia"/>
          <w:color w:val="2A00FF"/>
          <w:sz w:val="20"/>
          <w:szCs w:val="20"/>
          <w:highlight w:val="white"/>
        </w:rPr>
        <w:t>E\:\\W_WS\\</w:t>
      </w:r>
      <w:r>
        <w:rPr>
          <w:rFonts w:hint="eastAsia" w:asciiTheme="minorEastAsia" w:hAnsiTheme="minorEastAsia" w:eastAsiaTheme="minorEastAsia" w:cstheme="minorEastAsia"/>
          <w:color w:val="2A00FF"/>
          <w:sz w:val="20"/>
          <w:szCs w:val="20"/>
          <w:highlight w:val="white"/>
          <w:u w:val="single"/>
        </w:rPr>
        <w:t>jeesite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 这个路径了</w:t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pStyle w:val="4"/>
        <w:ind w:left="567" w:leftChars="0" w:hanging="567" w:firstLineChars="0"/>
      </w:pPr>
      <w:r>
        <w:rPr>
          <w:rFonts w:hint="eastAsia"/>
          <w:lang w:val="en-US" w:eastAsia="zh-CN"/>
        </w:rPr>
        <w:t>单表生成时页面显示实体对象找不到异常</w:t>
      </w:r>
      <w:r>
        <w:rPr>
          <w:rFonts w:hint="eastAsia"/>
        </w:rPr>
        <w:t>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分析原因：通常是由于跳转列表页面(list)时缺少实体属性，页面上调用了该实体，下面以TChtest为例：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7325" cy="8375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解决方案1、：单机修改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在list方法添加上图标红代码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解决方案2、：整体修改（单机修改提交svn会影响其它单机）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直接修改config.xml中对应的模板文件（单表/一对多/持久层/树结构）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0500" cy="53778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ind w:left="567" w:leftChars="0" w:hanging="567" w:firstLineChars="0"/>
      </w:pPr>
      <w:r>
        <w:rPr>
          <w:rFonts w:hint="eastAsia"/>
          <w:lang w:val="en-US" w:eastAsia="zh-CN"/>
        </w:rPr>
        <w:t>多表生成时[业务表配置]时找不到</w:t>
      </w:r>
      <w:r>
        <w:rPr>
          <w:rFonts w:hint="eastAsia"/>
        </w:rPr>
        <w:t>Java类型：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62880" cy="568325"/>
            <wp:effectExtent l="0" t="0" r="139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分析原因：查看控制台发现跳转的页面路径为</w:t>
      </w:r>
      <w:r>
        <w:rPr>
          <w:rFonts w:hint="eastAsia" w:ascii="Courier New" w:hAnsi="Courier New"/>
          <w:color w:val="000000"/>
          <w:sz w:val="20"/>
        </w:rPr>
        <w:t>modules/gen/genTableForm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搜索路径找到GenTableController的</w:t>
      </w:r>
      <w:r>
        <w:rPr>
          <w:rFonts w:hint="eastAsia" w:ascii="Courier New" w:hAnsi="Courier New"/>
          <w:color w:val="000000"/>
          <w:sz w:val="20"/>
          <w:highlight w:val="lightGray"/>
        </w:rPr>
        <w:t>form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方法，发现传递参数：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>model</w:t>
      </w:r>
      <w:r>
        <w:rPr>
          <w:rFonts w:hint="eastAsia" w:ascii="Courier New" w:hAnsi="Courier New"/>
          <w:color w:val="000000"/>
          <w:sz w:val="20"/>
        </w:rPr>
        <w:t>.addAttribute(</w:t>
      </w:r>
      <w:r>
        <w:rPr>
          <w:rFonts w:hint="eastAsia" w:ascii="Courier New" w:hAnsi="Courier New"/>
          <w:color w:val="2A00FF"/>
          <w:sz w:val="20"/>
        </w:rPr>
        <w:t>"tableList"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tableList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6A3E3E"/>
          <w:sz w:val="20"/>
        </w:rPr>
        <w:t>model</w:t>
      </w:r>
      <w:r>
        <w:rPr>
          <w:rFonts w:hint="eastAsia" w:ascii="Courier New" w:hAnsi="Courier New"/>
          <w:color w:val="000000"/>
          <w:sz w:val="20"/>
        </w:rPr>
        <w:t>.addAttribute(</w:t>
      </w:r>
      <w:r>
        <w:rPr>
          <w:rFonts w:hint="eastAsia" w:ascii="Courier New" w:hAnsi="Courier New"/>
          <w:color w:val="2A00FF"/>
          <w:sz w:val="20"/>
        </w:rPr>
        <w:t>"genTable"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genTable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6A3E3E"/>
          <w:sz w:val="20"/>
        </w:rPr>
        <w:t>model</w:t>
      </w:r>
      <w:r>
        <w:rPr>
          <w:rFonts w:hint="eastAsia" w:ascii="Courier New" w:hAnsi="Courier New"/>
          <w:color w:val="000000"/>
          <w:sz w:val="20"/>
        </w:rPr>
        <w:t>.addAttribute(</w:t>
      </w:r>
      <w:r>
        <w:rPr>
          <w:rFonts w:hint="eastAsia" w:ascii="Courier New" w:hAnsi="Courier New"/>
          <w:color w:val="2A00FF"/>
          <w:sz w:val="20"/>
        </w:rPr>
        <w:t>"config"</w:t>
      </w:r>
      <w:r>
        <w:rPr>
          <w:rFonts w:hint="eastAsia" w:ascii="Courier New" w:hAnsi="Courier New"/>
          <w:color w:val="000000"/>
          <w:sz w:val="20"/>
        </w:rPr>
        <w:t>, GenUtils.</w:t>
      </w:r>
      <w:r>
        <w:rPr>
          <w:rFonts w:hint="eastAsia" w:ascii="Courier New" w:hAnsi="Courier New"/>
          <w:i/>
          <w:color w:val="000000"/>
          <w:sz w:val="20"/>
        </w:rPr>
        <w:t>getConfig</w:t>
      </w:r>
      <w:r>
        <w:rPr>
          <w:rFonts w:hint="eastAsia" w:ascii="Courier New" w:hAnsi="Courier New"/>
          <w:color w:val="000000"/>
          <w:sz w:val="20"/>
        </w:rPr>
        <w:t>());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="Courier New" w:hAnsi="Courier New"/>
          <w:color w:val="3F7F7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发现只有配置项</w:t>
      </w:r>
      <w:r>
        <w:rPr>
          <w:rFonts w:hint="eastAsia" w:ascii="Courier New" w:hAnsi="Courier New"/>
          <w:color w:val="2A00FF"/>
          <w:sz w:val="20"/>
        </w:rPr>
        <w:t>config</w:t>
      </w:r>
      <w:r>
        <w:rPr>
          <w:rFonts w:hint="eastAsia" w:ascii="Courier New" w:hAnsi="Courier New"/>
          <w:color w:val="2A00FF"/>
          <w:sz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中包含java类型的数据，查找到</w:t>
      </w:r>
      <w:r>
        <w:rPr>
          <w:rFonts w:hint="eastAsia" w:ascii="Courier New" w:hAnsi="Courier New"/>
          <w:color w:val="2A00FF"/>
          <w:sz w:val="20"/>
          <w:highlight w:val="white"/>
        </w:rPr>
        <w:t>config.xml</w:t>
      </w:r>
      <w:r>
        <w:rPr>
          <w:rFonts w:hint="eastAsia"/>
          <w:sz w:val="20"/>
          <w:szCs w:val="20"/>
          <w:lang w:val="en-US" w:eastAsia="zh-CN"/>
        </w:rPr>
        <w:t xml:space="preserve">文件  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javaType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  <w:r>
        <w:rPr>
          <w:rFonts w:hint="eastAsia" w:ascii="Courier New" w:hAnsi="Courier New"/>
          <w:color w:val="3F7F7F"/>
          <w:sz w:val="20"/>
          <w:highlight w:val="white"/>
          <w:lang w:val="en-US" w:eastAsia="zh-CN"/>
        </w:rPr>
        <w:t>的节点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Courier New" w:hAnsi="Courier New"/>
          <w:color w:val="3F7F7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7F"/>
          <w:sz w:val="20"/>
          <w:highlight w:val="white"/>
          <w:lang w:val="en-US" w:eastAsia="zh-CN"/>
        </w:rPr>
        <w:t>解决方案：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5"/>
          <w:szCs w:val="15"/>
          <w:highlight w:val="white"/>
        </w:rPr>
        <w:t>dict</w:t>
      </w:r>
      <w:r>
        <w:rPr>
          <w:rFonts w:hint="eastAsia" w:asciiTheme="minorEastAsia" w:hAnsiTheme="minorEastAsia" w:eastAsiaTheme="minorEastAsia" w:cstheme="minorEastAsia"/>
          <w:sz w:val="15"/>
          <w:szCs w:val="15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5"/>
          <w:szCs w:val="15"/>
          <w:highlight w:val="white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</w:rPr>
        <w:t>"com.thinkgem.jeesite.modules.ch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  <w:lang w:val="en-US" w:eastAsia="zh-CN"/>
        </w:rPr>
        <w:t>rel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</w:rPr>
        <w:t>.entity.TCh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  <w:lang w:val="en-US" w:eastAsia="zh-CN"/>
        </w:rPr>
        <w:t>Rel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sz w:val="15"/>
          <w:szCs w:val="15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5"/>
          <w:szCs w:val="15"/>
          <w:highlight w:val="white"/>
        </w:rPr>
        <w:t>label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</w:rPr>
        <w:t>"TCh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  <w:lang w:val="en-US" w:eastAsia="zh-CN"/>
        </w:rPr>
        <w:t>Rel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</w:rPr>
        <w:t>/&gt;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</w:rPr>
      </w:pP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</w:rPr>
      </w:pP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  <w:lang w:val="en-US" w:eastAsia="zh-CN"/>
        </w:rPr>
        <w:br w:type="page"/>
      </w:r>
    </w:p>
    <w:p>
      <w:pPr>
        <w:pStyle w:val="4"/>
        <w:ind w:left="567" w:leftChars="0" w:hanging="567" w:firstLineChars="0"/>
      </w:pPr>
      <w:r>
        <w:rPr>
          <w:rFonts w:hint="eastAsia"/>
          <w:lang w:val="en-US" w:eastAsia="zh-CN"/>
        </w:rPr>
        <w:t>多表生成时[业务表配置]时关联表下拉选项没有数据</w:t>
      </w:r>
      <w:r>
        <w:rPr>
          <w:rFonts w:hint="eastAsia"/>
        </w:rPr>
        <w:t>：</w:t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drawing>
          <wp:inline distT="0" distB="0" distL="114300" distR="114300">
            <wp:extent cx="5273675" cy="70612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drawing>
          <wp:inline distT="0" distB="0" distL="114300" distR="114300">
            <wp:extent cx="3030220" cy="689610"/>
            <wp:effectExtent l="0" t="0" r="177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找到相应模块的控制器的列表方法[list]</w:t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drawing>
          <wp:inline distT="0" distB="0" distL="114300" distR="114300">
            <wp:extent cx="5274310" cy="688975"/>
            <wp:effectExtent l="0" t="0" r="254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更改为：</w:t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7924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找到相应模块的列表页面[xxxList.jsp]</w:t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drawing>
          <wp:inline distT="0" distB="0" distL="114300" distR="114300">
            <wp:extent cx="4524375" cy="720725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80" w:leftChars="0" w:firstLine="419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更改为：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8080"/>
          <w:sz w:val="15"/>
          <w:szCs w:val="15"/>
          <w:highlight w:val="white"/>
          <w:lang w:val="en-US" w:eastAsia="zh-CN"/>
        </w:rPr>
      </w:pPr>
      <w:r>
        <w:drawing>
          <wp:inline distT="0" distB="0" distL="114300" distR="114300">
            <wp:extent cx="4250690" cy="1021080"/>
            <wp:effectExtent l="0" t="0" r="165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重启服务器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ind w:left="567" w:leftChars="0" w:hanging="567" w:firstLineChars="0"/>
      </w:pPr>
      <w:r>
        <w:rPr>
          <w:rFonts w:hint="eastAsia"/>
          <w:lang w:val="en-US" w:eastAsia="zh-CN"/>
        </w:rPr>
        <w:t>表生成时[业务表配置]时出现字段列表没有记录</w:t>
      </w:r>
      <w:r>
        <w:rPr>
          <w:rFonts w:hint="eastAsia"/>
        </w:rPr>
        <w:t>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0" w:leftChars="0" w:firstLine="420" w:firstLineChars="0"/>
        <w:jc w:val="both"/>
      </w:pPr>
      <w:r>
        <w:drawing>
          <wp:inline distT="0" distB="0" distL="114300" distR="114300">
            <wp:extent cx="5266690" cy="2550160"/>
            <wp:effectExtent l="0" t="0" r="1016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left="480" w:firstLine="0" w:firstLineChars="0"/>
        <w:jc w:val="left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业务开发问题</w:t>
      </w:r>
    </w:p>
    <w:p>
      <w:pPr>
        <w:pStyle w:val="4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配置菜单时注意事项：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以合同为例子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控制器路径：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</w:p>
    <w:p>
      <w:r>
        <w:drawing>
          <wp:inline distT="0" distB="0" distL="114300" distR="114300">
            <wp:extent cx="5268595" cy="375285"/>
            <wp:effectExtent l="0" t="0" r="8255" b="571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/</w:t>
      </w:r>
      <w:r>
        <w:rPr>
          <w:rFonts w:hint="eastAsia"/>
          <w:lang w:val="en-US" w:eastAsia="zh-CN"/>
        </w:rPr>
        <w:t>list</w:t>
      </w:r>
    </w:p>
    <w:p>
      <w:r>
        <w:drawing>
          <wp:inline distT="0" distB="0" distL="114300" distR="114300">
            <wp:extent cx="5272405" cy="318135"/>
            <wp:effectExtent l="0" t="0" r="4445" b="571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/</w:t>
      </w:r>
      <w:r>
        <w:rPr>
          <w:rFonts w:hint="eastAsia"/>
          <w:lang w:val="en-US" w:eastAsia="zh-CN"/>
        </w:rPr>
        <w:t>aList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5590"/>
            <wp:effectExtent l="0" t="0" r="10160" b="1016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/</w:t>
      </w:r>
      <w:r>
        <w:rPr>
          <w:rFonts w:hint="eastAsia"/>
          <w:lang w:val="en-US" w:eastAsia="zh-CN"/>
        </w:rPr>
        <w:t>bList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37820"/>
            <wp:effectExtent l="0" t="0" r="11430" b="508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若菜单配置路径为：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报异常</w:t>
      </w:r>
    </w:p>
    <w:p>
      <w:pP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正确配置为：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/list</w:t>
      </w:r>
    </w:p>
    <w:p>
      <w:pP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/aList</w:t>
      </w:r>
    </w:p>
    <w:p>
      <w:pP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</w:rPr>
        <w:t>/contract/tpl/tContractTpl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  <w:highlight w:val="white"/>
          <w:lang w:val="en-US" w:eastAsia="zh-CN"/>
        </w:rPr>
        <w:t>/bList</w:t>
      </w:r>
    </w:p>
    <w:p>
      <w:pPr>
        <w:pStyle w:val="4"/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前端往后台传递传递参数注意</w:t>
      </w:r>
      <w:r>
        <w:rPr>
          <w:rFonts w:hint="eastAsia"/>
          <w:lang w:val="en-US" w:eastAsia="zh-CN"/>
        </w:rPr>
        <w:t>事项</w:t>
      </w:r>
      <w:r>
        <w:rPr>
          <w:rFonts w:hint="eastAsia"/>
        </w:rPr>
        <w:t>：</w:t>
      </w:r>
    </w:p>
    <w:p>
      <w:pPr>
        <w:pStyle w:val="3"/>
        <w:numPr>
          <w:ilvl w:val="-1"/>
          <w:numId w:val="0"/>
        </w:numPr>
        <w:ind w:left="0" w:leftChars="0"/>
        <w:rPr>
          <w:rFonts w:hint="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前端往后台传递传递参数的时候需要注意参数的名称，否则会造成不必要的消耗或错误的执行内容。如下：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5"/>
          <w:szCs w:val="15"/>
          <w:highlight w:val="white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  <w:highlight w:val="white"/>
          <w:lang w:eastAsia="zh-CN"/>
        </w:rPr>
        <w:t>前台往后台传递参数，该参数原本是关联表的字段而非关键字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"C:\\Users\\user\\AppData\\Roaming\\Tencent\\Users\\360727354\\QQ\\WinTemp\\RichOle\\XGP%([0{7[)969`3NRNOF4U.png"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5225" cy="400050"/>
            <wp:effectExtent l="0" t="0" r="9525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5"/>
          <w:szCs w:val="15"/>
          <w:highlight w:val="white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  <w:highlight w:val="white"/>
          <w:lang w:eastAsia="zh-CN"/>
        </w:rPr>
        <w:t>传到后台后，后台自动执行了非必要且有误的查询操作，如下图：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"C:\\Users\\user\\AppData\\Roaming\\Tencent\\Users\\360727354\\QQ\\WinTemp\\RichOle\\LLZXARH}3KJBHB9QPB}ZKGE.png"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0455" cy="3394710"/>
            <wp:effectExtent l="0" t="0" r="10795" b="1524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pacing w:line="360" w:lineRule="auto"/>
        <w:jc w:val="both"/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如果将传入参数改为mortgageid则只执行一条正确的语句。</w:t>
      </w:r>
    </w:p>
    <w:p>
      <w:pPr>
        <w:pStyle w:val="2"/>
      </w:pPr>
      <w:r>
        <w:rPr>
          <w:rFonts w:hint="eastAsia"/>
          <w:lang w:val="en-US" w:eastAsia="zh-CN"/>
        </w:rPr>
        <w:t>插件问题</w:t>
      </w:r>
    </w:p>
    <w:p>
      <w:pPr>
        <w:pStyle w:val="4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CKEditor编辑器修改时，显示保存的源码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框架中封装使用方法（具体用法开标签说明）</w:t>
      </w:r>
    </w:p>
    <w:p>
      <w:pPr>
        <w:rPr>
          <w:rFonts w:hint="eastAsia" w:ascii="Courier New" w:hAnsi="Courier New"/>
          <w:color w:val="3F5FBF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  <w:highlight w:val="white"/>
        </w:rPr>
        <w:t>&lt;sys:ckeditor replace="ftlContent" uploadPath="/ftlContent/images"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这种用法保存没有问题，当你修改之前保存的html文档时，发现之前保存的htm源代码变成预览的输入内容。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分析原因：标签把内容直接填充到显示界面，而非源码界面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numPr>
          <w:ilvl w:val="0"/>
          <w:numId w:val="2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修改时把代码在源码中粘贴一份，在此基础上修改。</w:t>
      </w:r>
    </w:p>
    <w:p>
      <w:pPr>
        <w:numPr>
          <w:ilvl w:val="0"/>
          <w:numId w:val="2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不采用封装的标签，使用原生的CKEditor，代码如下：</w:t>
      </w:r>
    </w:p>
    <w:p>
      <w:pPr>
        <w:numPr>
          <w:ilvl w:val="3"/>
          <w:numId w:val="0"/>
        </w:numPr>
        <w:ind w:leftChars="200"/>
        <w:jc w:val="left"/>
        <w:rPr>
          <w:rFonts w:hint="eastAsia" w:ascii="Courier New" w:hAnsi="Courier New"/>
          <w:color w:val="008080"/>
          <w:sz w:val="10"/>
          <w:szCs w:val="10"/>
          <w:highlight w:val="white"/>
        </w:rPr>
      </w:pPr>
      <w:r>
        <w:rPr>
          <w:rFonts w:hint="eastAsia" w:ascii="Courier New" w:hAnsi="Courier New"/>
          <w:color w:val="008080"/>
          <w:sz w:val="10"/>
          <w:szCs w:val="10"/>
          <w:highlight w:val="white"/>
        </w:rPr>
        <w:t>&lt;</w:t>
      </w:r>
      <w:r>
        <w:rPr>
          <w:rFonts w:hint="eastAsia" w:ascii="Courier New" w:hAnsi="Courier New"/>
          <w:color w:val="3F7F7F"/>
          <w:sz w:val="10"/>
          <w:szCs w:val="10"/>
          <w:highlight w:val="lightGray"/>
        </w:rPr>
        <w:t>textarea</w:t>
      </w:r>
      <w:r>
        <w:rPr>
          <w:rFonts w:hint="eastAsia" w:ascii="Courier New" w:hAnsi="Courier New"/>
          <w:sz w:val="10"/>
          <w:szCs w:val="1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10"/>
          <w:szCs w:val="10"/>
          <w:highlight w:val="white"/>
        </w:rPr>
        <w:t>id</w:t>
      </w:r>
      <w:r>
        <w:rPr>
          <w:rFonts w:hint="eastAsia" w:ascii="Courier New" w:hAnsi="Courier New"/>
          <w:color w:val="000000"/>
          <w:sz w:val="10"/>
          <w:szCs w:val="1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10"/>
          <w:szCs w:val="10"/>
          <w:highlight w:val="white"/>
        </w:rPr>
        <w:t>"ftlContent"</w:t>
      </w:r>
      <w:r>
        <w:rPr>
          <w:rFonts w:hint="eastAsia" w:ascii="Courier New" w:hAnsi="Courier New"/>
          <w:sz w:val="10"/>
          <w:szCs w:val="1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10"/>
          <w:szCs w:val="10"/>
          <w:highlight w:val="white"/>
        </w:rPr>
        <w:t>name</w:t>
      </w:r>
      <w:r>
        <w:rPr>
          <w:rFonts w:hint="eastAsia" w:ascii="Courier New" w:hAnsi="Courier New"/>
          <w:color w:val="000000"/>
          <w:sz w:val="10"/>
          <w:szCs w:val="1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10"/>
          <w:szCs w:val="10"/>
          <w:highlight w:val="white"/>
        </w:rPr>
        <w:t>"ftlContent"</w:t>
      </w:r>
      <w:r>
        <w:rPr>
          <w:rFonts w:hint="eastAsia" w:ascii="Courier New" w:hAnsi="Courier New"/>
          <w:sz w:val="10"/>
          <w:szCs w:val="1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10"/>
          <w:szCs w:val="10"/>
          <w:highlight w:val="white"/>
        </w:rPr>
        <w:t>rows</w:t>
      </w:r>
      <w:r>
        <w:rPr>
          <w:rFonts w:hint="eastAsia" w:ascii="Courier New" w:hAnsi="Courier New"/>
          <w:color w:val="000000"/>
          <w:sz w:val="10"/>
          <w:szCs w:val="1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10"/>
          <w:szCs w:val="10"/>
          <w:highlight w:val="white"/>
        </w:rPr>
        <w:t>"4"</w:t>
      </w:r>
      <w:r>
        <w:rPr>
          <w:rFonts w:hint="eastAsia" w:ascii="Courier New" w:hAnsi="Courier New"/>
          <w:sz w:val="10"/>
          <w:szCs w:val="1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10"/>
          <w:szCs w:val="10"/>
          <w:highlight w:val="white"/>
        </w:rPr>
        <w:t>maxlength</w:t>
      </w:r>
      <w:r>
        <w:rPr>
          <w:rFonts w:hint="eastAsia" w:ascii="Courier New" w:hAnsi="Courier New"/>
          <w:color w:val="000000"/>
          <w:sz w:val="10"/>
          <w:szCs w:val="1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10"/>
          <w:szCs w:val="10"/>
          <w:highlight w:val="white"/>
        </w:rPr>
        <w:t>"200"</w:t>
      </w:r>
      <w:r>
        <w:rPr>
          <w:rFonts w:hint="eastAsia" w:ascii="Courier New" w:hAnsi="Courier New"/>
          <w:sz w:val="10"/>
          <w:szCs w:val="1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10"/>
          <w:szCs w:val="10"/>
          <w:highlight w:val="white"/>
        </w:rPr>
        <w:t>class</w:t>
      </w:r>
      <w:r>
        <w:rPr>
          <w:rFonts w:hint="eastAsia" w:ascii="Courier New" w:hAnsi="Courier New"/>
          <w:color w:val="000000"/>
          <w:sz w:val="10"/>
          <w:szCs w:val="1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10"/>
          <w:szCs w:val="10"/>
          <w:highlight w:val="white"/>
        </w:rPr>
        <w:t>"input-xxlarge"</w:t>
      </w:r>
      <w:r>
        <w:rPr>
          <w:rFonts w:hint="eastAsia" w:ascii="Courier New" w:hAnsi="Courier New"/>
          <w:sz w:val="10"/>
          <w:szCs w:val="1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10"/>
          <w:szCs w:val="10"/>
          <w:highlight w:val="white"/>
        </w:rPr>
        <w:t>&gt;</w:t>
      </w:r>
      <w:r>
        <w:rPr>
          <w:rFonts w:hint="eastAsia" w:ascii="Courier New" w:hAnsi="Courier New"/>
          <w:color w:val="000000"/>
          <w:sz w:val="10"/>
          <w:szCs w:val="10"/>
          <w:highlight w:val="white"/>
        </w:rPr>
        <w:t>${tContractTpl.ftlContent }</w:t>
      </w:r>
      <w:r>
        <w:rPr>
          <w:rFonts w:hint="eastAsia" w:ascii="Courier New" w:hAnsi="Courier New"/>
          <w:color w:val="008080"/>
          <w:sz w:val="10"/>
          <w:szCs w:val="10"/>
          <w:highlight w:val="white"/>
        </w:rPr>
        <w:t>&lt;/</w:t>
      </w:r>
      <w:r>
        <w:rPr>
          <w:rFonts w:hint="eastAsia" w:ascii="Courier New" w:hAnsi="Courier New"/>
          <w:color w:val="3F7F7F"/>
          <w:sz w:val="10"/>
          <w:szCs w:val="10"/>
          <w:highlight w:val="lightGray"/>
        </w:rPr>
        <w:t>textarea</w:t>
      </w:r>
      <w:r>
        <w:rPr>
          <w:rFonts w:hint="eastAsia" w:ascii="Courier New" w:hAnsi="Courier New"/>
          <w:color w:val="008080"/>
          <w:sz w:val="10"/>
          <w:szCs w:val="10"/>
          <w:highlight w:val="white"/>
        </w:rPr>
        <w:t>&gt;</w:t>
      </w:r>
    </w:p>
    <w:p>
      <w:pPr>
        <w:numPr>
          <w:ilvl w:val="3"/>
          <w:numId w:val="0"/>
        </w:numPr>
        <w:ind w:leftChars="200"/>
        <w:jc w:val="left"/>
      </w:pPr>
      <w:r>
        <w:drawing>
          <wp:inline distT="0" distB="0" distL="114300" distR="114300">
            <wp:extent cx="4736465" cy="781685"/>
            <wp:effectExtent l="0" t="0" r="6985" b="1841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0"/>
        </w:numPr>
        <w:ind w:left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初始化一下插件，具体代码含义@Chenh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59317263">
    <w:nsid w:val="56FB6A0F"/>
    <w:multiLevelType w:val="singleLevel"/>
    <w:tmpl w:val="56FB6A0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983152080"/>
  </w:num>
  <w:num w:numId="2">
    <w:abstractNumId w:val="1459317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51630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1F6D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1A2C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168766F"/>
    <w:rsid w:val="020B68E8"/>
    <w:rsid w:val="027A2330"/>
    <w:rsid w:val="033C767E"/>
    <w:rsid w:val="042B1EEB"/>
    <w:rsid w:val="05980CCA"/>
    <w:rsid w:val="05C039DC"/>
    <w:rsid w:val="060C5896"/>
    <w:rsid w:val="06BA4DA0"/>
    <w:rsid w:val="06EC4AA8"/>
    <w:rsid w:val="07A37566"/>
    <w:rsid w:val="08164453"/>
    <w:rsid w:val="093B06C4"/>
    <w:rsid w:val="0C1470D6"/>
    <w:rsid w:val="0CA3777C"/>
    <w:rsid w:val="0DA54848"/>
    <w:rsid w:val="0DC769E3"/>
    <w:rsid w:val="0E261002"/>
    <w:rsid w:val="0E6412DF"/>
    <w:rsid w:val="0EBB4911"/>
    <w:rsid w:val="0F321AFC"/>
    <w:rsid w:val="0FD332CB"/>
    <w:rsid w:val="101A2C71"/>
    <w:rsid w:val="10330C49"/>
    <w:rsid w:val="11A64A80"/>
    <w:rsid w:val="142E1560"/>
    <w:rsid w:val="143B64E0"/>
    <w:rsid w:val="1A0909BF"/>
    <w:rsid w:val="1D572C3A"/>
    <w:rsid w:val="1DD50327"/>
    <w:rsid w:val="1E314DE7"/>
    <w:rsid w:val="1EB24175"/>
    <w:rsid w:val="1EFD28B5"/>
    <w:rsid w:val="1F077ACF"/>
    <w:rsid w:val="1F463FA9"/>
    <w:rsid w:val="1F7734FD"/>
    <w:rsid w:val="20045AE4"/>
    <w:rsid w:val="20F61CC3"/>
    <w:rsid w:val="22412FC3"/>
    <w:rsid w:val="22424D05"/>
    <w:rsid w:val="229302E3"/>
    <w:rsid w:val="22FE649B"/>
    <w:rsid w:val="236217AE"/>
    <w:rsid w:val="23AE694F"/>
    <w:rsid w:val="23E216AD"/>
    <w:rsid w:val="245C24E2"/>
    <w:rsid w:val="26A228B4"/>
    <w:rsid w:val="26E43A1F"/>
    <w:rsid w:val="274804E2"/>
    <w:rsid w:val="27C2688F"/>
    <w:rsid w:val="29265A70"/>
    <w:rsid w:val="2965104C"/>
    <w:rsid w:val="2B612785"/>
    <w:rsid w:val="2BAA7F71"/>
    <w:rsid w:val="2BEC778F"/>
    <w:rsid w:val="2CB45470"/>
    <w:rsid w:val="2CC75940"/>
    <w:rsid w:val="2DB57079"/>
    <w:rsid w:val="2DB7450A"/>
    <w:rsid w:val="2E444821"/>
    <w:rsid w:val="2F7532DF"/>
    <w:rsid w:val="307C5AA2"/>
    <w:rsid w:val="307E7ED3"/>
    <w:rsid w:val="317D167B"/>
    <w:rsid w:val="342968FB"/>
    <w:rsid w:val="34AE4966"/>
    <w:rsid w:val="357C4103"/>
    <w:rsid w:val="364350FA"/>
    <w:rsid w:val="3682534D"/>
    <w:rsid w:val="36F96E9D"/>
    <w:rsid w:val="377C0B1D"/>
    <w:rsid w:val="39543CAB"/>
    <w:rsid w:val="3AA57318"/>
    <w:rsid w:val="3B3D40FB"/>
    <w:rsid w:val="3B6A554A"/>
    <w:rsid w:val="3BA8260D"/>
    <w:rsid w:val="3BC34D49"/>
    <w:rsid w:val="3BC95880"/>
    <w:rsid w:val="3C503D26"/>
    <w:rsid w:val="3CD759E8"/>
    <w:rsid w:val="3E1D3AE9"/>
    <w:rsid w:val="3F074298"/>
    <w:rsid w:val="3FFA2A92"/>
    <w:rsid w:val="40707169"/>
    <w:rsid w:val="407C55FA"/>
    <w:rsid w:val="40F66BAF"/>
    <w:rsid w:val="42621589"/>
    <w:rsid w:val="434A0379"/>
    <w:rsid w:val="44BF231E"/>
    <w:rsid w:val="455C4C70"/>
    <w:rsid w:val="477E48D6"/>
    <w:rsid w:val="478421DE"/>
    <w:rsid w:val="47A21868"/>
    <w:rsid w:val="47B96EB7"/>
    <w:rsid w:val="496056BB"/>
    <w:rsid w:val="4AF64E64"/>
    <w:rsid w:val="4C1D769F"/>
    <w:rsid w:val="4C787442"/>
    <w:rsid w:val="4D703AC4"/>
    <w:rsid w:val="4DC008A2"/>
    <w:rsid w:val="4DD404E8"/>
    <w:rsid w:val="4E756A05"/>
    <w:rsid w:val="4EFC1445"/>
    <w:rsid w:val="4FBF2D0A"/>
    <w:rsid w:val="4FC523A8"/>
    <w:rsid w:val="4FCD623F"/>
    <w:rsid w:val="501825B5"/>
    <w:rsid w:val="518076AB"/>
    <w:rsid w:val="51830C17"/>
    <w:rsid w:val="51D147A6"/>
    <w:rsid w:val="53453F20"/>
    <w:rsid w:val="53881584"/>
    <w:rsid w:val="54452076"/>
    <w:rsid w:val="54474315"/>
    <w:rsid w:val="54A074E2"/>
    <w:rsid w:val="581250EC"/>
    <w:rsid w:val="58B459A6"/>
    <w:rsid w:val="5A653D25"/>
    <w:rsid w:val="5BE84DC5"/>
    <w:rsid w:val="5C0B4D40"/>
    <w:rsid w:val="5CED327A"/>
    <w:rsid w:val="5D407636"/>
    <w:rsid w:val="5D6677FC"/>
    <w:rsid w:val="5F912E9E"/>
    <w:rsid w:val="60CB5755"/>
    <w:rsid w:val="6123516C"/>
    <w:rsid w:val="61740115"/>
    <w:rsid w:val="618406AD"/>
    <w:rsid w:val="63685619"/>
    <w:rsid w:val="636E39CF"/>
    <w:rsid w:val="656875F9"/>
    <w:rsid w:val="65807D1A"/>
    <w:rsid w:val="65B82238"/>
    <w:rsid w:val="668D2195"/>
    <w:rsid w:val="669809E2"/>
    <w:rsid w:val="66C51194"/>
    <w:rsid w:val="67E466D8"/>
    <w:rsid w:val="69EC6847"/>
    <w:rsid w:val="6A3E0707"/>
    <w:rsid w:val="6A6A7A92"/>
    <w:rsid w:val="6BFF12B6"/>
    <w:rsid w:val="6D0B490A"/>
    <w:rsid w:val="6D11646D"/>
    <w:rsid w:val="6D9445E2"/>
    <w:rsid w:val="6DEB7FAE"/>
    <w:rsid w:val="6F0D0D22"/>
    <w:rsid w:val="6F132B5D"/>
    <w:rsid w:val="700F6C98"/>
    <w:rsid w:val="70373078"/>
    <w:rsid w:val="728E60D5"/>
    <w:rsid w:val="72C23BD5"/>
    <w:rsid w:val="72C74C4B"/>
    <w:rsid w:val="732D6F48"/>
    <w:rsid w:val="743E1768"/>
    <w:rsid w:val="750F15DE"/>
    <w:rsid w:val="7586078F"/>
    <w:rsid w:val="76580E82"/>
    <w:rsid w:val="768E4F5A"/>
    <w:rsid w:val="775363F5"/>
    <w:rsid w:val="78AD20F5"/>
    <w:rsid w:val="78D6676B"/>
    <w:rsid w:val="796223B9"/>
    <w:rsid w:val="796F6178"/>
    <w:rsid w:val="7D5C11BD"/>
    <w:rsid w:val="7E0E2365"/>
    <w:rsid w:val="7FAD546A"/>
    <w:rsid w:val="7FDC6C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2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DD4814"/>
      <w:u w:val="non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0"/>
    <w:unhideWhenUsed/>
    <w:qFormat/>
    <w:uiPriority w:val="99"/>
    <w:rPr>
      <w:rFonts w:ascii="Menlo" w:hAnsi="Menlo" w:eastAsia="Menlo" w:cs="Menlo"/>
      <w:color w:val="DD1144"/>
      <w:sz w:val="18"/>
      <w:szCs w:val="18"/>
      <w:bdr w:val="single" w:color="E1E1E8" w:sz="6" w:space="0"/>
      <w:shd w:val="clear" w:fill="F7F7F9"/>
    </w:rPr>
  </w:style>
  <w:style w:type="character" w:styleId="16">
    <w:name w:val="HTML Cite"/>
    <w:basedOn w:val="10"/>
    <w:unhideWhenUsed/>
    <w:qFormat/>
    <w:uiPriority w:val="99"/>
  </w:style>
  <w:style w:type="character" w:customStyle="1" w:styleId="18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21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3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4">
    <w:name w:val="apple-converted-space"/>
    <w:basedOn w:val="10"/>
    <w:qFormat/>
    <w:uiPriority w:val="0"/>
  </w:style>
  <w:style w:type="character" w:customStyle="1" w:styleId="25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  <w:style w:type="character" w:customStyle="1" w:styleId="26">
    <w:name w:val="jbox-icon-warning"/>
    <w:basedOn w:val="10"/>
    <w:qFormat/>
    <w:uiPriority w:val="0"/>
  </w:style>
  <w:style w:type="character" w:customStyle="1" w:styleId="27">
    <w:name w:val="jbox-icon-loading"/>
    <w:basedOn w:val="10"/>
    <w:qFormat/>
    <w:uiPriority w:val="0"/>
  </w:style>
  <w:style w:type="character" w:customStyle="1" w:styleId="28">
    <w:name w:val="jbox-icon-error"/>
    <w:basedOn w:val="10"/>
    <w:qFormat/>
    <w:uiPriority w:val="0"/>
  </w:style>
  <w:style w:type="character" w:customStyle="1" w:styleId="29">
    <w:name w:val="jbox-icon"/>
    <w:basedOn w:val="10"/>
    <w:qFormat/>
    <w:uiPriority w:val="0"/>
  </w:style>
  <w:style w:type="character" w:customStyle="1" w:styleId="30">
    <w:name w:val="jbox-icon-info"/>
    <w:basedOn w:val="10"/>
    <w:qFormat/>
    <w:uiPriority w:val="0"/>
  </w:style>
  <w:style w:type="character" w:customStyle="1" w:styleId="31">
    <w:name w:val="jbox-icon-question"/>
    <w:basedOn w:val="10"/>
    <w:qFormat/>
    <w:uiPriority w:val="0"/>
  </w:style>
  <w:style w:type="character" w:customStyle="1" w:styleId="32">
    <w:name w:val="jbox-icon-success"/>
    <w:basedOn w:val="10"/>
    <w:qFormat/>
    <w:uiPriority w:val="0"/>
  </w:style>
  <w:style w:type="character" w:customStyle="1" w:styleId="33">
    <w:name w:val="jbox-icon-none"/>
    <w:basedOn w:val="10"/>
    <w:qFormat/>
    <w:uiPriority w:val="0"/>
    <w:rPr>
      <w:vanish/>
    </w:rPr>
  </w:style>
  <w:style w:type="paragraph" w:customStyle="1" w:styleId="3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C:\Users\user\AppData\Roaming\Tencent\Users\360727354\QQ\WinTemp\RichOle\LLZXARH}3KJBHB9QPB}ZKGE.png" TargetMode="External"/><Relationship Id="rId24" Type="http://schemas.openxmlformats.org/officeDocument/2006/relationships/image" Target="media/image20.png"/><Relationship Id="rId23" Type="http://schemas.openxmlformats.org/officeDocument/2006/relationships/image" Target="C:\Users\user\AppData\Roaming\Tencent\Users\360727354\QQ\WinTemp\RichOle\XGP%([0{7[)969`3NRNOF4U.png" TargetMode="Externa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5771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DC</cp:lastModifiedBy>
  <dcterms:modified xsi:type="dcterms:W3CDTF">2016-03-30T05:54:11Z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