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and Physiological Architecture of Expert Coaching: A Systems Approach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Intake and the Athlete Model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expert programming relies on the construction of a high-resolution, programmatic athlete model. This model dictates the initial boundary conditions of the training algorithm. In practice, the intake assessment serves to map an athlete’s structural limitations, metabolic capacity, and psychosocial constraints before a single load is prescribed.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robust intake methodology, such as the OPEX Body, Move, Work framework, separates data into three distinct streams.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"Body" captures objective anthropometrics and body composition, establishing baseline basal metabolic rates and lean mass.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"Move" constitutes a movement screen designed to identify mechanical constraints. For a planning engine, a movement screen does not exist to correct minor dysfunctions; it exists to restrict the exercise library. If an athlete lacks adequate shoulder flexion, overhead pressing variants are programmatically disabled and substituted with landmine or high-incline variants. "Work" assesses baseline work capacity—often through a 10-minute maximum aerobic power test on an ergometer.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data captured (total work, pacing degradation, heart rate recovery) determines the initial volume and intensity of energy system training.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a programmatic athlete model, data must be categorized by its temporal validity: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Durable Data (Lifespan: Years):</w:t>
      </w:r>
      <w:r w:rsidDel="00000000" w:rsidR="00000000" w:rsidRPr="00000000">
        <w:rPr>
          <w:rFonts w:ascii="Google Sans" w:cs="Google Sans" w:eastAsia="Google Sans" w:hAnsi="Google Sans"/>
          <w:color w:val="1f1f1f"/>
          <w:rtl w:val="0"/>
        </w:rPr>
        <w:t xml:space="preserve"> Anthropometric ratios (e.g., femur length), permanent structural alterations (e.g., surgical history, fused joints), chronic conditions, and hard schedule constraints (e.g., "Available Tuesday/Thursday only"). These form the hard constraints of the scheduling algorithm.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Semi-Durable Data (Lifespan: Months):</w:t>
      </w:r>
      <w:r w:rsidDel="00000000" w:rsidR="00000000" w:rsidRPr="00000000">
        <w:rPr>
          <w:rFonts w:ascii="Google Sans" w:cs="Google Sans" w:eastAsia="Google Sans" w:hAnsi="Google Sans"/>
          <w:color w:val="1f1f1f"/>
          <w:rtl w:val="0"/>
        </w:rPr>
        <w:t xml:space="preserve"> Current primary goals, equipment access, mesocycle training age, and current maximum recoverable volume (MRV).</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are updated at the end of each macrocycle.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Stale Data (Lifespan: Days):</w:t>
      </w:r>
      <w:r w:rsidDel="00000000" w:rsidR="00000000" w:rsidRPr="00000000">
        <w:rPr>
          <w:rFonts w:ascii="Google Sans" w:cs="Google Sans" w:eastAsia="Google Sans" w:hAnsi="Google Sans"/>
          <w:color w:val="1f1f1f"/>
          <w:rtl w:val="0"/>
        </w:rPr>
        <w:t xml:space="preserve"> Acute fatigue, delayed onset muscle soreness (DOMS), sleep architecture, and acute stress.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These dictate the daily autoregulation of the pre-planned session.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expert coach maintains a persistent running record on a client between sessions. This record tracks compliance rate, the delta between prescribed Reps in Reserve (RIR) and actual RIR, movement velocity degradation, and subjective complaints of joint pain. Periodically, the coach re-evaluates work capacity baselines and shifts in lifestyle stress. A persistent gap in automated programming is the failure to capture psychosocial and environmental context. The most critical missing intake data includes spatial constraints (e.g., "I train in a crowded commercial gym at 5:00 PM, meaning supersets across different machines are impossible") and psychological novelty preferences (e.g., tolerance for repetitive programming versus a need for high variance).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Training age must be quantified mathematically rather than chronologically to inform progression rates and volume landmarks.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Beginner:</w:t>
      </w:r>
      <w:r w:rsidDel="00000000" w:rsidR="00000000" w:rsidRPr="00000000">
        <w:rPr>
          <w:rFonts w:ascii="Google Sans" w:cs="Google Sans" w:eastAsia="Google Sans" w:hAnsi="Google Sans"/>
          <w:color w:val="1f1f1f"/>
          <w:rtl w:val="0"/>
        </w:rPr>
        <w:t xml:space="preserve"> An athlete capable of session-to-session linear progression. The neuromuscular system adapts rapidly enough that the load can increase every 48 to 72 hours. Volume limits are low (Minimum Effective Volume sits near Maintenance Volume).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Intermediate:</w:t>
      </w:r>
      <w:r w:rsidDel="00000000" w:rsidR="00000000" w:rsidRPr="00000000">
        <w:rPr>
          <w:rFonts w:ascii="Google Sans" w:cs="Google Sans" w:eastAsia="Google Sans" w:hAnsi="Google Sans"/>
          <w:color w:val="1f1f1f"/>
          <w:rtl w:val="0"/>
        </w:rPr>
        <w:t xml:space="preserve"> An athlete who requires a full microcycle (one week) to adapt. Progression is measured week-to-week, often requiring daily undulating periodization to manage fatigue.</w:t>
      </w:r>
    </w:p>
    <w:p w:rsidR="00000000" w:rsidDel="00000000" w:rsidP="00000000" w:rsidRDefault="00000000" w:rsidRPr="00000000" w14:paraId="0000000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Advanced:</w:t>
      </w:r>
      <w:r w:rsidDel="00000000" w:rsidR="00000000" w:rsidRPr="00000000">
        <w:rPr>
          <w:rFonts w:ascii="Google Sans" w:cs="Google Sans" w:eastAsia="Google Sans" w:hAnsi="Google Sans"/>
          <w:color w:val="1f1f1f"/>
          <w:rtl w:val="0"/>
        </w:rPr>
        <w:t xml:space="preserve"> An athlete who requires a full mesocycle (3 to 6 weeks) of accumulated stress and a subsequent deload to express a new adaptation. Maximum Recoverable Volume (MRV) is much higher, and the gap between MEV and MRV is wide.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absence of wearable biometric data, readiness is assessed using validated subjective scales. The Hooper Index is the most reliable proxy, measuring four variables on a 1–7 scale: sleep quality, fatigue, stress, and muscle soreness (DOMS).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An elevated composite Hooper Index score, or a severe deviation in the stress/fatigue sub-scores relative to an athlete's rolling average, provides a reliable signal to down-regulate session intensity or volume prior to the warm-up.</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Managing Multiple Competing Goals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Serious amateur athletes frequently present with a chaotic matrix of concurrent goals: hypertrophy, aerobic conditioning, skill acquisition (BJJ/MMA), and injury rehabilitation. A fundamental physiological reality is the interference effect; competing molecular signaling pathways restrict the body's ability to maximize divergent adaptations simultaneously. Specifically, the AMPK pathway (activated by endurance training) actively inhibits the mTOR pathway (the primary driver of muscle hypertrophy).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Therefore, a programmatic engine cannot allocate equal resources to all goals. Goals must be hierarchically organized into one primary performance target, one or two secondary development targets, and multiple maintenance targets. Attempting to genuinely advance more than two major physiological qualities simultaneously (e.g., maximal strength, aerobic capacity, and hypertrophy) will reliably lead to stalling and overtraining. The consensus in strength and conditioning dictates a block periodization approach, where competing goals are sequenced across separate mesocycles, leaving non-primary goals in a maintenance phase.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concept of the Minimum Effective Dose (MED) is critical for structuring these maintenance phases. Evidence demonstrates that physical qualities can be preserved for extended periods with drastic reductions in volume and frequency, provided that intensity is maintained.</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Physical Quality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Decay Onset (Time to Detrain)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Minimum Effective Dose (Maintenance Parameters)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Maximal Strength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 ± 5 days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session/week, 1 set per exercise, 70-85% 1RM.</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Muscle Hypertrophy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days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 hard working sets per muscle group per week.</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Aerobic Capacity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 ± 5 days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 sessions/week, ~13-26 minutes, heart rate maintained.</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Anaerobic Glycolytic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 ± 4 days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interval session/week, matched intensity.</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Maximal Power / Speed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 ± 3 days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 sessions/week, high neural output.</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Tendon Capacity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variable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720–1220 MET min/week; heavy isometrics.</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frequent additions to a program—such as 10 minutes of core work, mobility routines, or isometric holds—are often treated by athletes as having zero recovery cost. This is a physiological fallacy. Core musculature is subject to fatigue that degrades spinal stability during subsequent heavy compound lifts.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Isometrics (e.g., yielding holds for tendon health) are highly efficient for maintaining tendon stiffness and core stability with minimal central fatigue, but they become neurologically taxing if accumulated volume exceeds 20–30 minutes weekly.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At that threshold, they cease to be "free" and must be deducted from the athlete's global MRV.</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integrating rehabilitation goals, the pain-monitoring model developed by Silbernagel provides strict encodable parameters.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Rehab dictates the movement constraints but does not require total rest. The rules dictate that training can run in parallel with performance goals if: (1) pain remains </w:t>
      </w:r>
      <w:r w:rsidDel="00000000" w:rsidR="00000000" w:rsidRPr="00000000">
        <w:rPr>
          <w:rFonts w:ascii="Google Sans" w:cs="Google Sans" w:eastAsia="Google Sans" w:hAnsi="Google Sans"/>
          <w:color w:val="1f1f1f"/>
        </w:rPr>
        <w:drawing>
          <wp:inline distB="19050" distT="19050" distL="19050" distR="19050">
            <wp:extent cx="152499" cy="235103"/>
            <wp:effectExtent b="0" l="0" r="0" t="0"/>
            <wp:docPr id="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52499" cy="235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5 on a 10-point Visual Analog Scale (VAS) during and immediately after exercise; (2) pain subsides to baseline by the following morning (the "24-hour rule"); and (3) pain and stiffness do not trend upward week-over-week.</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If a performance goal exacerbates the injury such that pain exceeds 5/10 or violates the 24-hour rule, the rehab goal takes total precedence, and the offending performance load must be immediately regressed or substituted.</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Session Structure Taxonomy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Workouts are rarely monolithic blocks; they are composite sequences of distinct structural modalities. A programmatic engine must manipulate session structures to manage time, fatigue, and targeted adaptations. A strictly linear "warmup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work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cooldown" assumption is insufficient for expert programming.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Defining Parameters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Quality Developed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Recovery Cost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Straight Sets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Prescribed reps, fixed inter-set rest (2-5 min), static load.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Maximal Strength, Hypertrophy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structural / High neural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Cluster Sets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10-30s intra-set rest between individual reps or micro-sets.</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Power, Velocity maintenance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structural / Low neural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Supersets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Agonist/Antagonist or Upper/Lower paired; minimal rest between.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Hypertrophy, Time efficiency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structural / Mod metabolic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Complexes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Barbell/Dumbbell unbroken sequence (e.g., clean </w:t>
            </w:r>
            <w:r w:rsidDel="00000000" w:rsidR="00000000" w:rsidRPr="00000000">
              <w:rPr>
                <w:rFonts w:ascii="Google Sans" w:cs="Google Sans" w:eastAsia="Google Sans" w:hAnsi="Google Sans"/>
                <w:color w:val="1f1f1f"/>
                <w:shd w:fill="auto" w:val="clear"/>
              </w:rPr>
              <w:drawing>
                <wp:inline distB="19050" distT="19050" distL="19050" distR="19050">
                  <wp:extent cx="195957" cy="233884"/>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squat </w:t>
            </w:r>
            <w:r w:rsidDel="00000000" w:rsidR="00000000" w:rsidRPr="00000000">
              <w:rPr>
                <w:rFonts w:ascii="Google Sans" w:cs="Google Sans" w:eastAsia="Google Sans" w:hAnsi="Google Sans"/>
                <w:color w:val="1f1f1f"/>
                <w:shd w:fill="auto" w:val="clear"/>
              </w:rPr>
              <w:drawing>
                <wp:inline distB="19050" distT="19050" distL="19050" distR="19050">
                  <wp:extent cx="195957" cy="233884"/>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press).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Conditioning, Coordination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metabolic / High cardiovascular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EMOM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Every Minute On the Minute. Work interval + remainder of minute as rest.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 capacity, Skill practice under mild fatigue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systemic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AMRAP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Many Rounds As Possible within a fixed time cap.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Anaerobic endurance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systemic / High metabolic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Intervals (HIIT)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Fixed work:rest ratios (e.g., 1:1, 1:2) at </w:t>
            </w:r>
            <w:r w:rsidDel="00000000" w:rsidR="00000000" w:rsidRPr="00000000">
              <w:rPr>
                <w:rFonts w:ascii="Google Sans" w:cs="Google Sans" w:eastAsia="Google Sans" w:hAnsi="Google Sans"/>
                <w:color w:val="1f1f1f"/>
                <w:shd w:fill="auto" w:val="clear"/>
              </w:rPr>
              <w:drawing>
                <wp:inline distB="19050" distT="19050" distL="19050" distR="19050">
                  <wp:extent cx="499467" cy="211313"/>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99467" cy="2113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VO2 max.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Anaerobic capacity, VO2 max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neural / High metabolic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Steady-State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Continuous sub-maximal effort (Zone 2), </w:t>
            </w:r>
            <w:r w:rsidDel="00000000" w:rsidR="00000000" w:rsidRPr="00000000">
              <w:rPr>
                <w:rFonts w:ascii="Google Sans" w:cs="Google Sans" w:eastAsia="Google Sans" w:hAnsi="Google Sans"/>
                <w:color w:val="1f1f1f"/>
                <w:shd w:fill="auto" w:val="clear"/>
              </w:rPr>
              <w:drawing>
                <wp:inline distB="19050" distT="19050" distL="19050" distR="19050">
                  <wp:extent cx="355501" cy="2133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55501" cy="21330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minutes.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Aerobic base, Capillarization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neural / Low structural</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Cluster sets are particularly valuable for athletes who must limit neurological fatigue, such as combat sport practitioners.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By inserting 15–30 seconds of rest within a set (e.g., 3 sets of </w:t>
      </w:r>
      <w:r w:rsidDel="00000000" w:rsidR="00000000" w:rsidRPr="00000000">
        <w:rPr>
          <w:rFonts w:ascii="Google Sans" w:cs="Google Sans" w:eastAsia="Google Sans" w:hAnsi="Google Sans"/>
          <w:color w:val="1f1f1f"/>
        </w:rPr>
        <w:drawing>
          <wp:inline distB="19050" distT="19050" distL="19050" distR="19050">
            <wp:extent cx="772914" cy="236346"/>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72914" cy="2363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reps instead of 3 sets of 6 continuous reps), the athlete maintains higher barbell velocity and reduces velocity loss, minimizing the exhaustion of the central nervous system (CNS).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decision to choose one structure over another for the identical goal is primarily dictated by time constraints, equipment availability, and systemic fatigue limits. For instance, if hypertrophy is the goal but the athlete is severely time-constrained, straight sets are converted into antagonist supersets.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Certain structures carry strict programming rules. True high-intensity intervals (HIIT) and highly metabolic AMRAPs should never be programmed back-to-back on consecutive days due to glycogen depletion and nervous system strain. Complexes and heavy straight sets should be limited to 2–3 times per week to prevent excessive structural damage.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Warmups themselves must be dynamically matched to the session architecture. A heavy strength session requires targeted neural potentiation and specific movement preparation (e.g., progressing from an empty bar to working weight through 4-5 ramping sets). Conversely, an aerobic steady-state session does not require complex mobility work; it only requires 3–5 minutes of gradual intensity escalation to increase local muscle temperature and synovial fluid viscosity. Excessive static stretching before a strength or power session is heavily contraindicated as it reduces muscle stiffness and subsequent force output.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an athlete is prescribed 60 minutes of work but only has 30 minutes, an automated system must execute a time-compression algorithm.</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priority order of what gets dropped is strictly defined:</w:t>
      </w:r>
    </w:p>
    <w:p w:rsidR="00000000" w:rsidDel="00000000" w:rsidP="00000000" w:rsidRDefault="00000000" w:rsidRPr="00000000" w14:paraId="0000005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Drop tertiary isolation exercises</w:t>
      </w:r>
      <w:r w:rsidDel="00000000" w:rsidR="00000000" w:rsidRPr="00000000">
        <w:rPr>
          <w:rFonts w:ascii="Google Sans" w:cs="Google Sans" w:eastAsia="Google Sans" w:hAnsi="Google Sans"/>
          <w:color w:val="1f1f1f"/>
          <w:rtl w:val="0"/>
        </w:rPr>
        <w:t xml:space="preserve"> (e.g., bicep curls, calf raises, wrist curls).</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Convert straight sets of secondary accessories into antagonist supersets</w:t>
      </w:r>
      <w:r w:rsidDel="00000000" w:rsidR="00000000" w:rsidRPr="00000000">
        <w:rPr>
          <w:rFonts w:ascii="Google Sans" w:cs="Google Sans" w:eastAsia="Google Sans" w:hAnsi="Google Sans"/>
          <w:color w:val="1f1f1f"/>
          <w:rtl w:val="0"/>
        </w:rPr>
        <w:t xml:space="preserve"> (e.g., pairing dumbbell bench press with chest-supported rows) to halve completion time.</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Drop the final working set</w:t>
      </w:r>
      <w:r w:rsidDel="00000000" w:rsidR="00000000" w:rsidRPr="00000000">
        <w:rPr>
          <w:rFonts w:ascii="Google Sans" w:cs="Google Sans" w:eastAsia="Google Sans" w:hAnsi="Google Sans"/>
          <w:color w:val="1f1f1f"/>
          <w:rtl w:val="0"/>
        </w:rPr>
        <w:t xml:space="preserve"> of the primary compound lift, but preserve the intensity (load) of the remaining sets.</w:t>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Never drop the specific warmup</w:t>
      </w:r>
      <w:r w:rsidDel="00000000" w:rsidR="00000000" w:rsidRPr="00000000">
        <w:rPr>
          <w:rFonts w:ascii="Google Sans" w:cs="Google Sans" w:eastAsia="Google Sans" w:hAnsi="Google Sans"/>
          <w:color w:val="1f1f1f"/>
          <w:rtl w:val="0"/>
        </w:rPr>
        <w:t xml:space="preserve"> for the primary movement pattern, as this acutely increases injury risk.</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Exercise Selection and Rotation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Exercise selection is a multivariable constraint-solving problem. The system evaluates the targeted muscle group or movement pattern against the athlete’s structural limitations, equipment availability, and current training phase.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well-constructed microcycle ensures comprehensive coverage of fundamental human movement patterns: squat (bilateral and unilateral), hinge (bilateral and unilateral), vertical push, horizontal push, vertical pull, horizontal pull, loaded carries, and rotation/anti-rotation. Gaps in this coverage predictably lead to structural imbalances. For example, the exclusion of horizontal pulling while over-indexing on horizontal pushing leads to scapular dysfunction and shoulder impingement, a common pathology in combat athletes.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an athlete requests an exercise substitution due to equipment limitations, joint pain, or localized fatigue, the logic must match the biomechanical pattern, the stabilization requirement, and the load profile.</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Valid Swap (Equivalent):</w:t>
      </w:r>
      <w:r w:rsidDel="00000000" w:rsidR="00000000" w:rsidRPr="00000000">
        <w:rPr>
          <w:rFonts w:ascii="Google Sans" w:cs="Google Sans" w:eastAsia="Google Sans" w:hAnsi="Google Sans"/>
          <w:color w:val="1f1f1f"/>
          <w:rtl w:val="0"/>
        </w:rPr>
        <w:t xml:space="preserve"> Barbell Back Squat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Safety Bar Squat (matches bilateral squat pattern, alters center of mass slightly but preserves heavy axial load capacity).</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Downgrade Swap:</w:t>
      </w:r>
      <w:r w:rsidDel="00000000" w:rsidR="00000000" w:rsidRPr="00000000">
        <w:rPr>
          <w:rFonts w:ascii="Google Sans" w:cs="Google Sans" w:eastAsia="Google Sans" w:hAnsi="Google Sans"/>
          <w:color w:val="1f1f1f"/>
          <w:rtl w:val="0"/>
        </w:rPr>
        <w:t xml:space="preserve"> Barbell Back Squat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1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Leg Extension (violates the kinetic chain, drastically reduces systemic load, and eliminates spinal stabilization requirements).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Intra-session exercise order is immutable in its principles: high-velocity, high-complexity, and high-neural-demand exercises must precede slower, isolated, or metabolically fatiguing exercises. Olympic weightlifting derivatives or plyometrics must come first, heavy compound strength lifts (squats/deadlifts) second, hypertrophy accessories third, and metabolic conditioning last.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Reversing this order impairs motor unit recruitment for the highly complex tasks, elevating injury risk.</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Exercises are generally maintained for a minimum of 4 to 6 weeks to allow for neurological adaptation; changing primary lifts too frequently prevents measurable progression.</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primary compound lifts must stay constant to track strength progression. Accessories can rotate more freely for psychological novelty.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Volume is strictly distributed based on landmark thresholds established in hypertrophy research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Maintenance Volume (MV):</w:t>
      </w:r>
      <w:r w:rsidDel="00000000" w:rsidR="00000000" w:rsidRPr="00000000">
        <w:rPr>
          <w:rFonts w:ascii="Google Sans" w:cs="Google Sans" w:eastAsia="Google Sans" w:hAnsi="Google Sans"/>
          <w:color w:val="1f1f1f"/>
          <w:rtl w:val="0"/>
        </w:rPr>
        <w:t xml:space="preserve"> ~6 sets per muscle group per week.</w:t>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Minimum Effective Volume (MEV):</w:t>
      </w:r>
      <w:r w:rsidDel="00000000" w:rsidR="00000000" w:rsidRPr="00000000">
        <w:rPr>
          <w:rFonts w:ascii="Google Sans" w:cs="Google Sans" w:eastAsia="Google Sans" w:hAnsi="Google Sans"/>
          <w:color w:val="1f1f1f"/>
          <w:rtl w:val="0"/>
        </w:rPr>
        <w:t xml:space="preserve"> 6–8 sets per week (higher for advanced trainees).</w:t>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Maximum Adaptive Volume (MAV):</w:t>
      </w:r>
      <w:r w:rsidDel="00000000" w:rsidR="00000000" w:rsidRPr="00000000">
        <w:rPr>
          <w:rFonts w:ascii="Google Sans" w:cs="Google Sans" w:eastAsia="Google Sans" w:hAnsi="Google Sans"/>
          <w:color w:val="1f1f1f"/>
          <w:rtl w:val="0"/>
        </w:rPr>
        <w:t xml:space="preserve"> 12–18 sets per week (the optimal growth zone).</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Maximum Recoverable Volume (MRV):</w:t>
      </w:r>
      <w:r w:rsidDel="00000000" w:rsidR="00000000" w:rsidRPr="00000000">
        <w:rPr>
          <w:rFonts w:ascii="Google Sans" w:cs="Google Sans" w:eastAsia="Google Sans" w:hAnsi="Google Sans"/>
          <w:color w:val="1f1f1f"/>
          <w:rtl w:val="0"/>
        </w:rPr>
        <w:t xml:space="preserve"> 20–25 sets per week.</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Importantly, there is a strict physiological ceiling for per-session volume. Research indicates that exceeding 10 to 11 direct working sets for a single muscle group in a single session yields diminishing returns due to accumulated metabolic fatigue and a subconscious "pacing effect".</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Additional sets beyond this threshold cause more muscle damage than growth stimulus and should be reallocated to a separate training day, driving the preference for high-frequency (e.g., full body or upper/lower) splits over traditional body-part splits.</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Progression, Autoregulation, and Fatigue Management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Generic progression models ("add 5 lbs a week") fail immediately outside the novice phase. Expert programming utilizes </w:t>
      </w:r>
      <w:r w:rsidDel="00000000" w:rsidR="00000000" w:rsidRPr="00000000">
        <w:rPr>
          <w:rFonts w:ascii="Google Sans" w:cs="Google Sans" w:eastAsia="Google Sans" w:hAnsi="Google Sans"/>
          <w:b w:val="1"/>
          <w:bCs w:val="1"/>
          <w:color w:val="1f1f1f"/>
          <w:rtl w:val="0"/>
        </w:rPr>
        <w:t xml:space="preserve">Double Progression</w:t>
      </w:r>
      <w:r w:rsidDel="00000000" w:rsidR="00000000" w:rsidRPr="00000000">
        <w:rPr>
          <w:rFonts w:ascii="Google Sans" w:cs="Google Sans" w:eastAsia="Google Sans" w:hAnsi="Google Sans"/>
          <w:color w:val="1f1f1f"/>
          <w:rtl w:val="0"/>
        </w:rPr>
        <w:t xml:space="preserve"> for hypertrophy and accessory work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and step-loading for heavy strength.</w:t>
      </w:r>
    </w:p>
    <w:p w:rsidR="00000000" w:rsidDel="00000000" w:rsidP="00000000" w:rsidRDefault="00000000" w:rsidRPr="00000000" w14:paraId="0000006B">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Barbell/Dumbbell Lifts (Double Progression):</w:t>
      </w:r>
      <w:r w:rsidDel="00000000" w:rsidR="00000000" w:rsidRPr="00000000">
        <w:rPr>
          <w:rFonts w:ascii="Google Sans" w:cs="Google Sans" w:eastAsia="Google Sans" w:hAnsi="Google Sans"/>
          <w:color w:val="1f1f1f"/>
          <w:rtl w:val="0"/>
        </w:rPr>
        <w:t xml:space="preserve"> The system prescribes a rep range (e.g., 3 sets of 8–10 reps) and a Reps In Reserve (RIR) target (e.g., RIR 2).</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IF the athlete successfully hits the top of the rep range (10 reps) for all prescribed sets while maintaining the RIR threshold, THEN the load is increased by 2.5–5% in the subsequent session, and the athlete resets to the bottom of the rep range (8 reps).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Machine Work:</w:t>
      </w:r>
      <w:r w:rsidDel="00000000" w:rsidR="00000000" w:rsidRPr="00000000">
        <w:rPr>
          <w:rFonts w:ascii="Google Sans" w:cs="Google Sans" w:eastAsia="Google Sans" w:hAnsi="Google Sans"/>
          <w:color w:val="1f1f1f"/>
          <w:rtl w:val="0"/>
        </w:rPr>
        <w:t xml:space="preserve"> Similar to barbell work, but often requires a wider rep range (10-15) because machine weight stacks have larger relative jump increments (e.g., jumping from 20 lbs to 30 lbs is a 50% increase).</w:t>
      </w:r>
    </w:p>
    <w:p w:rsidR="00000000" w:rsidDel="00000000" w:rsidP="00000000" w:rsidRDefault="00000000" w:rsidRPr="00000000" w14:paraId="0000006D">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Bodyweight Movements:</w:t>
      </w:r>
      <w:r w:rsidDel="00000000" w:rsidR="00000000" w:rsidRPr="00000000">
        <w:rPr>
          <w:rFonts w:ascii="Google Sans" w:cs="Google Sans" w:eastAsia="Google Sans" w:hAnsi="Google Sans"/>
          <w:color w:val="1f1f1f"/>
          <w:rtl w:val="0"/>
        </w:rPr>
        <w:t xml:space="preserve"> Progressed via mechanical leverage (e.g., knee pushups to strict pushups) or tempo (e.g., a 3-second eccentric phase).</w:t>
      </w:r>
    </w:p>
    <w:p w:rsidR="00000000" w:rsidDel="00000000" w:rsidP="00000000" w:rsidRDefault="00000000" w:rsidRPr="00000000" w14:paraId="0000006E">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Isometric Holds:</w:t>
      </w:r>
      <w:r w:rsidDel="00000000" w:rsidR="00000000" w:rsidRPr="00000000">
        <w:rPr>
          <w:rFonts w:ascii="Google Sans" w:cs="Google Sans" w:eastAsia="Google Sans" w:hAnsi="Google Sans"/>
          <w:color w:val="1f1f1f"/>
          <w:rtl w:val="0"/>
        </w:rPr>
        <w:t xml:space="preserve"> Progressed by time (adding 5-10 seconds per hold) before altering leverage.</w:t>
      </w:r>
    </w:p>
    <w:p w:rsidR="00000000" w:rsidDel="00000000" w:rsidP="00000000" w:rsidRDefault="00000000" w:rsidRPr="00000000" w14:paraId="0000006F">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Conditioning Work:</w:t>
      </w:r>
      <w:r w:rsidDel="00000000" w:rsidR="00000000" w:rsidRPr="00000000">
        <w:rPr>
          <w:rFonts w:ascii="Google Sans" w:cs="Google Sans" w:eastAsia="Google Sans" w:hAnsi="Google Sans"/>
          <w:color w:val="1f1f1f"/>
          <w:rtl w:val="0"/>
        </w:rPr>
        <w:t xml:space="preserve"> Progressed by decreasing the rest interval or increasing total work volume by 5-10% per week, never both simultaneously.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managing training gaps (e.g., an athlete returns after 14 days off), the system references residual training effects.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Because maximal strength decays after ~30 days, a 14-day gap requires only a minor introductory load regression (e.g., 5-10% reduction in volume/intensity) to mitigate DOMS, rather than a total reset. Conversely, because speed and alactic power decay within 5 days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sprint and power targets must be carefully recalibrated after even a week off.</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Deloads are triggered either proactively (every 4–6 weeks for advanced trainees) or reactively (when an athlete fails progression for two consecutive sessions alongside elevated Hooper Index scores). A standard deload consists of a 40–50% reduction in total volume (dropping sets and reps), while intensity (load on the bar) is maintained at roughly 85-90% of the previous week to preserve neurological adaptations.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Full rest is rarely prescribed unless an injury is imminent.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autoregulation, wearables providing Heart Rate Variability (HRV), Resting Heart Rate (RHR), and sleep data offer actionable, albeit contested, metrics. The Kiviniemi HRV-guided training protocol provides a validated decision tree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HRV within or above baseline (7-day rolling average):</w:t>
      </w:r>
      <w:r w:rsidDel="00000000" w:rsidR="00000000" w:rsidRPr="00000000">
        <w:rPr>
          <w:rFonts w:ascii="Google Sans" w:cs="Google Sans" w:eastAsia="Google Sans" w:hAnsi="Google Sans"/>
          <w:color w:val="1f1f1f"/>
          <w:rtl w:val="0"/>
        </w:rPr>
        <w:t xml:space="preserve"> Execute the planned session, prioritizing high-intensity/heavy loads.</w:t>
      </w:r>
    </w:p>
    <w:p w:rsidR="00000000" w:rsidDel="00000000" w:rsidP="00000000" w:rsidRDefault="00000000" w:rsidRPr="00000000" w14:paraId="00000074">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HRV below baseline for 1 day:</w:t>
      </w:r>
      <w:r w:rsidDel="00000000" w:rsidR="00000000" w:rsidRPr="00000000">
        <w:rPr>
          <w:rFonts w:ascii="Google Sans" w:cs="Google Sans" w:eastAsia="Google Sans" w:hAnsi="Google Sans"/>
          <w:color w:val="1f1f1f"/>
          <w:rtl w:val="0"/>
        </w:rPr>
        <w:t xml:space="preserve"> Execute the planned session but cap volume (e.g., drop the final set).</w:t>
      </w:r>
    </w:p>
    <w:p w:rsidR="00000000" w:rsidDel="00000000" w:rsidP="00000000" w:rsidRDefault="00000000" w:rsidRPr="00000000" w14:paraId="00000075">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HRV below baseline for 2–3 consecutive days:</w:t>
      </w:r>
      <w:r w:rsidDel="00000000" w:rsidR="00000000" w:rsidRPr="00000000">
        <w:rPr>
          <w:rFonts w:ascii="Google Sans" w:cs="Google Sans" w:eastAsia="Google Sans" w:hAnsi="Google Sans"/>
          <w:color w:val="1f1f1f"/>
          <w:rtl w:val="0"/>
        </w:rPr>
        <w:t xml:space="preserve"> Intervene. Cancel high-intensity elements; swap to Zone 2 aerobic maintenance or active recovery.</w:t>
      </w:r>
    </w:p>
    <w:p w:rsidR="00000000" w:rsidDel="00000000" w:rsidP="00000000" w:rsidRDefault="00000000" w:rsidRPr="00000000" w14:paraId="00000076">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HRV below baseline for 4+ days with an elevated coefficient of variation (CV):</w:t>
      </w:r>
      <w:r w:rsidDel="00000000" w:rsidR="00000000" w:rsidRPr="00000000">
        <w:rPr>
          <w:rFonts w:ascii="Google Sans" w:cs="Google Sans" w:eastAsia="Google Sans" w:hAnsi="Google Sans"/>
          <w:color w:val="1f1f1f"/>
          <w:rtl w:val="0"/>
        </w:rPr>
        <w:t xml:space="preserve"> Mandate a full rest day.</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critical to flag that wearable readiness scores are heavily contested. Commercial composite scores often arbitrarily weight sleep stages (which wrist-based optical sensors measure poorly) and punish athletes for benign deviations. HRV itself is highly sensitive to hydration, meal timing, and non-training stressors.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Therefore, a defensible readiness score weights subjective self-report (Hooper Index) highest. If a wearable indicates low readiness, but subjective self-report and bar velocity are high, the subjective/mechanical data overrides the wearable. Athletes require approximately 3 to 6 months of training experience before their subjective RPE and RIR reports become accurate; beginners notoriously under-predict proximity to failure.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Fatigue management frameworks like the Acute:Chronic Workload Ratio (ACWR) are widely used to monitor injury risk. ACWR compares the acute load (typically a 7-day sum of session RPE </w:t>
      </w:r>
      <w:r w:rsidDel="00000000" w:rsidR="00000000" w:rsidRPr="00000000">
        <w:rPr>
          <w:rFonts w:ascii="Google Sans" w:cs="Google Sans" w:eastAsia="Google Sans" w:hAnsi="Google Sans"/>
          <w:color w:val="1f1f1f"/>
        </w:rPr>
        <w:drawing>
          <wp:inline distB="19050" distT="19050" distL="19050" distR="19050">
            <wp:extent cx="152499" cy="235103"/>
            <wp:effectExtent b="0" l="0" r="0" t="0"/>
            <wp:docPr id="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52499" cy="235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duration) to the chronic load (a 28-day average). However, the legacy rolling average (RA) method is flawed; the Exponentially Weighted Moving Average (EWMA) is superior because it applies greater weight to recent days, better reflecting the decay of fatigue.</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While the traditional "danger zone" of an ACWR </w:t>
      </w:r>
      <w:r w:rsidDel="00000000" w:rsidR="00000000" w:rsidRPr="00000000">
        <w:rPr>
          <w:rFonts w:ascii="Google Sans" w:cs="Google Sans" w:eastAsia="Google Sans" w:hAnsi="Google Sans"/>
          <w:color w:val="1f1f1f"/>
        </w:rPr>
        <w:drawing>
          <wp:inline distB="19050" distT="19050" distL="19050" distR="19050">
            <wp:extent cx="152499" cy="235103"/>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52499" cy="235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1.5 has faced intense biomechanical criticism (as it measures systemic load, not localized tissue strain) </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EWMA remains a useful guardrail to prevent massive, acute spikes in training volume.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manage the interference effect of concurrent training, specific spacing rules apply.</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If an athlete must lift and do conditioning on the same day, they must be separated by an absolute minimum of 3 hours, ideally </w:t>
      </w:r>
      <w:r w:rsidDel="00000000" w:rsidR="00000000" w:rsidRPr="00000000">
        <w:rPr>
          <w:rFonts w:ascii="Google Sans" w:cs="Google Sans" w:eastAsia="Google Sans" w:hAnsi="Google Sans"/>
          <w:color w:val="1f1f1f"/>
        </w:rPr>
        <w:drawing>
          <wp:inline distB="19050" distT="19050" distL="19050" distR="19050">
            <wp:extent cx="304899" cy="235026"/>
            <wp:effectExtent b="0" l="0" r="0" t="0"/>
            <wp:docPr id="1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04899" cy="2350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hours, to allow mTOR signaling to uncouple from AMPK signaling.</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The higher-priority goal should be performed first when the CNS is fresh.</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Combat Sports and Skill-based Training Specifically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Programming for an MMA or BJJ athlete with a day job requires extreme economy of volume. Mat time imposes immense isometric, eccentric, and anaerobic demands, alongside significant systemic inflammation.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sparring is unstructured, it is quantified via Session RPE (sRPE = perceived exertion [1-10] </w:t>
      </w:r>
      <w:r w:rsidDel="00000000" w:rsidR="00000000" w:rsidRPr="00000000">
        <w:rPr>
          <w:rFonts w:ascii="Google Sans" w:cs="Google Sans" w:eastAsia="Google Sans" w:hAnsi="Google Sans"/>
          <w:color w:val="1f1f1f"/>
        </w:rPr>
        <w:drawing>
          <wp:inline distB="19050" distT="19050" distL="19050" distR="19050">
            <wp:extent cx="152499" cy="235103"/>
            <wp:effectExtent b="0" l="0" r="0" t="0"/>
            <wp:docPr id="1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52499" cy="235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duration in minutes).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90-minute BJJ class with 40 minutes of hard rolling (RPE 8) generates an sRPE of 720, which consumes a massive portion of the athlete's weekly Maximum Recoverable Volume (MRV). Consequently, supplemental strength work must be strictly bounded.</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standard template for a concurrent grappler is 2 full-body strength sessions per week, paired with 3 to 4 BJJ sessions.</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High-volume hypertrophy blocks are mutually exclusive with intensive sparring blocks. The strength protocol should utilize low volumes (1-3 sets per exercise), moderate-to-high intensities (75-85% 1RM), and cluster sets to avoid compounding mat-induced fatigue.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mat time and lifting must occur on the same day, lifting should ideally occur in the AM and BJJ in the PM, or vice versa, respecting the 3–4 hour separation rule.</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"Hard" rolling days should align with "hard" lifting days. Consolidating the CNS stress onto specific days allows for true, untaxed recovery days, which is vital for physiological adaptation.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a competition camp (typically 8 weeks), periodization shifts drastically. The peaking and tapering protocol involves a progressive, non-linear reduction in volume to shed fatigue while maintaining fitness.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80">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Weeks 8–4:</w:t>
      </w:r>
      <w:r w:rsidDel="00000000" w:rsidR="00000000" w:rsidRPr="00000000">
        <w:rPr>
          <w:rFonts w:ascii="Google Sans" w:cs="Google Sans" w:eastAsia="Google Sans" w:hAnsi="Google Sans"/>
          <w:color w:val="1f1f1f"/>
          <w:rtl w:val="0"/>
        </w:rPr>
        <w:t xml:space="preserve"> Accumulation of specific capacity; highest volume.</w:t>
      </w:r>
    </w:p>
    <w:p w:rsidR="00000000" w:rsidDel="00000000" w:rsidP="00000000" w:rsidRDefault="00000000" w:rsidRPr="00000000" w14:paraId="00000081">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Weeks 4–2:</w:t>
      </w:r>
      <w:r w:rsidDel="00000000" w:rsidR="00000000" w:rsidRPr="00000000">
        <w:rPr>
          <w:rFonts w:ascii="Google Sans" w:cs="Google Sans" w:eastAsia="Google Sans" w:hAnsi="Google Sans"/>
          <w:color w:val="1f1f1f"/>
          <w:rtl w:val="0"/>
        </w:rPr>
        <w:t xml:space="preserve"> Peak intensity; volume begins dropping.</w:t>
      </w:r>
    </w:p>
    <w:p w:rsidR="00000000" w:rsidDel="00000000" w:rsidP="00000000" w:rsidRDefault="00000000" w:rsidRPr="00000000" w14:paraId="00000082">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Days 14–7 (Taper):</w:t>
      </w:r>
      <w:r w:rsidDel="00000000" w:rsidR="00000000" w:rsidRPr="00000000">
        <w:rPr>
          <w:rFonts w:ascii="Google Sans" w:cs="Google Sans" w:eastAsia="Google Sans" w:hAnsi="Google Sans"/>
          <w:color w:val="1f1f1f"/>
          <w:rtl w:val="0"/>
        </w:rPr>
        <w:t xml:space="preserve"> Total volume is reduced by 40–50%. Intensity (load on the bar or sprint speed) is strictly maintained. Hard sparring ceases.</w:t>
      </w:r>
      <w:r w:rsidDel="00000000" w:rsidR="00000000" w:rsidRPr="00000000">
        <w:rPr>
          <w:rFonts w:ascii="Google Sans" w:cs="Google Sans" w:eastAsia="Google Sans" w:hAnsi="Google Sans"/>
          <w:color w:val="444746"/>
          <w:sz w:val="24"/>
          <w:szCs w:val="24"/>
          <w:vertAlign w:val="superscript"/>
          <w:rtl w:val="0"/>
        </w:rPr>
        <w:t xml:space="preserve">78</w:t>
      </w:r>
    </w:p>
    <w:p w:rsidR="00000000" w:rsidDel="00000000" w:rsidP="00000000" w:rsidRDefault="00000000" w:rsidRPr="00000000" w14:paraId="00000083">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Days 7–0:</w:t>
      </w:r>
      <w:r w:rsidDel="00000000" w:rsidR="00000000" w:rsidRPr="00000000">
        <w:rPr>
          <w:rFonts w:ascii="Google Sans" w:cs="Google Sans" w:eastAsia="Google Sans" w:hAnsi="Google Sans"/>
          <w:color w:val="1f1f1f"/>
          <w:rtl w:val="0"/>
        </w:rPr>
        <w:t xml:space="preserve"> Near total cessation of heavy CNS loads. Movement mapping and light technical flow only.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Combat sports present highly specific injury patterns: cervical spine discogenic issues, shoulder impingement, and knee ligament strains (particularly from leg entanglements in BJJ).</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A standard prehabilitation protocol embedded in the warm-up (such as the MASS-12 framework) includes isometric neck strengthening, scapular upward rotation drills (e.g., face pulls, serratus slides), and glute medius activation to protect the knee valgus mechanism.</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serious amateur with a family, the programming differs from a professional by enforcing a hard cap of two lifting sessions a week and ruthlessly eliminating "junk volume." Professional athletes recovering with daytime sleep and dedicated nutrition can handle higher frequencies; amateurs cannot recover from the same total systemic load.</w:t>
      </w:r>
      <w:r w:rsidDel="00000000" w:rsidR="00000000" w:rsidRPr="00000000">
        <w:rPr>
          <w:rFonts w:ascii="Google Sans" w:cs="Google Sans" w:eastAsia="Google Sans" w:hAnsi="Google Sans"/>
          <w:color w:val="444746"/>
          <w:sz w:val="24"/>
          <w:szCs w:val="24"/>
          <w:vertAlign w:val="superscript"/>
          <w:rtl w:val="0"/>
        </w:rPr>
        <w:t xml:space="preserve">84</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Macro Structure — Long-term Goals into Weekly Plans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Translating long-term goals into daily executable tasks requires Block Periodization.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An annual plan is decomposed into Mesocycles (typically 4–6 weeks in length), each with a singular physiological emphasis (e.g., Hypertrophy, Maximal Strength, or Power).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Transitions between blocks are triggered primarily by biological adaptation, not the calendar. If an athlete fails to meet performance milestones on schedule, the coach does not blindly advance the program. Instead, the current block is extended by a microcycle, or a reactive deload is inserted to dissipate fatigue before re-testing. At the end of a block, coaches evaluate quantitative metrics (1RM increases, time-trial improvements, body composition shifts) alongside qualitative metrics (movement competency, joint health, adherence rate) to construct the next block.</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weekly plan around an amateur athlete’s immovable constraints requires strategic placement of stress. If BJJ practice is fixed on Tuesday and Thursday evenings, these are high-metabolic/high-CNS nodes. The week is structured to support these nodes:</w:t>
      </w:r>
    </w:p>
    <w:p w:rsidR="00000000" w:rsidDel="00000000" w:rsidP="00000000" w:rsidRDefault="00000000" w:rsidRPr="00000000" w14:paraId="0000008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Monday:</w:t>
      </w:r>
      <w:r w:rsidDel="00000000" w:rsidR="00000000" w:rsidRPr="00000000">
        <w:rPr>
          <w:rFonts w:ascii="Google Sans" w:cs="Google Sans" w:eastAsia="Google Sans" w:hAnsi="Google Sans"/>
          <w:color w:val="1f1f1f"/>
          <w:rtl w:val="0"/>
        </w:rPr>
        <w:t xml:space="preserve"> Heavy CNS day (lower body strength). The athlete has 24 hours to recover before BJJ.</w:t>
      </w:r>
    </w:p>
    <w:p w:rsidR="00000000" w:rsidDel="00000000" w:rsidP="00000000" w:rsidRDefault="00000000" w:rsidRPr="00000000" w14:paraId="0000008B">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Tuesday:</w:t>
      </w:r>
      <w:r w:rsidDel="00000000" w:rsidR="00000000" w:rsidRPr="00000000">
        <w:rPr>
          <w:rFonts w:ascii="Google Sans" w:cs="Google Sans" w:eastAsia="Google Sans" w:hAnsi="Google Sans"/>
          <w:color w:val="1f1f1f"/>
          <w:rtl w:val="0"/>
        </w:rPr>
        <w:t xml:space="preserve"> BJJ (Skill/Metabolic).</w:t>
      </w:r>
    </w:p>
    <w:p w:rsidR="00000000" w:rsidDel="00000000" w:rsidP="00000000" w:rsidRDefault="00000000" w:rsidRPr="00000000" w14:paraId="0000008C">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Wednesday:</w:t>
      </w:r>
      <w:r w:rsidDel="00000000" w:rsidR="00000000" w:rsidRPr="00000000">
        <w:rPr>
          <w:rFonts w:ascii="Google Sans" w:cs="Google Sans" w:eastAsia="Google Sans" w:hAnsi="Google Sans"/>
          <w:color w:val="1f1f1f"/>
          <w:rtl w:val="0"/>
        </w:rPr>
        <w:t xml:space="preserve"> Recovery or low-CNS accessory work.</w:t>
      </w:r>
    </w:p>
    <w:p w:rsidR="00000000" w:rsidDel="00000000" w:rsidP="00000000" w:rsidRDefault="00000000" w:rsidRPr="00000000" w14:paraId="0000008D">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Thursday:</w:t>
      </w:r>
      <w:r w:rsidDel="00000000" w:rsidR="00000000" w:rsidRPr="00000000">
        <w:rPr>
          <w:rFonts w:ascii="Google Sans" w:cs="Google Sans" w:eastAsia="Google Sans" w:hAnsi="Google Sans"/>
          <w:color w:val="1f1f1f"/>
          <w:rtl w:val="0"/>
        </w:rPr>
        <w:t xml:space="preserve"> BJJ (Skill/Metabolic).</w:t>
      </w:r>
    </w:p>
    <w:p w:rsidR="00000000" w:rsidDel="00000000" w:rsidP="00000000" w:rsidRDefault="00000000" w:rsidRPr="00000000" w14:paraId="0000008E">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Friday:</w:t>
      </w:r>
      <w:r w:rsidDel="00000000" w:rsidR="00000000" w:rsidRPr="00000000">
        <w:rPr>
          <w:rFonts w:ascii="Google Sans" w:cs="Google Sans" w:eastAsia="Google Sans" w:hAnsi="Google Sans"/>
          <w:color w:val="1f1f1f"/>
          <w:rtl w:val="0"/>
        </w:rPr>
        <w:t xml:space="preserve"> Upper body strength / Power.</w:t>
      </w:r>
    </w:p>
    <w:p w:rsidR="00000000" w:rsidDel="00000000" w:rsidP="00000000" w:rsidRDefault="00000000" w:rsidRPr="00000000" w14:paraId="0000008F">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Saturday:</w:t>
      </w:r>
      <w:r w:rsidDel="00000000" w:rsidR="00000000" w:rsidRPr="00000000">
        <w:rPr>
          <w:rFonts w:ascii="Google Sans" w:cs="Google Sans" w:eastAsia="Google Sans" w:hAnsi="Google Sans"/>
          <w:color w:val="1f1f1f"/>
          <w:rtl w:val="0"/>
        </w:rPr>
        <w:t xml:space="preserve"> Zone 2 aerobic base.</w:t>
      </w:r>
    </w:p>
    <w:p w:rsidR="00000000" w:rsidDel="00000000" w:rsidP="00000000" w:rsidRDefault="00000000" w:rsidRPr="00000000" w14:paraId="00000090">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Sunday:</w:t>
      </w:r>
      <w:r w:rsidDel="00000000" w:rsidR="00000000" w:rsidRPr="00000000">
        <w:rPr>
          <w:rFonts w:ascii="Google Sans" w:cs="Google Sans" w:eastAsia="Google Sans" w:hAnsi="Google Sans"/>
          <w:color w:val="1f1f1f"/>
          <w:rtl w:val="0"/>
        </w:rPr>
        <w:t xml:space="preserve"> Complete rest.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greatest point of failure in templated programming is its fragility upon contact with reality. When an athlete misses sessions, an automated planner must not attempt to "cram" missed volume into the remaining days, which exponentially increases injury risk.</w:t>
      </w:r>
    </w:p>
    <w:p w:rsidR="00000000" w:rsidDel="00000000" w:rsidP="00000000" w:rsidRDefault="00000000" w:rsidRPr="00000000" w14:paraId="00000092">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Rule:</w:t>
      </w:r>
      <w:r w:rsidDel="00000000" w:rsidR="00000000" w:rsidRPr="00000000">
        <w:rPr>
          <w:rFonts w:ascii="Google Sans" w:cs="Google Sans" w:eastAsia="Google Sans" w:hAnsi="Google Sans"/>
          <w:color w:val="1f1f1f"/>
          <w:rtl w:val="0"/>
        </w:rPr>
        <w:t xml:space="preserve"> If 1 session is missed in a microcycle, it is dropped entirely. The athlete proceeds with the next scheduled session.</w:t>
      </w:r>
    </w:p>
    <w:p w:rsidR="00000000" w:rsidDel="00000000" w:rsidP="00000000" w:rsidRDefault="00000000" w:rsidRPr="00000000" w14:paraId="00000093">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Rule:</w:t>
      </w:r>
      <w:r w:rsidDel="00000000" w:rsidR="00000000" w:rsidRPr="00000000">
        <w:rPr>
          <w:rFonts w:ascii="Google Sans" w:cs="Google Sans" w:eastAsia="Google Sans" w:hAnsi="Google Sans"/>
          <w:color w:val="1f1f1f"/>
          <w:rtl w:val="0"/>
        </w:rPr>
        <w:t xml:space="preserve"> If 3+ consecutive sessions are missed, the system rolls back the progression variables by one microcycle (1 week) to account for slight detraining and lost motor groove.</w:t>
      </w:r>
    </w:p>
    <w:p w:rsidR="00000000" w:rsidDel="00000000" w:rsidP="00000000" w:rsidRDefault="00000000" w:rsidRPr="00000000" w14:paraId="00000094">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Rule:</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566043" cy="237995"/>
            <wp:effectExtent b="0" l="0" r="0" t="0"/>
            <wp:docPr id="1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66043" cy="2379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mesocycle is missed due to illness or travel, the block is invalidated and re-initialized.</w:t>
      </w:r>
      <w:r w:rsidDel="00000000" w:rsidR="00000000" w:rsidRPr="00000000">
        <w:rPr>
          <w:rFonts w:ascii="Google Sans" w:cs="Google Sans" w:eastAsia="Google Sans" w:hAnsi="Google Sans"/>
          <w:color w:val="444746"/>
          <w:sz w:val="24"/>
          <w:szCs w:val="24"/>
          <w:vertAlign w:val="superscript"/>
          <w:rtl w:val="0"/>
        </w:rPr>
        <w:t xml:space="preserve">85</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The Human Element — What Makes Coaching Feel Coached</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distinction between a static spreadsheet and a coach is the perception of individualized oversight. Automation can replicate this through stateful tracking, conditional text generation, and dynamic logic branching.</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program feels personal when it demonstrates continuity. This is achieved by querying historical states:</w:t>
      </w:r>
    </w:p>
    <w:p w:rsidR="00000000" w:rsidDel="00000000" w:rsidP="00000000" w:rsidRDefault="00000000" w:rsidRPr="00000000" w14:paraId="00000098">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Referencing training history:</w:t>
      </w:r>
      <w:r w:rsidDel="00000000" w:rsidR="00000000" w:rsidRPr="00000000">
        <w:rPr>
          <w:rFonts w:ascii="Google Sans" w:cs="Google Sans" w:eastAsia="Google Sans" w:hAnsi="Google Sans"/>
          <w:color w:val="1f1f1f"/>
          <w:rtl w:val="0"/>
        </w:rPr>
        <w:t xml:space="preserve"> "You hit 225 lbs on this lift 4 weeks ago for 5 reps; let’s aim for 230 lbs today."</w:t>
      </w:r>
    </w:p>
    <w:p w:rsidR="00000000" w:rsidDel="00000000" w:rsidP="00000000" w:rsidRDefault="00000000" w:rsidRPr="00000000" w14:paraId="00000099">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Injury check-ins:</w:t>
      </w:r>
      <w:r w:rsidDel="00000000" w:rsidR="00000000" w:rsidRPr="00000000">
        <w:rPr>
          <w:rFonts w:ascii="Google Sans" w:cs="Google Sans" w:eastAsia="Google Sans" w:hAnsi="Google Sans"/>
          <w:color w:val="1f1f1f"/>
          <w:rtl w:val="0"/>
        </w:rPr>
        <w:t xml:space="preserve"> "This movement pattern previously aggravated your shoulder. If pain exceeds 3/10, swap to the neutral-grip dumbbell alternative."</w:t>
      </w:r>
    </w:p>
    <w:p w:rsidR="00000000" w:rsidDel="00000000" w:rsidP="00000000" w:rsidRDefault="00000000" w:rsidRPr="00000000" w14:paraId="0000009A">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Absence acknowledgement:</w:t>
      </w:r>
      <w:r w:rsidDel="00000000" w:rsidR="00000000" w:rsidRPr="00000000">
        <w:rPr>
          <w:rFonts w:ascii="Google Sans" w:cs="Google Sans" w:eastAsia="Google Sans" w:hAnsi="Google Sans"/>
          <w:color w:val="1f1f1f"/>
          <w:rtl w:val="0"/>
        </w:rPr>
        <w:t xml:space="preserve"> "You’ve been offline for 10 days. We are scaling today's volume back by 15% to manage DOMS. Do not push to failure today."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"novelty preference" is a crucial behavioral lever in program design. Adherence research indicates that hyper-optimization kills consistency if the athlete becomes bored. A system should include a hidden "novelty slider." For athletes requiring high variance, the primary compound lifts (which require stability for progression to remain measurable) remain fixed, while the tertiary isolation accessories rotate every 1–2 weeks among biomechanically identical variants (e.g., swapping a cable triceps pushdown for a dumbbell overhead extension). This trades a marginal degree of optimization for a massive increase in long-term adherence.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athlete reports, "I'm not feeling it today," a human coach assesses whether this is biological fatigue or psychological friction. The app must present a triage branch:</w:t>
      </w:r>
    </w:p>
    <w:p w:rsidR="00000000" w:rsidDel="00000000" w:rsidP="00000000" w:rsidRDefault="00000000" w:rsidRPr="00000000" w14:paraId="0000009D">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10-Minute Rule:</w:t>
      </w:r>
      <w:r w:rsidDel="00000000" w:rsidR="00000000" w:rsidRPr="00000000">
        <w:rPr>
          <w:rFonts w:ascii="Google Sans" w:cs="Google Sans" w:eastAsia="Google Sans" w:hAnsi="Google Sans"/>
          <w:color w:val="1f1f1f"/>
          <w:rtl w:val="0"/>
        </w:rPr>
        <w:t xml:space="preserve"> "Do the warm-up and the first working set. If you still feel terrible, we auto-terminate the session." (Neural potentiation often clears mental friction).</w:t>
      </w:r>
    </w:p>
    <w:p w:rsidR="00000000" w:rsidDel="00000000" w:rsidP="00000000" w:rsidRDefault="00000000" w:rsidRPr="00000000" w14:paraId="0000009E">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Volume Cut:</w:t>
      </w:r>
      <w:r w:rsidDel="00000000" w:rsidR="00000000" w:rsidRPr="00000000">
        <w:rPr>
          <w:rFonts w:ascii="Google Sans" w:cs="Google Sans" w:eastAsia="Google Sans" w:hAnsi="Google Sans"/>
          <w:color w:val="1f1f1f"/>
          <w:rtl w:val="0"/>
        </w:rPr>
        <w:t xml:space="preserve"> "I am cutting all accessory work today. Hit your main lift and get out."</w:t>
      </w:r>
    </w:p>
    <w:p w:rsidR="00000000" w:rsidDel="00000000" w:rsidP="00000000" w:rsidRDefault="00000000" w:rsidRPr="00000000" w14:paraId="0000009F">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Pivot:</w:t>
      </w:r>
      <w:r w:rsidDel="00000000" w:rsidR="00000000" w:rsidRPr="00000000">
        <w:rPr>
          <w:rFonts w:ascii="Google Sans" w:cs="Google Sans" w:eastAsia="Google Sans" w:hAnsi="Google Sans"/>
          <w:color w:val="1f1f1f"/>
          <w:rtl w:val="0"/>
        </w:rPr>
        <w:t xml:space="preserve"> Swap a highly taxing axial-loaded movement (Barbell Squat) to a highly stable, low-skill movement (Leg Press).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Coaches secure adherence by providing the "why." Providing a brief, evidence-based rationale alongside a prescription (e.g., "We are using cluster sets today to keep your bar speed high so your central nervous system isn't exhausted for BJJ tomorrow") significantly increases execution quality.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coach's scope ends at the boundaries of clinical intervention. If a client presents with pain that radiates, causes numbness, or violates the 24-hour baseline return rule, programming must cease, and the client must be referred to a physical therapist. Similarly, chronic sleep disturbances or extreme caloric deficits flag the need for medical or nutritional handoffs, respectively.</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How This Typically Goes Wrong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programming consistently fails in three specific domains compared to competent human coaches:</w:t>
      </w:r>
    </w:p>
    <w:p w:rsidR="00000000" w:rsidDel="00000000" w:rsidP="00000000" w:rsidRDefault="00000000" w:rsidRPr="00000000" w14:paraId="000000A4">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Context-Blind Progressive Overload:</w:t>
      </w:r>
      <w:r w:rsidDel="00000000" w:rsidR="00000000" w:rsidRPr="00000000">
        <w:rPr>
          <w:rFonts w:ascii="Google Sans" w:cs="Google Sans" w:eastAsia="Google Sans" w:hAnsi="Google Sans"/>
          <w:color w:val="1f1f1f"/>
          <w:rtl w:val="0"/>
        </w:rPr>
        <w:t xml:space="preserve"> Algorithms endlessly append 2.5 lbs per week until the athlete inevitably fails, ignoring the physiological ceiling (MRV). Human coaches recognize visual signs of technical breakdown and velocity loss long before absolute failure occurs.</w:t>
      </w:r>
    </w:p>
    <w:p w:rsidR="00000000" w:rsidDel="00000000" w:rsidP="00000000" w:rsidRDefault="00000000" w:rsidRPr="00000000" w14:paraId="000000A5">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Poor Fatigue Routing:</w:t>
      </w:r>
      <w:r w:rsidDel="00000000" w:rsidR="00000000" w:rsidRPr="00000000">
        <w:rPr>
          <w:rFonts w:ascii="Google Sans" w:cs="Google Sans" w:eastAsia="Google Sans" w:hAnsi="Google Sans"/>
          <w:color w:val="1f1f1f"/>
          <w:rtl w:val="0"/>
        </w:rPr>
        <w:t xml:space="preserve"> Template programs treat all stress as local. They fail to recognize that heavy deadlifts fatigue the systemic CNS, which directly impairs performance in seemingly unrelated metabolic conditioning tasks performed 24 hours later.</w:t>
      </w:r>
    </w:p>
    <w:p w:rsidR="00000000" w:rsidDel="00000000" w:rsidP="00000000" w:rsidRDefault="00000000" w:rsidRPr="00000000" w14:paraId="000000A6">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Lack of Subjective Override (The Nocebo Effect):</w:t>
      </w:r>
      <w:r w:rsidDel="00000000" w:rsidR="00000000" w:rsidRPr="00000000">
        <w:rPr>
          <w:rFonts w:ascii="Google Sans" w:cs="Google Sans" w:eastAsia="Google Sans" w:hAnsi="Google Sans"/>
          <w:color w:val="1f1f1f"/>
          <w:rtl w:val="0"/>
        </w:rPr>
        <w:t xml:space="preserve"> Wearable platforms often trap users in a psychological loop. If an app tells an athlete their recovery is 32%, the athlete performs poorly, even if the data was an artifact of a loose watch strap during the night. Human coaches look at the athlete, not just the dashboard.</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Commercial platforms like TrueCoach, Trainerize, and legacy Athlete Management Systems (AMS) rely on standard entity-relationship data models.</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 They persist entities such as Athlete, Program, Microcycle, Session, and Exercise. However, older systems treat these as static calendars. Modern intelligence platforms (e.g., Kitman Labs) use flexible, interconnected schemas where a change in an athlete's Readiness_Score dynamically alters the properties of the impending Session entity before it is rendered to the user.</w:t>
      </w:r>
      <w:r w:rsidDel="00000000" w:rsidR="00000000" w:rsidRPr="00000000">
        <w:rPr>
          <w:rFonts w:ascii="Google Sans" w:cs="Google Sans" w:eastAsia="Google Sans" w:hAnsi="Google Sans"/>
          <w:color w:val="444746"/>
          <w:sz w:val="24"/>
          <w:szCs w:val="24"/>
          <w:vertAlign w:val="superscript"/>
          <w:rtl w:val="0"/>
        </w:rPr>
        <w:t xml:space="preserve">89</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gap that AI can close is moving from CRUD (Create, Read, Update, Delete) calendar applications to true state machines. However, parts of coaching remain genuinely resistant to automation: specifically, the visual assessment of biomechanical breakdown under fatigue, and the empathetic navigation of psychological distress. Software cannot see a knee valgus collapse on rep 7, nor can it truly comprehend the nuanced stress of an athlete's personal life.</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 Requirements</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15 Rules to Encode First (Ranked by Impact)</w:t>
      </w:r>
    </w:p>
    <w:p w:rsidR="00000000" w:rsidDel="00000000" w:rsidP="00000000" w:rsidRDefault="00000000" w:rsidRPr="00000000" w14:paraId="000000AB">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Silbernagel Pain Rule (Rehab):</w:t>
      </w:r>
      <w:r w:rsidDel="00000000" w:rsidR="00000000" w:rsidRPr="00000000">
        <w:rPr>
          <w:rFonts w:ascii="Google Sans" w:cs="Google Sans" w:eastAsia="Google Sans" w:hAnsi="Google Sans"/>
          <w:color w:val="1f1f1f"/>
          <w:rtl w:val="0"/>
        </w:rPr>
        <w:t xml:space="preserve"> IF localized pain &gt; 5/10 (VAS) OR pain duration &gt; 24 hours post-session, THEN reduce load/ROM by 20% next session.</w:t>
      </w:r>
    </w:p>
    <w:p w:rsidR="00000000" w:rsidDel="00000000" w:rsidP="00000000" w:rsidRDefault="00000000" w:rsidRPr="00000000" w14:paraId="000000AC">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Double Progression Rule (Hypertrophy):</w:t>
      </w:r>
      <w:r w:rsidDel="00000000" w:rsidR="00000000" w:rsidRPr="00000000">
        <w:rPr>
          <w:rFonts w:ascii="Google Sans" w:cs="Google Sans" w:eastAsia="Google Sans" w:hAnsi="Google Sans"/>
          <w:color w:val="1f1f1f"/>
          <w:rtl w:val="0"/>
        </w:rPr>
        <w:t xml:space="preserve"> IF actual_reps == target_reps across all sets AND RIR </w:t>
      </w:r>
      <w:r w:rsidDel="00000000" w:rsidR="00000000" w:rsidRPr="00000000">
        <w:rPr>
          <w:rFonts w:ascii="Google Sans" w:cs="Google Sans" w:eastAsia="Google Sans" w:hAnsi="Google Sans"/>
          <w:color w:val="1f1f1f"/>
        </w:rPr>
        <w:drawing>
          <wp:inline distB="19050" distT="19050" distL="19050" distR="19050">
            <wp:extent cx="152499" cy="235103"/>
            <wp:effectExtent b="0" l="0" r="0" t="0"/>
            <wp:docPr id="1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52499" cy="235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target_RIR, THEN increase load by 2.5–5% and reset reps to range minimum.</w:t>
      </w:r>
    </w:p>
    <w:p w:rsidR="00000000" w:rsidDel="00000000" w:rsidP="00000000" w:rsidRDefault="00000000" w:rsidRPr="00000000" w14:paraId="000000AD">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Per-Session Volume Ceiling:</w:t>
      </w:r>
      <w:r w:rsidDel="00000000" w:rsidR="00000000" w:rsidRPr="00000000">
        <w:rPr>
          <w:rFonts w:ascii="Google Sans" w:cs="Google Sans" w:eastAsia="Google Sans" w:hAnsi="Google Sans"/>
          <w:color w:val="1f1f1f"/>
          <w:rtl w:val="0"/>
        </w:rPr>
        <w:t xml:space="preserve"> IF daily_sets_per_muscle_group &gt; 11, THEN reallocate overflow sets to a session </w:t>
      </w:r>
      <w:r w:rsidDel="00000000" w:rsidR="00000000" w:rsidRPr="00000000">
        <w:rPr>
          <w:rFonts w:ascii="Google Sans" w:cs="Google Sans" w:eastAsia="Google Sans" w:hAnsi="Google Sans"/>
          <w:color w:val="1f1f1f"/>
        </w:rPr>
        <w:drawing>
          <wp:inline distB="19050" distT="19050" distL="19050" distR="19050">
            <wp:extent cx="152499" cy="235103"/>
            <wp:effectExtent b="0" l="0" r="0" t="0"/>
            <wp:docPr id="1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52499" cy="235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48 hours away.</w:t>
      </w:r>
    </w:p>
    <w:p w:rsidR="00000000" w:rsidDel="00000000" w:rsidP="00000000" w:rsidRDefault="00000000" w:rsidRPr="00000000" w14:paraId="000000AE">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3-Hour Concurrent Rule:</w:t>
      </w:r>
      <w:r w:rsidDel="00000000" w:rsidR="00000000" w:rsidRPr="00000000">
        <w:rPr>
          <w:rFonts w:ascii="Google Sans" w:cs="Google Sans" w:eastAsia="Google Sans" w:hAnsi="Google Sans"/>
          <w:color w:val="1f1f1f"/>
          <w:rtl w:val="0"/>
        </w:rPr>
        <w:t xml:space="preserve"> IF strength_session AND metabolic_session scheduled same day, THEN enforce minimum 3-hour gap (preferably &gt;6 hours).</w:t>
      </w:r>
    </w:p>
    <w:p w:rsidR="00000000" w:rsidDel="00000000" w:rsidP="00000000" w:rsidRDefault="00000000" w:rsidRPr="00000000" w14:paraId="000000AF">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Taper Volume Rule:</w:t>
      </w:r>
      <w:r w:rsidDel="00000000" w:rsidR="00000000" w:rsidRPr="00000000">
        <w:rPr>
          <w:rFonts w:ascii="Google Sans" w:cs="Google Sans" w:eastAsia="Google Sans" w:hAnsi="Google Sans"/>
          <w:color w:val="1f1f1f"/>
          <w:rtl w:val="0"/>
        </w:rPr>
        <w:t xml:space="preserve"> IF days_to_competition </w:t>
      </w:r>
      <w:r w:rsidDel="00000000" w:rsidR="00000000" w:rsidRPr="00000000">
        <w:rPr>
          <w:rFonts w:ascii="Google Sans" w:cs="Google Sans" w:eastAsia="Google Sans" w:hAnsi="Google Sans"/>
          <w:color w:val="1f1f1f"/>
        </w:rPr>
        <w:drawing>
          <wp:inline distB="19050" distT="19050" distL="19050" distR="19050">
            <wp:extent cx="152499" cy="235103"/>
            <wp:effectExtent b="0" l="0" r="0" t="0"/>
            <wp:docPr id="1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52499" cy="235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14, THEN reduce total volume by 40-50% AND maintain intensity (load/speed).</w:t>
      </w:r>
    </w:p>
    <w:p w:rsidR="00000000" w:rsidDel="00000000" w:rsidP="00000000" w:rsidRDefault="00000000" w:rsidRPr="00000000" w14:paraId="000000B0">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Consecutive Low HRV Rule:</w:t>
      </w:r>
      <w:r w:rsidDel="00000000" w:rsidR="00000000" w:rsidRPr="00000000">
        <w:rPr>
          <w:rFonts w:ascii="Google Sans" w:cs="Google Sans" w:eastAsia="Google Sans" w:hAnsi="Google Sans"/>
          <w:color w:val="1f1f1f"/>
          <w:rtl w:val="0"/>
        </w:rPr>
        <w:t xml:space="preserve"> IF HRV_rolling_avg &lt; baseline FOR 3 consecutive days, THEN cancel high-CNS exercises and substitute active recovery.</w:t>
      </w:r>
    </w:p>
    <w:p w:rsidR="00000000" w:rsidDel="00000000" w:rsidP="00000000" w:rsidRDefault="00000000" w:rsidRPr="00000000" w14:paraId="000000B1">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10-Minute Time Compression Rule:</w:t>
      </w:r>
      <w:r w:rsidDel="00000000" w:rsidR="00000000" w:rsidRPr="00000000">
        <w:rPr>
          <w:rFonts w:ascii="Google Sans" w:cs="Google Sans" w:eastAsia="Google Sans" w:hAnsi="Google Sans"/>
          <w:color w:val="1f1f1f"/>
          <w:rtl w:val="0"/>
        </w:rPr>
        <w:t xml:space="preserve"> IF athlete_time &lt; planned_time, THEN drop tertiary accessories first, convert secondary accessories to supersets, maintain primary compound.</w:t>
      </w:r>
    </w:p>
    <w:p w:rsidR="00000000" w:rsidDel="00000000" w:rsidP="00000000" w:rsidRDefault="00000000" w:rsidRPr="00000000" w14:paraId="000000B2">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Missed Microcycle Rule:</w:t>
      </w:r>
      <w:r w:rsidDel="00000000" w:rsidR="00000000" w:rsidRPr="00000000">
        <w:rPr>
          <w:rFonts w:ascii="Google Sans" w:cs="Google Sans" w:eastAsia="Google Sans" w:hAnsi="Google Sans"/>
          <w:color w:val="1f1f1f"/>
          <w:rtl w:val="0"/>
        </w:rPr>
        <w:t xml:space="preserve"> IF missed_consecutive_sessions </w:t>
      </w:r>
      <w:r w:rsidDel="00000000" w:rsidR="00000000" w:rsidRPr="00000000">
        <w:rPr>
          <w:rFonts w:ascii="Google Sans" w:cs="Google Sans" w:eastAsia="Google Sans" w:hAnsi="Google Sans"/>
          <w:color w:val="1f1f1f"/>
        </w:rPr>
        <w:drawing>
          <wp:inline distB="19050" distT="19050" distL="19050" distR="19050">
            <wp:extent cx="152499" cy="235103"/>
            <wp:effectExtent b="0" l="0" r="0" t="0"/>
            <wp:docPr id="2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52499" cy="235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3, THEN regress training loads to values from microcycle </w:t>
      </w:r>
      <w:r w:rsidDel="00000000" w:rsidR="00000000" w:rsidRPr="00000000">
        <w:rPr>
          <w:rFonts w:ascii="Google Sans" w:cs="Google Sans" w:eastAsia="Google Sans" w:hAnsi="Google Sans"/>
          <w:color w:val="1f1f1f"/>
        </w:rPr>
        <w:drawing>
          <wp:inline distB="19050" distT="19050" distL="19050" distR="19050">
            <wp:extent cx="479128" cy="249146"/>
            <wp:effectExtent b="0" l="0" r="0" t="0"/>
            <wp:docPr id="2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79128" cy="249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Detraining Regression Rule (Strength):</w:t>
      </w:r>
      <w:r w:rsidDel="00000000" w:rsidR="00000000" w:rsidRPr="00000000">
        <w:rPr>
          <w:rFonts w:ascii="Google Sans" w:cs="Google Sans" w:eastAsia="Google Sans" w:hAnsi="Google Sans"/>
          <w:color w:val="1f1f1f"/>
          <w:rtl w:val="0"/>
        </w:rPr>
        <w:t xml:space="preserve"> IF days_since_last_session &gt; 30, THEN reduce 1RM baseline by 10% before calculating new working loads.</w:t>
      </w:r>
    </w:p>
    <w:p w:rsidR="00000000" w:rsidDel="00000000" w:rsidP="00000000" w:rsidRDefault="00000000" w:rsidRPr="00000000" w14:paraId="000000B4">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EWMA Load Spike Rule:</w:t>
      </w:r>
      <w:r w:rsidDel="00000000" w:rsidR="00000000" w:rsidRPr="00000000">
        <w:rPr>
          <w:rFonts w:ascii="Google Sans" w:cs="Google Sans" w:eastAsia="Google Sans" w:hAnsi="Google Sans"/>
          <w:color w:val="1f1f1f"/>
          <w:rtl w:val="0"/>
        </w:rPr>
        <w:t xml:space="preserve"> IF EWMA_Acute_Chronic_Ratio &gt; 1.5, THEN cap incoming session volume to bring ACWR below 1.3.</w:t>
      </w:r>
    </w:p>
    <w:p w:rsidR="00000000" w:rsidDel="00000000" w:rsidP="00000000" w:rsidRDefault="00000000" w:rsidRPr="00000000" w14:paraId="000000B5">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BJJ sRPE Integration Rule:</w:t>
      </w:r>
      <w:r w:rsidDel="00000000" w:rsidR="00000000" w:rsidRPr="00000000">
        <w:rPr>
          <w:rFonts w:ascii="Google Sans" w:cs="Google Sans" w:eastAsia="Google Sans" w:hAnsi="Google Sans"/>
          <w:color w:val="1f1f1f"/>
          <w:rtl w:val="0"/>
        </w:rPr>
        <w:t xml:space="preserve"> IF BJJ_session_RPE_total &gt; 500, THEN subtract 2 sets from next scheduled lower-body strength session.</w:t>
      </w:r>
    </w:p>
    <w:p w:rsidR="00000000" w:rsidDel="00000000" w:rsidP="00000000" w:rsidRDefault="00000000" w:rsidRPr="00000000" w14:paraId="000000B6">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Cluster Set Substitution (Combat Sports):</w:t>
      </w:r>
      <w:r w:rsidDel="00000000" w:rsidR="00000000" w:rsidRPr="00000000">
        <w:rPr>
          <w:rFonts w:ascii="Google Sans" w:cs="Google Sans" w:eastAsia="Google Sans" w:hAnsi="Google Sans"/>
          <w:color w:val="1f1f1f"/>
          <w:rtl w:val="0"/>
        </w:rPr>
        <w:t xml:space="preserve"> IF athlete_type == "Combat" AND goal == "Strength", THEN default to cluster sets (intra-set rest = 15-30s) to minimize velocity loss.</w:t>
      </w:r>
    </w:p>
    <w:p w:rsidR="00000000" w:rsidDel="00000000" w:rsidP="00000000" w:rsidRDefault="00000000" w:rsidRPr="00000000" w14:paraId="000000B7">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Hooper Index Veto:</w:t>
      </w:r>
      <w:r w:rsidDel="00000000" w:rsidR="00000000" w:rsidRPr="00000000">
        <w:rPr>
          <w:rFonts w:ascii="Google Sans" w:cs="Google Sans" w:eastAsia="Google Sans" w:hAnsi="Google Sans"/>
          <w:color w:val="1f1f1f"/>
          <w:rtl w:val="0"/>
        </w:rPr>
        <w:t xml:space="preserve"> IF subjective_Hooper_fatigue == 7/7, THEN override wearable readiness (even if HRV is high) and reduce session intensity by 20%.</w:t>
      </w:r>
    </w:p>
    <w:p w:rsidR="00000000" w:rsidDel="00000000" w:rsidP="00000000" w:rsidRDefault="00000000" w:rsidRPr="00000000" w14:paraId="000000B8">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Movement Constraint Swap:</w:t>
      </w:r>
      <w:r w:rsidDel="00000000" w:rsidR="00000000" w:rsidRPr="00000000">
        <w:rPr>
          <w:rFonts w:ascii="Google Sans" w:cs="Google Sans" w:eastAsia="Google Sans" w:hAnsi="Google Sans"/>
          <w:color w:val="1f1f1f"/>
          <w:rtl w:val="0"/>
        </w:rPr>
        <w:t xml:space="preserve"> IF athlete_constraint == "Shoulder_Flexion_Limited", THEN disable and substitute.</w:t>
      </w:r>
    </w:p>
    <w:p w:rsidR="00000000" w:rsidDel="00000000" w:rsidP="00000000" w:rsidRDefault="00000000" w:rsidRPr="00000000" w14:paraId="000000B9">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Maintenance Dose Threshold:</w:t>
      </w:r>
      <w:r w:rsidDel="00000000" w:rsidR="00000000" w:rsidRPr="00000000">
        <w:rPr>
          <w:rFonts w:ascii="Google Sans" w:cs="Google Sans" w:eastAsia="Google Sans" w:hAnsi="Google Sans"/>
          <w:color w:val="1f1f1f"/>
          <w:rtl w:val="0"/>
        </w:rPr>
        <w:t xml:space="preserve"> IF goal_status == "Maintenance", THEN set volume = 1-2 sessions/week AND sets = 1-2 per exercise AND maintain previous peak intensity (75-85% 1RM).</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5 Pieces of Data an App Must Collect (That Most Apps Don't)</w:t>
      </w:r>
    </w:p>
    <w:p w:rsidR="00000000" w:rsidDel="00000000" w:rsidP="00000000" w:rsidRDefault="00000000" w:rsidRPr="00000000" w14:paraId="000000BB">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Gym Congestion/Spatial Constraints:</w:t>
      </w:r>
      <w:r w:rsidDel="00000000" w:rsidR="00000000" w:rsidRPr="00000000">
        <w:rPr>
          <w:rFonts w:ascii="Google Sans" w:cs="Google Sans" w:eastAsia="Google Sans" w:hAnsi="Google Sans"/>
          <w:color w:val="1f1f1f"/>
          <w:rtl w:val="0"/>
        </w:rPr>
        <w:t xml:space="preserve"> The app plans supersets across the gym; the user cannot execute them because it's 5:30 PM on a Monday.</w:t>
      </w:r>
    </w:p>
    <w:p w:rsidR="00000000" w:rsidDel="00000000" w:rsidP="00000000" w:rsidRDefault="00000000" w:rsidRPr="00000000" w14:paraId="000000BC">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Collection:</w:t>
      </w:r>
      <w:r w:rsidDel="00000000" w:rsidR="00000000" w:rsidRPr="00000000">
        <w:rPr>
          <w:rFonts w:ascii="Google Sans" w:cs="Google Sans" w:eastAsia="Google Sans" w:hAnsi="Google Sans"/>
          <w:color w:val="1f1f1f"/>
          <w:rtl w:val="0"/>
        </w:rPr>
        <w:t xml:space="preserve"> A pre-session toggle: "Is the gym crowded today?" If yes, restructure into isolated, single-station exercises or dumbbell-only complexes.</w:t>
      </w:r>
    </w:p>
    <w:p w:rsidR="00000000" w:rsidDel="00000000" w:rsidP="00000000" w:rsidRDefault="00000000" w:rsidRPr="00000000" w14:paraId="000000BD">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Psychological Friction (Pre-Session Readiness):</w:t>
      </w:r>
      <w:r w:rsidDel="00000000" w:rsidR="00000000" w:rsidRPr="00000000">
        <w:rPr>
          <w:rFonts w:ascii="Google Sans" w:cs="Google Sans" w:eastAsia="Google Sans" w:hAnsi="Google Sans"/>
          <w:color w:val="1f1f1f"/>
          <w:rtl w:val="0"/>
        </w:rPr>
        <w:t xml:space="preserve"> Wearables don't know if the user is facing extreme lifestyle stress.</w:t>
      </w:r>
    </w:p>
    <w:p w:rsidR="00000000" w:rsidDel="00000000" w:rsidP="00000000" w:rsidRDefault="00000000" w:rsidRPr="00000000" w14:paraId="000000BE">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Collection:</w:t>
      </w:r>
      <w:r w:rsidDel="00000000" w:rsidR="00000000" w:rsidRPr="00000000">
        <w:rPr>
          <w:rFonts w:ascii="Google Sans" w:cs="Google Sans" w:eastAsia="Google Sans" w:hAnsi="Google Sans"/>
          <w:color w:val="1f1f1f"/>
          <w:rtl w:val="0"/>
        </w:rPr>
        <w:t xml:space="preserve"> A 1-tap emoji slider upon opening the app: 🚀 (Prime), 😐 (Normal), 🧱 (Brick Wall). If Brick Wall, offer the "10-Minute Warmup Triage" protocol.</w:t>
      </w:r>
    </w:p>
    <w:p w:rsidR="00000000" w:rsidDel="00000000" w:rsidP="00000000" w:rsidRDefault="00000000" w:rsidRPr="00000000" w14:paraId="000000BF">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Novelty Preference:</w:t>
      </w:r>
      <w:r w:rsidDel="00000000" w:rsidR="00000000" w:rsidRPr="00000000">
        <w:rPr>
          <w:rFonts w:ascii="Google Sans" w:cs="Google Sans" w:eastAsia="Google Sans" w:hAnsi="Google Sans"/>
          <w:color w:val="1f1f1f"/>
          <w:rtl w:val="0"/>
        </w:rPr>
        <w:t xml:space="preserve"> Some users quit if the program is identical for 6 weeks; others hate change.</w:t>
      </w:r>
    </w:p>
    <w:p w:rsidR="00000000" w:rsidDel="00000000" w:rsidP="00000000" w:rsidRDefault="00000000" w:rsidRPr="00000000" w14:paraId="000000C0">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Collection:</w:t>
      </w:r>
      <w:r w:rsidDel="00000000" w:rsidR="00000000" w:rsidRPr="00000000">
        <w:rPr>
          <w:rFonts w:ascii="Google Sans" w:cs="Google Sans" w:eastAsia="Google Sans" w:hAnsi="Google Sans"/>
          <w:color w:val="1f1f1f"/>
          <w:rtl w:val="0"/>
        </w:rPr>
        <w:t xml:space="preserve"> During intake, ask: "Do you prefer mastering the exact same routine, or do you get bored easily?" Map this to a variable controlling the rotation frequency of tertiary accessories.</w:t>
      </w:r>
    </w:p>
    <w:p w:rsidR="00000000" w:rsidDel="00000000" w:rsidP="00000000" w:rsidRDefault="00000000" w:rsidRPr="00000000" w14:paraId="000000C1">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Actual Sparring Intensity (Mat Time):</w:t>
      </w:r>
      <w:r w:rsidDel="00000000" w:rsidR="00000000" w:rsidRPr="00000000">
        <w:rPr>
          <w:rFonts w:ascii="Google Sans" w:cs="Google Sans" w:eastAsia="Google Sans" w:hAnsi="Google Sans"/>
          <w:color w:val="1f1f1f"/>
          <w:rtl w:val="0"/>
        </w:rPr>
        <w:t xml:space="preserve"> "BJJ Practice" could mean light drilling or 5-minute death matches.</w:t>
      </w:r>
    </w:p>
    <w:p w:rsidR="00000000" w:rsidDel="00000000" w:rsidP="00000000" w:rsidRDefault="00000000" w:rsidRPr="00000000" w14:paraId="000000C2">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Collection:</w:t>
      </w:r>
      <w:r w:rsidDel="00000000" w:rsidR="00000000" w:rsidRPr="00000000">
        <w:rPr>
          <w:rFonts w:ascii="Google Sans" w:cs="Google Sans" w:eastAsia="Google Sans" w:hAnsi="Google Sans"/>
          <w:color w:val="1f1f1f"/>
          <w:rtl w:val="0"/>
        </w:rPr>
        <w:t xml:space="preserve"> Post-practice push notification: "How many minutes of live rolling?" and a 1-10 slider for "How hard was it?" Compute sRPE to deduct from systemic MRV.</w:t>
      </w:r>
    </w:p>
    <w:p w:rsidR="00000000" w:rsidDel="00000000" w:rsidP="00000000" w:rsidRDefault="00000000" w:rsidRPr="00000000" w14:paraId="000000C3">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Menstrual Cycle Phase (For Female Athletes):</w:t>
      </w:r>
      <w:r w:rsidDel="00000000" w:rsidR="00000000" w:rsidRPr="00000000">
        <w:rPr>
          <w:rFonts w:ascii="Google Sans" w:cs="Google Sans" w:eastAsia="Google Sans" w:hAnsi="Google Sans"/>
          <w:color w:val="1f1f1f"/>
          <w:rtl w:val="0"/>
        </w:rPr>
        <w:t xml:space="preserve"> Hormone fluctuations dictate recovery capacity, ligament laxity, and core temperature.</w:t>
      </w:r>
    </w:p>
    <w:p w:rsidR="00000000" w:rsidDel="00000000" w:rsidP="00000000" w:rsidRDefault="00000000" w:rsidRPr="00000000" w14:paraId="000000C4">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Collection:</w:t>
      </w:r>
      <w:r w:rsidDel="00000000" w:rsidR="00000000" w:rsidRPr="00000000">
        <w:rPr>
          <w:rFonts w:ascii="Google Sans" w:cs="Google Sans" w:eastAsia="Google Sans" w:hAnsi="Google Sans"/>
          <w:color w:val="1f1f1f"/>
          <w:rtl w:val="0"/>
        </w:rPr>
        <w:t xml:space="preserve"> Simple integration with Apple Health/Google Fit cycle tracking data to subtly modulate volume during the high-progesterone luteal phase, where recovery demands increase.</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5 Rules with Lowest Confidence (and Evidence Needed to Resolve)</w:t>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Strict ACWR Danger Thresholds (</w:t>
      </w:r>
      <w:r w:rsidDel="00000000" w:rsidR="00000000" w:rsidRPr="00000000">
        <w:rPr>
          <w:rFonts w:ascii="Google Sans" w:cs="Google Sans" w:eastAsia="Google Sans" w:hAnsi="Google Sans"/>
          <w:b w:val="1"/>
          <w:bCs w:val="1"/>
          <w:color w:val="1f1f1f"/>
        </w:rPr>
        <w:drawing>
          <wp:inline distB="19050" distT="19050" distL="19050" distR="19050">
            <wp:extent cx="152499" cy="235103"/>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52499" cy="23510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1.5):</w:t>
      </w:r>
      <w:r w:rsidDel="00000000" w:rsidR="00000000" w:rsidRPr="00000000">
        <w:rPr>
          <w:rFonts w:ascii="Google Sans" w:cs="Google Sans" w:eastAsia="Google Sans" w:hAnsi="Google Sans"/>
          <w:color w:val="1f1f1f"/>
          <w:rtl w:val="0"/>
        </w:rPr>
        <w:t xml:space="preserve"> The mathematical foundation of the Acute:Chronic Workload Ratio has been heavily criticized by statisticians as generating false correlations, though the EWMA version is slightly better. </w:t>
      </w:r>
      <w:r w:rsidDel="00000000" w:rsidR="00000000" w:rsidRPr="00000000">
        <w:rPr>
          <w:rFonts w:ascii="Google Sans" w:cs="Google Sans" w:eastAsia="Google Sans" w:hAnsi="Google Sans"/>
          <w:i w:val="1"/>
          <w:iCs w:val="1"/>
          <w:color w:val="1f1f1f"/>
          <w:rtl w:val="0"/>
        </w:rPr>
        <w:t xml:space="preserve">Resolution:</w:t>
      </w:r>
      <w:r w:rsidDel="00000000" w:rsidR="00000000" w:rsidRPr="00000000">
        <w:rPr>
          <w:rFonts w:ascii="Google Sans" w:cs="Google Sans" w:eastAsia="Google Sans" w:hAnsi="Google Sans"/>
          <w:color w:val="1f1f1f"/>
          <w:rtl w:val="0"/>
        </w:rPr>
        <w:t xml:space="preserve"> Large-cohort, biomechanically validated machine-learning models predicting tissue load limits rather than abstract workload numbers.</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Wearable-Derived "Readiness" Scores Modifying Load:</w:t>
      </w:r>
      <w:r w:rsidDel="00000000" w:rsidR="00000000" w:rsidRPr="00000000">
        <w:rPr>
          <w:rFonts w:ascii="Google Sans" w:cs="Google Sans" w:eastAsia="Google Sans" w:hAnsi="Google Sans"/>
          <w:color w:val="1f1f1f"/>
          <w:rtl w:val="0"/>
        </w:rPr>
        <w:t xml:space="preserve"> Proprietary algorithms from commercial wearables over-weight sleep duration and punish deviations, often creating negative placebo effects despite the CNS being primed. </w:t>
      </w:r>
      <w:r w:rsidDel="00000000" w:rsidR="00000000" w:rsidRPr="00000000">
        <w:rPr>
          <w:rFonts w:ascii="Google Sans" w:cs="Google Sans" w:eastAsia="Google Sans" w:hAnsi="Google Sans"/>
          <w:i w:val="1"/>
          <w:iCs w:val="1"/>
          <w:color w:val="1f1f1f"/>
          <w:rtl w:val="0"/>
        </w:rPr>
        <w:t xml:space="preserve">Resolution:</w:t>
      </w:r>
      <w:r w:rsidDel="00000000" w:rsidR="00000000" w:rsidRPr="00000000">
        <w:rPr>
          <w:rFonts w:ascii="Google Sans" w:cs="Google Sans" w:eastAsia="Google Sans" w:hAnsi="Google Sans"/>
          <w:color w:val="1f1f1f"/>
          <w:rtl w:val="0"/>
        </w:rPr>
        <w:t xml:space="preserve"> Open-source, peer-reviewed validation of specific composite scores against actual barbell velocity drops.</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Absolute Volume Landmarks (MRV/MEV):</w:t>
      </w:r>
      <w:r w:rsidDel="00000000" w:rsidR="00000000" w:rsidRPr="00000000">
        <w:rPr>
          <w:rFonts w:ascii="Google Sans" w:cs="Google Sans" w:eastAsia="Google Sans" w:hAnsi="Google Sans"/>
          <w:color w:val="1f1f1f"/>
          <w:rtl w:val="0"/>
        </w:rPr>
        <w:t xml:space="preserve"> While 10-25 sets/week is widely cited, genetic variation, anabolic usage, and tracking methodologies make these numbers highly contestable. </w:t>
      </w:r>
      <w:r w:rsidDel="00000000" w:rsidR="00000000" w:rsidRPr="00000000">
        <w:rPr>
          <w:rFonts w:ascii="Google Sans" w:cs="Google Sans" w:eastAsia="Google Sans" w:hAnsi="Google Sans"/>
          <w:i w:val="1"/>
          <w:iCs w:val="1"/>
          <w:color w:val="1f1f1f"/>
          <w:rtl w:val="0"/>
        </w:rPr>
        <w:t xml:space="preserve">Resolution:</w:t>
      </w:r>
      <w:r w:rsidDel="00000000" w:rsidR="00000000" w:rsidRPr="00000000">
        <w:rPr>
          <w:rFonts w:ascii="Google Sans" w:cs="Google Sans" w:eastAsia="Google Sans" w:hAnsi="Google Sans"/>
          <w:color w:val="1f1f1f"/>
          <w:rtl w:val="0"/>
        </w:rPr>
        <w:t xml:space="preserve"> Longitudinal studies matching per-muscle volume limits strictly against verified natural athletes of varying fiber-type dominance.</w:t>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Exact Half-Life of the Interference Effect:</w:t>
      </w:r>
      <w:r w:rsidDel="00000000" w:rsidR="00000000" w:rsidRPr="00000000">
        <w:rPr>
          <w:rFonts w:ascii="Google Sans" w:cs="Google Sans" w:eastAsia="Google Sans" w:hAnsi="Google Sans"/>
          <w:color w:val="1f1f1f"/>
          <w:rtl w:val="0"/>
        </w:rPr>
        <w:t xml:space="preserve"> The "3-to-6 hour" rule for separating cardio and lifting is a biological heuristic based on mTOR/AMPK signaling half-lives, but exact temporal decay varies by intensity and nutrition. </w:t>
      </w:r>
      <w:r w:rsidDel="00000000" w:rsidR="00000000" w:rsidRPr="00000000">
        <w:rPr>
          <w:rFonts w:ascii="Google Sans" w:cs="Google Sans" w:eastAsia="Google Sans" w:hAnsi="Google Sans"/>
          <w:i w:val="1"/>
          <w:iCs w:val="1"/>
          <w:color w:val="1f1f1f"/>
          <w:rtl w:val="0"/>
        </w:rPr>
        <w:t xml:space="preserve">Resolution:</w:t>
      </w:r>
      <w:r w:rsidDel="00000000" w:rsidR="00000000" w:rsidRPr="00000000">
        <w:rPr>
          <w:rFonts w:ascii="Google Sans" w:cs="Google Sans" w:eastAsia="Google Sans" w:hAnsi="Google Sans"/>
          <w:color w:val="1f1f1f"/>
          <w:rtl w:val="0"/>
        </w:rPr>
        <w:t xml:space="preserve"> Frequent muscle-biopsy studies tracking phosphorylation of mTOR substrates hour-by-hour following varied intensities of aerobic work.</w:t>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Direct Translation of Combat Sport sRPE to Weight Room Fatigue:</w:t>
      </w:r>
      <w:r w:rsidDel="00000000" w:rsidR="00000000" w:rsidRPr="00000000">
        <w:rPr>
          <w:rFonts w:ascii="Google Sans" w:cs="Google Sans" w:eastAsia="Google Sans" w:hAnsi="Google Sans"/>
          <w:color w:val="1f1f1f"/>
          <w:rtl w:val="0"/>
        </w:rPr>
        <w:t xml:space="preserve"> Assuming an sRPE of 500 from BJJ requires the exact same recovery time as an sRPE of 500 from a heavy squat session is physiologically flawed, as the muscle damage and eccentric loads differ entirely. </w:t>
      </w:r>
      <w:r w:rsidDel="00000000" w:rsidR="00000000" w:rsidRPr="00000000">
        <w:rPr>
          <w:rFonts w:ascii="Google Sans" w:cs="Google Sans" w:eastAsia="Google Sans" w:hAnsi="Google Sans"/>
          <w:i w:val="1"/>
          <w:iCs w:val="1"/>
          <w:color w:val="1f1f1f"/>
          <w:rtl w:val="0"/>
        </w:rPr>
        <w:t xml:space="preserve">Resolution:</w:t>
      </w:r>
      <w:r w:rsidDel="00000000" w:rsidR="00000000" w:rsidRPr="00000000">
        <w:rPr>
          <w:rFonts w:ascii="Google Sans" w:cs="Google Sans" w:eastAsia="Google Sans" w:hAnsi="Google Sans"/>
          <w:color w:val="1f1f1f"/>
          <w:rtl w:val="0"/>
        </w:rPr>
        <w:t xml:space="preserve"> Research standardizing mechanical load equivalents between grappling exchanges and specific resistance training vectors.</w:t>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The OPEX Method: Week 2 Recap (Assessment), accessed July 22, 2026, </w:t>
      </w:r>
      <w:hyperlink r:id="rId16">
        <w:r w:rsidDel="00000000" w:rsidR="00000000" w:rsidRPr="00000000">
          <w:rPr>
            <w:rFonts w:ascii="Google Sans" w:cs="Google Sans" w:eastAsia="Google Sans" w:hAnsi="Google Sans"/>
            <w:color w:val="0000ee"/>
            <w:sz w:val="24"/>
            <w:szCs w:val="24"/>
            <w:u w:val="single"/>
            <w:rtl w:val="0"/>
          </w:rPr>
          <w:t xml:space="preserve">https://www.opexfit.com/blog/inside-the-opex-method-week2-recap-assessment</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Fitness Assessment Form: How to Create Your Own | OPEX Fitness, accessed July 22, 2026, </w:t>
      </w:r>
      <w:hyperlink r:id="rId17">
        <w:r w:rsidDel="00000000" w:rsidR="00000000" w:rsidRPr="00000000">
          <w:rPr>
            <w:rFonts w:ascii="Google Sans" w:cs="Google Sans" w:eastAsia="Google Sans" w:hAnsi="Google Sans"/>
            <w:color w:val="0000ee"/>
            <w:sz w:val="24"/>
            <w:szCs w:val="24"/>
            <w:u w:val="single"/>
            <w:rtl w:val="0"/>
          </w:rPr>
          <w:t xml:space="preserve">https://www.opexfit.com/blog/the-fitness-assessment-form-how-to-create-your-own</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Coaching With The OPEX Method - LearnRx, accessed July 22, 2026, </w:t>
      </w:r>
      <w:hyperlink r:id="rId18">
        <w:r w:rsidDel="00000000" w:rsidR="00000000" w:rsidRPr="00000000">
          <w:rPr>
            <w:rFonts w:ascii="Google Sans" w:cs="Google Sans" w:eastAsia="Google Sans" w:hAnsi="Google Sans"/>
            <w:color w:val="0000ee"/>
            <w:sz w:val="24"/>
            <w:szCs w:val="24"/>
            <w:u w:val="single"/>
            <w:rtl w:val="0"/>
          </w:rPr>
          <w:t xml:space="preserve">https://learnrx.app/classes/remote-coaching-with-the-opex-method</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 Mike Israetel's Training Tips for Hypertrophy : r/weightroom - Reddit, accessed July 22, 2026, </w:t>
      </w:r>
      <w:hyperlink r:id="rId19">
        <w:r w:rsidDel="00000000" w:rsidR="00000000" w:rsidRPr="00000000">
          <w:rPr>
            <w:rFonts w:ascii="Google Sans" w:cs="Google Sans" w:eastAsia="Google Sans" w:hAnsi="Google Sans"/>
            <w:color w:val="0000ee"/>
            <w:sz w:val="24"/>
            <w:szCs w:val="24"/>
            <w:u w:val="single"/>
            <w:rtl w:val="0"/>
          </w:rPr>
          <w:t xml:space="preserve">https://www.reddit.com/r/weightroom/comments/6674a4/dr_mike_israetels_training_tips_for_hypertrophy/</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TO SUPPORT RECOVERY - Gatorade Performance Partner, accessed July 22, 2026, </w:t>
      </w:r>
      <w:hyperlink r:id="rId20">
        <w:r w:rsidDel="00000000" w:rsidR="00000000" w:rsidRPr="00000000">
          <w:rPr>
            <w:rFonts w:ascii="Google Sans" w:cs="Google Sans" w:eastAsia="Google Sans" w:hAnsi="Google Sans"/>
            <w:color w:val="0000ee"/>
            <w:sz w:val="24"/>
            <w:szCs w:val="24"/>
            <w:u w:val="single"/>
            <w:rtl w:val="0"/>
          </w:rPr>
          <w:t xml:space="preserve">https://performancepartner.gatorade.com/content/resources/pdfs/gssi-sports-recovery-toolkit-full-ch-4.pdf</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Psychometric States of Recovery to Improve Performance in Soccer Players: A Brief Review - PMC, accessed July 22, 2026,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https://pmc.ncbi.nlm.nih.gov/articles/PMC9367927/</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College of Sports Medicine position stand. Progression models in resistance training for healthy adults - PubMed, accessed July 22, 2026, </w:t>
      </w:r>
      <w:hyperlink r:id="rId22">
        <w:r w:rsidDel="00000000" w:rsidR="00000000" w:rsidRPr="00000000">
          <w:rPr>
            <w:rFonts w:ascii="Google Sans" w:cs="Google Sans" w:eastAsia="Google Sans" w:hAnsi="Google Sans"/>
            <w:color w:val="0000ee"/>
            <w:sz w:val="24"/>
            <w:szCs w:val="24"/>
            <w:u w:val="single"/>
            <w:rtl w:val="0"/>
          </w:rPr>
          <w:t xml:space="preserve">https://pubmed.ncbi.nlm.nih.gov/19204579/</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Volume Landmarks for Muscle Growth - RP Strength, accessed July 22, 2026, </w:t>
      </w:r>
      <w:hyperlink r:id="rId23">
        <w:r w:rsidDel="00000000" w:rsidR="00000000" w:rsidRPr="00000000">
          <w:rPr>
            <w:rFonts w:ascii="Google Sans" w:cs="Google Sans" w:eastAsia="Google Sans" w:hAnsi="Google Sans"/>
            <w:color w:val="0000ee"/>
            <w:sz w:val="24"/>
            <w:szCs w:val="24"/>
            <w:u w:val="single"/>
            <w:rtl w:val="0"/>
          </w:rPr>
          <w:t xml:space="preserve">https://rpstrength.com/blogs/articles/training-volume-landmarks-muscle-growth</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Volume: How Many Sets Per Week is Enough? - Tailored Coaching Method, accessed July 22, 2026, </w:t>
      </w:r>
      <w:hyperlink r:id="rId24">
        <w:r w:rsidDel="00000000" w:rsidR="00000000" w:rsidRPr="00000000">
          <w:rPr>
            <w:rFonts w:ascii="Google Sans" w:cs="Google Sans" w:eastAsia="Google Sans" w:hAnsi="Google Sans"/>
            <w:color w:val="0000ee"/>
            <w:sz w:val="24"/>
            <w:szCs w:val="24"/>
            <w:u w:val="single"/>
            <w:rtl w:val="0"/>
          </w:rPr>
          <w:t xml:space="preserve">https://tailoredcoachingmethod.com/training-volume-how-many-sets-per-week/</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stress, sleep, fatigue and muscle soreness and their associations with injury and time loss in Para athletes: a 50-week prospective study, accessed July 22, 2026, </w:t>
      </w:r>
      <w:hyperlink r:id="rId25">
        <w:r w:rsidDel="00000000" w:rsidR="00000000" w:rsidRPr="00000000">
          <w:rPr>
            <w:rFonts w:ascii="Google Sans" w:cs="Google Sans" w:eastAsia="Google Sans" w:hAnsi="Google Sans"/>
            <w:color w:val="0000ee"/>
            <w:sz w:val="24"/>
            <w:szCs w:val="24"/>
            <w:u w:val="single"/>
            <w:rtl w:val="0"/>
          </w:rPr>
          <w:t xml:space="preserve">https://bmjopensem.bmj.com/content/12/2/e002950</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 RPE, Hooper, Injuries - PERFORMO Form, accessed July 22, 2026, </w:t>
      </w:r>
      <w:hyperlink r:id="rId26">
        <w:r w:rsidDel="00000000" w:rsidR="00000000" w:rsidRPr="00000000">
          <w:rPr>
            <w:rFonts w:ascii="Google Sans" w:cs="Google Sans" w:eastAsia="Google Sans" w:hAnsi="Google Sans"/>
            <w:color w:val="0000ee"/>
            <w:sz w:val="24"/>
            <w:szCs w:val="24"/>
            <w:u w:val="single"/>
            <w:rtl w:val="0"/>
          </w:rPr>
          <w:t xml:space="preserve">https://performo-app.com/features</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Match Fatigue Time-Course Assessment Over Four Days: Usefulness of the Hooper Index and Heart Rate Variability in Professional Soccer Players - PMC, accessed July 22, 2026,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https://pmc.ncbi.nlm.nih.gov/articles/PMC6390199/</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Readiness Using the Hooper Index in American Football Players: Defining Flagging Thresholds - OAsis: UNLV's, accessed July 22, 2026, </w:t>
      </w:r>
      <w:hyperlink r:id="rId28">
        <w:r w:rsidDel="00000000" w:rsidR="00000000" w:rsidRPr="00000000">
          <w:rPr>
            <w:rFonts w:ascii="Google Sans" w:cs="Google Sans" w:eastAsia="Google Sans" w:hAnsi="Google Sans"/>
            <w:color w:val="0000ee"/>
            <w:sz w:val="24"/>
            <w:szCs w:val="24"/>
            <w:u w:val="single"/>
            <w:rtl w:val="0"/>
          </w:rPr>
          <w:t xml:space="preserve">https://oasis.library.unlv.edu/cgi/viewcontent.cgi?article=1084&amp;context=scholarship_kin</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'concurrent' training limit our adaptations? - Hertfordshire Sports Village, accessed July 22, 2026, </w:t>
      </w:r>
      <w:hyperlink r:id="rId29">
        <w:r w:rsidDel="00000000" w:rsidR="00000000" w:rsidRPr="00000000">
          <w:rPr>
            <w:rFonts w:ascii="Google Sans" w:cs="Google Sans" w:eastAsia="Google Sans" w:hAnsi="Google Sans"/>
            <w:color w:val="0000ee"/>
            <w:sz w:val="24"/>
            <w:szCs w:val="24"/>
            <w:u w:val="single"/>
            <w:rtl w:val="0"/>
          </w:rPr>
          <w:t xml:space="preserve">https://www.hertssportsvillage.co.uk/news-does-concurrent-training-limit-our-adaptations-865</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Programming Endurance &amp; Strength Training - TRAINFITNESS, accessed July 22, 2026, </w:t>
      </w:r>
      <w:hyperlink r:id="rId30">
        <w:r w:rsidDel="00000000" w:rsidR="00000000" w:rsidRPr="00000000">
          <w:rPr>
            <w:rFonts w:ascii="Google Sans" w:cs="Google Sans" w:eastAsia="Google Sans" w:hAnsi="Google Sans"/>
            <w:color w:val="0000ee"/>
            <w:sz w:val="24"/>
            <w:szCs w:val="24"/>
            <w:u w:val="single"/>
            <w:rtl w:val="0"/>
          </w:rPr>
          <w:t xml:space="preserve">https://train.fitness/personal-trainer-blogs/programming-endurance-strength-training</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Concurrent Training: Science and Practical Application - GC Performance Training, accessed July 22, 2026, </w:t>
      </w:r>
      <w:hyperlink r:id="rId31">
        <w:r w:rsidDel="00000000" w:rsidR="00000000" w:rsidRPr="00000000">
          <w:rPr>
            <w:rFonts w:ascii="Google Sans" w:cs="Google Sans" w:eastAsia="Google Sans" w:hAnsi="Google Sans"/>
            <w:color w:val="0000ee"/>
            <w:sz w:val="24"/>
            <w:szCs w:val="24"/>
            <w:u w:val="single"/>
            <w:rtl w:val="0"/>
          </w:rPr>
          <w:t xml:space="preserve">https://gcperformancetraining.com/gc-blog/concurrent-training</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Residual Training Effects: How Long Training Programs Last | Adam Loiacono, accessed July 22, 2026, </w:t>
      </w:r>
      <w:hyperlink r:id="rId32">
        <w:r w:rsidDel="00000000" w:rsidR="00000000" w:rsidRPr="00000000">
          <w:rPr>
            <w:rFonts w:ascii="Google Sans" w:cs="Google Sans" w:eastAsia="Google Sans" w:hAnsi="Google Sans"/>
            <w:color w:val="0000ee"/>
            <w:sz w:val="24"/>
            <w:szCs w:val="24"/>
            <w:u w:val="single"/>
            <w:rtl w:val="0"/>
          </w:rPr>
          <w:t xml:space="preserve">https://adamloiacono.com/residual-training-effects-how-long-training-programs-last/</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CURRENT CONCEPTS IN PERIODIZATION OF STRENGTH AND CONDITIONING FOR THE SPORTS PHYSICAL THERAPIST - PMC, accessed July 22,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https://pmc.ncbi.nlm.nih.gov/articles/PMC4637911/</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Maintaining Physical Performance: The Minimal Dose of Exercise Needed to Preserve Endurance and Strength Over Time | Semantic Scholar, accessed July 22, 2026, </w:t>
      </w:r>
      <w:hyperlink r:id="rId34">
        <w:r w:rsidDel="00000000" w:rsidR="00000000" w:rsidRPr="00000000">
          <w:rPr>
            <w:rFonts w:ascii="Google Sans" w:cs="Google Sans" w:eastAsia="Google Sans" w:hAnsi="Google Sans"/>
            <w:color w:val="0000ee"/>
            <w:sz w:val="24"/>
            <w:szCs w:val="24"/>
            <w:u w:val="single"/>
            <w:rtl w:val="0"/>
          </w:rPr>
          <w:t xml:space="preserve">https://www.semanticscholar.org/paper/Maintaining-Physical-Performance%3A-The-Minimal-Dose-Spiering-Mujika/4b7c03ca56c8887e88abe37dc5f0955648615128</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Minimum Dose of Exercise to Maintain Physical Fitness: What Science Says - ADR Encoder, accessed July 22, 2026, </w:t>
      </w:r>
      <w:hyperlink r:id="rId35">
        <w:r w:rsidDel="00000000" w:rsidR="00000000" w:rsidRPr="00000000">
          <w:rPr>
            <w:rFonts w:ascii="Google Sans" w:cs="Google Sans" w:eastAsia="Google Sans" w:hAnsi="Google Sans"/>
            <w:color w:val="0000ee"/>
            <w:sz w:val="24"/>
            <w:szCs w:val="24"/>
            <w:u w:val="single"/>
            <w:rtl w:val="0"/>
          </w:rPr>
          <w:t xml:space="preserve">https://adrencoder.com/blog/en/strength-training-en/what-is-the-minimum-dose-of-exercise-to-maintain-physical-fitness/</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Long Does It Take to Lose Fitness? The Detraining Timeline for Tactical Athletes, accessed July 22, 2026, </w:t>
      </w:r>
      <w:hyperlink r:id="rId36">
        <w:r w:rsidDel="00000000" w:rsidR="00000000" w:rsidRPr="00000000">
          <w:rPr>
            <w:rFonts w:ascii="Google Sans" w:cs="Google Sans" w:eastAsia="Google Sans" w:hAnsi="Google Sans"/>
            <w:color w:val="0000ee"/>
            <w:sz w:val="24"/>
            <w:szCs w:val="24"/>
            <w:u w:val="single"/>
            <w:rtl w:val="0"/>
          </w:rPr>
          <w:t xml:space="preserve">https://www.stoicconditioning.com/blogs/all-articles/how-long-does-it-take-to-lose-fitness-the-detraining-timeline-for-tactical-athletes</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Block-periodization-versus-traditional-training-theory-A-review.pdf - ResearchGate, accessed July 22, 2026, </w:t>
      </w:r>
      <w:hyperlink r:id="rId37">
        <w:r w:rsidDel="00000000" w:rsidR="00000000" w:rsidRPr="00000000">
          <w:rPr>
            <w:rFonts w:ascii="Google Sans" w:cs="Google Sans" w:eastAsia="Google Sans" w:hAnsi="Google Sans"/>
            <w:color w:val="0000ee"/>
            <w:sz w:val="24"/>
            <w:szCs w:val="24"/>
            <w:u w:val="single"/>
            <w:rtl w:val="0"/>
          </w:rPr>
          <w:t xml:space="preserve">https://www.researchgate.net/profile/Vladimir-Issurin/publication/5638447_Block_periodization_versus_traditional_training_theory_A_review/links/59a4f8074585157031179b96/Block-periodization-versus-traditional-training-theory-A-review.pdf</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Maintaining Physical Performance: The Minimal Dose of Exercise Needed to Preserve Endurance and Strength Over Time - ResearchGate, accessed July 22,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https://www.researchgate.net/publication/349637321_Maintaining_Physical_Performance_The_Minimal_Dose_of_Exercise_Needed_to_Preserve_Endurance_and_Strength_Over_Time</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Detraining: What Happens When You Lose Fitness? | TrainerRoad Blog, accessed July 22, 2026, </w:t>
      </w:r>
      <w:hyperlink r:id="rId39">
        <w:r w:rsidDel="00000000" w:rsidR="00000000" w:rsidRPr="00000000">
          <w:rPr>
            <w:rFonts w:ascii="Google Sans" w:cs="Google Sans" w:eastAsia="Google Sans" w:hAnsi="Google Sans"/>
            <w:color w:val="0000ee"/>
            <w:sz w:val="24"/>
            <w:szCs w:val="24"/>
            <w:u w:val="single"/>
            <w:rtl w:val="0"/>
          </w:rPr>
          <w:t xml:space="preserve">https://www.trainerroad.com/blog/detraining-what-happens-when-you-lose-fitness/</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concurrent training on exercise capacity and quality of life in older adult patients with COPD: a Bayesian pairwise and dose–response meta-analysis - PMC, accessed July 22, 2026, </w:t>
      </w:r>
      <w:hyperlink r:id="rId40">
        <w:r w:rsidDel="00000000" w:rsidR="00000000" w:rsidRPr="00000000">
          <w:rPr>
            <w:rFonts w:ascii="Google Sans" w:cs="Google Sans" w:eastAsia="Google Sans" w:hAnsi="Google Sans"/>
            <w:color w:val="0000ee"/>
            <w:sz w:val="24"/>
            <w:szCs w:val="24"/>
            <w:u w:val="single"/>
            <w:rtl w:val="0"/>
          </w:rPr>
          <w:t xml:space="preserve">https://pmc.ncbi.nlm.nih.gov/articles/PMC13102676/</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Isometric Advantage: How Static Strength Training Improves Running Efficiency - Princeton Sports and Family Medicine, P.C., accessed July 22, 2026, </w:t>
      </w:r>
      <w:hyperlink r:id="rId41">
        <w:r w:rsidDel="00000000" w:rsidR="00000000" w:rsidRPr="00000000">
          <w:rPr>
            <w:rFonts w:ascii="Google Sans" w:cs="Google Sans" w:eastAsia="Google Sans" w:hAnsi="Google Sans"/>
            <w:color w:val="0000ee"/>
            <w:sz w:val="24"/>
            <w:szCs w:val="24"/>
            <w:u w:val="single"/>
            <w:rtl w:val="0"/>
          </w:rPr>
          <w:t xml:space="preserve">https://www.princetonmedicine.com/blog/the-isometric-advantage-how-static-strength-training-improves-running-efficiency</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Role of Core Exercises in Alleviating Muscular Fatigue Induced by Prolonged Sitting: A Scoping Review - PMC, accessed July 22, 2026,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https://pmc.ncbi.nlm.nih.gov/articles/PMC11845640/</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Kevin Neeld: Maximizing Adaptation while Minimizing Recovery with Isometric Exercises, accessed July 22, 2026, </w:t>
      </w:r>
      <w:hyperlink r:id="rId43">
        <w:r w:rsidDel="00000000" w:rsidR="00000000" w:rsidRPr="00000000">
          <w:rPr>
            <w:rFonts w:ascii="Google Sans" w:cs="Google Sans" w:eastAsia="Google Sans" w:hAnsi="Google Sans"/>
            <w:color w:val="0000ee"/>
            <w:sz w:val="24"/>
            <w:szCs w:val="24"/>
            <w:u w:val="single"/>
            <w:rtl w:val="0"/>
          </w:rPr>
          <w:t xml:space="preserve">https://metabolicelite.co/blogs/news/kevin-neeld-maximizing-adaptation-while-minimizing-recovery-with-isometric-exercises</w:t>
        </w:r>
      </w:hyperlink>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Isometric Training: A Breakthrough for Recovery &amp; Lasting Strength, accessed July 22, 2026, </w:t>
      </w:r>
      <w:hyperlink r:id="rId44">
        <w:r w:rsidDel="00000000" w:rsidR="00000000" w:rsidRPr="00000000">
          <w:rPr>
            <w:rFonts w:ascii="Google Sans" w:cs="Google Sans" w:eastAsia="Google Sans" w:hAnsi="Google Sans"/>
            <w:color w:val="0000ee"/>
            <w:sz w:val="24"/>
            <w:szCs w:val="24"/>
            <w:u w:val="single"/>
            <w:rtl w:val="0"/>
          </w:rPr>
          <w:t xml:space="preserve">https://www.functionalintegratedtraining.com/strength-training-blog/b/isometric-training-a-breakthrough-for-recovery--lasting-strength</w:t>
        </w:r>
      </w:hyperlink>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Chronic Tendinopathy: Understanding Load Management And Tendon Capacity Over Time., accessed July 22, 2026, </w:t>
      </w:r>
      <w:hyperlink r:id="rId45">
        <w:r w:rsidDel="00000000" w:rsidR="00000000" w:rsidRPr="00000000">
          <w:rPr>
            <w:rFonts w:ascii="Google Sans" w:cs="Google Sans" w:eastAsia="Google Sans" w:hAnsi="Google Sans"/>
            <w:color w:val="0000ee"/>
            <w:sz w:val="24"/>
            <w:szCs w:val="24"/>
            <w:u w:val="single"/>
            <w:rtl w:val="0"/>
          </w:rPr>
          <w:t xml:space="preserve">https://crouchphysio.com/chronic-tendinopathy-understanding-load-management-andtendon-capacity-over-time/</w:t>
        </w:r>
      </w:hyperlink>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Continued Sports Activity, Using a Pain-Monitoring Model, During Rehabilitation in Patients With Achilles Tendinopathy - Physical Therapy First, accessed July 22, 2026, </w:t>
      </w:r>
      <w:hyperlink r:id="rId46">
        <w:r w:rsidDel="00000000" w:rsidR="00000000" w:rsidRPr="00000000">
          <w:rPr>
            <w:rFonts w:ascii="Google Sans" w:cs="Google Sans" w:eastAsia="Google Sans" w:hAnsi="Google Sans"/>
            <w:color w:val="0000ee"/>
            <w:sz w:val="24"/>
            <w:szCs w:val="24"/>
            <w:u w:val="single"/>
            <w:rtl w:val="0"/>
          </w:rPr>
          <w:t xml:space="preserve">https://physicaltherapyfirst.com/blog/continued-sports-activity-using-a-pain-monitoring-model-during-rehabilitation-in-patients-with-achilles-tendinopathy/</w:t>
        </w:r>
      </w:hyperlink>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Proposed Return-to-Sport Program for Patients With Midportion Achilles Tendinopathy: Rationale and Implementation - jospt, accessed July 22, 2026, </w:t>
      </w:r>
      <w:hyperlink r:id="rId47">
        <w:r w:rsidDel="00000000" w:rsidR="00000000" w:rsidRPr="00000000">
          <w:rPr>
            <w:rFonts w:ascii="Google Sans" w:cs="Google Sans" w:eastAsia="Google Sans" w:hAnsi="Google Sans"/>
            <w:color w:val="0000ee"/>
            <w:sz w:val="24"/>
            <w:szCs w:val="24"/>
            <w:u w:val="single"/>
            <w:rtl w:val="0"/>
          </w:rPr>
          <w:t xml:space="preserve">https://www.jospt.org/doi/10.2519/jospt.2015.5885</w:t>
        </w:r>
      </w:hyperlink>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No Pain No Gain True? Implications For Physical Therapy - [P]rehab, accessed July 22, 2026, </w:t>
      </w:r>
      <w:hyperlink r:id="rId48">
        <w:r w:rsidDel="00000000" w:rsidR="00000000" w:rsidRPr="00000000">
          <w:rPr>
            <w:rFonts w:ascii="Google Sans" w:cs="Google Sans" w:eastAsia="Google Sans" w:hAnsi="Google Sans"/>
            <w:color w:val="0000ee"/>
            <w:sz w:val="24"/>
            <w:szCs w:val="24"/>
            <w:u w:val="single"/>
            <w:rtl w:val="0"/>
          </w:rPr>
          <w:t xml:space="preserve">https://theprehabguys.com/is-no-pain-no-gain-true/</w:t>
        </w:r>
      </w:hyperlink>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Pain-guided activity modification during treatment for patellar tendinopathy: a feasibility and pilot randomized clinical trial - PMC, accessed July 22, 2026,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https://pmc.ncbi.nlm.nih.gov/articles/PMC7905015/</w:t>
        </w:r>
      </w:hyperlink>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Return to Sport in Athletes with Midportion Achilles Tendinopathy: A Qualitative Systematic Review Regarding Definitions and Criteria - PMC, accessed July 22, 2026,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https://pmc.ncbi.nlm.nih.gov/articles/PMC5808052/</w:t>
        </w:r>
      </w:hyperlink>
      <w:r w:rsidDel="00000000" w:rsidR="00000000" w:rsidRPr="00000000">
        <w:rPr>
          <w:rtl w:val="0"/>
        </w:rPr>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 structure protocols. (A) Traditional sets, 33 sets of 12 with 120... - ResearchGate, accessed July 22, 2026, </w:t>
      </w:r>
      <w:hyperlink r:id="rId51">
        <w:r w:rsidDel="00000000" w:rsidR="00000000" w:rsidRPr="00000000">
          <w:rPr>
            <w:rFonts w:ascii="Google Sans" w:cs="Google Sans" w:eastAsia="Google Sans" w:hAnsi="Google Sans"/>
            <w:color w:val="0000ee"/>
            <w:sz w:val="24"/>
            <w:szCs w:val="24"/>
            <w:u w:val="single"/>
            <w:rtl w:val="0"/>
          </w:rPr>
          <w:t xml:space="preserve">https://www.researchgate.net/figure/Set-structure-protocols-A-Traditional-sets-33-sets-of-12-with-120-seconds-of-interset_fig7_291172939</w:t>
        </w:r>
      </w:hyperlink>
      <w:r w:rsidDel="00000000" w:rsidR="00000000" w:rsidRPr="00000000">
        <w:rPr>
          <w:rtl w:val="0"/>
        </w:rPr>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perceptions and applications of cluster sets in strength and conditioning, accessed July 22, 2026, </w:t>
      </w:r>
      <w:hyperlink r:id="rId52">
        <w:r w:rsidDel="00000000" w:rsidR="00000000" w:rsidRPr="00000000">
          <w:rPr>
            <w:rFonts w:ascii="Google Sans" w:cs="Google Sans" w:eastAsia="Google Sans" w:hAnsi="Google Sans"/>
            <w:color w:val="0000ee"/>
            <w:sz w:val="24"/>
            <w:szCs w:val="24"/>
            <w:u w:val="single"/>
            <w:rtl w:val="0"/>
          </w:rPr>
          <w:t xml:space="preserve">https://www.researchgate.net/publication/398508076_The_perceptions_and_applications_of_cluster_sets_in_strength_and_conditioning</w:t>
        </w:r>
      </w:hyperlink>
      <w:r w:rsidDel="00000000" w:rsidR="00000000" w:rsidRPr="00000000">
        <w:rPr>
          <w:rtl w:val="0"/>
        </w:rPr>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Cluster Sets Explained — Strength, Power &amp; Hypertrophy Guide | VBTcoach, accessed July 22, 2026, </w:t>
      </w:r>
      <w:hyperlink r:id="rId53">
        <w:r w:rsidDel="00000000" w:rsidR="00000000" w:rsidRPr="00000000">
          <w:rPr>
            <w:rFonts w:ascii="Google Sans" w:cs="Google Sans" w:eastAsia="Google Sans" w:hAnsi="Google Sans"/>
            <w:color w:val="0000ee"/>
            <w:sz w:val="24"/>
            <w:szCs w:val="24"/>
            <w:u w:val="single"/>
            <w:rtl w:val="0"/>
          </w:rPr>
          <w:t xml:space="preserve">https://vbtcoach.com/blog/what-is-cluster-set-training/</w:t>
        </w:r>
      </w:hyperlink>
      <w:r w:rsidDel="00000000" w:rsidR="00000000" w:rsidRPr="00000000">
        <w:rPr>
          <w:rtl w:val="0"/>
        </w:rPr>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Untitled - Microsoft .NET, accessed July 22, 2026, </w:t>
      </w:r>
      <w:hyperlink r:id="rId54">
        <w:r w:rsidDel="00000000" w:rsidR="00000000" w:rsidRPr="00000000">
          <w:rPr>
            <w:rFonts w:ascii="Google Sans" w:cs="Google Sans" w:eastAsia="Google Sans" w:hAnsi="Google Sans"/>
            <w:color w:val="0000ee"/>
            <w:sz w:val="24"/>
            <w:szCs w:val="24"/>
            <w:u w:val="single"/>
            <w:rtl w:val="0"/>
          </w:rPr>
          <w:t xml:space="preserve">https://uksca.blob.core.windows.net/assets/pdfs/UkscaIqPdfs/2018-uksca-conference-posters-636982642650722684.pdf</w:t>
        </w:r>
      </w:hyperlink>
      <w:r w:rsidDel="00000000" w:rsidR="00000000" w:rsidRPr="00000000">
        <w:rPr>
          <w:rtl w:val="0"/>
        </w:rPr>
      </w:r>
    </w:p>
    <w:p w:rsidR="00000000" w:rsidDel="00000000" w:rsidP="00000000" w:rsidRDefault="00000000" w:rsidRPr="00000000" w14:paraId="000000F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Traditional, Cluster, and Rest Redistribution Set Configurations on Neuromuscular and Perceptual Responses During Strength-Oriented Resistance Training - ResearchGate, accessed July 22, 2026,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https://www.researchgate.net/publication/340464083_Effect_of_Traditional_Cluster_and_Rest_Redistribution_Set_Configurations_on_Neuromuscular_and_Perceptual_Responses_During_Strength-Oriented_Resistance_Training</w:t>
        </w:r>
      </w:hyperlink>
      <w:r w:rsidDel="00000000" w:rsidR="00000000" w:rsidRPr="00000000">
        <w:rPr>
          <w:rtl w:val="0"/>
        </w:rPr>
      </w:r>
    </w:p>
    <w:p w:rsidR="00000000" w:rsidDel="00000000" w:rsidP="00000000" w:rsidRDefault="00000000" w:rsidRPr="00000000" w14:paraId="000000F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 Minute vs. 60 Minutes? What's the Real Sweet Spot?, accessed July 22, 2026, </w:t>
      </w:r>
      <w:hyperlink r:id="rId56">
        <w:r w:rsidDel="00000000" w:rsidR="00000000" w:rsidRPr="00000000">
          <w:rPr>
            <w:rFonts w:ascii="Google Sans" w:cs="Google Sans" w:eastAsia="Google Sans" w:hAnsi="Google Sans"/>
            <w:color w:val="0000ee"/>
            <w:sz w:val="24"/>
            <w:szCs w:val="24"/>
            <w:u w:val="single"/>
            <w:rtl w:val="0"/>
          </w:rPr>
          <w:t xml:space="preserve">https://www.fierceandfit.com/blog/2</w:t>
        </w:r>
      </w:hyperlink>
      <w:r w:rsidDel="00000000" w:rsidR="00000000" w:rsidRPr="00000000">
        <w:rPr>
          <w:rtl w:val="0"/>
        </w:rPr>
      </w:r>
    </w:p>
    <w:p w:rsidR="00000000" w:rsidDel="00000000" w:rsidP="00000000" w:rsidRDefault="00000000" w:rsidRPr="00000000" w14:paraId="000000F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Beginner Prescription - Barbell Medicine, accessed July 22, 2026, </w:t>
      </w:r>
      <w:hyperlink r:id="rId57">
        <w:r w:rsidDel="00000000" w:rsidR="00000000" w:rsidRPr="00000000">
          <w:rPr>
            <w:rFonts w:ascii="Google Sans" w:cs="Google Sans" w:eastAsia="Google Sans" w:hAnsi="Google Sans"/>
            <w:color w:val="0000ee"/>
            <w:sz w:val="24"/>
            <w:szCs w:val="24"/>
            <w:u w:val="single"/>
            <w:rtl w:val="0"/>
          </w:rPr>
          <w:t xml:space="preserve">https://www.barbellmedicine.com/blog/the-beginner-prescription-blog/</w:t>
        </w:r>
      </w:hyperlink>
      <w:r w:rsidDel="00000000" w:rsidR="00000000" w:rsidRPr="00000000">
        <w:rPr>
          <w:rtl w:val="0"/>
        </w:rPr>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is 60 minutes the norm for workouts? - Functional Elements Personal Training &amp; Nutrition, accessed July 22, 2026, </w:t>
      </w:r>
      <w:hyperlink r:id="rId58">
        <w:r w:rsidDel="00000000" w:rsidR="00000000" w:rsidRPr="00000000">
          <w:rPr>
            <w:rFonts w:ascii="Google Sans" w:cs="Google Sans" w:eastAsia="Google Sans" w:hAnsi="Google Sans"/>
            <w:color w:val="0000ee"/>
            <w:sz w:val="24"/>
            <w:szCs w:val="24"/>
            <w:u w:val="single"/>
            <w:rtl w:val="0"/>
          </w:rPr>
          <w:t xml:space="preserve">https://www.functionalelements.net/blog/why-is-60-minutes-the-norm-for-workouts</w:t>
        </w:r>
      </w:hyperlink>
      <w:r w:rsidDel="00000000" w:rsidR="00000000" w:rsidRPr="00000000">
        <w:rPr>
          <w:rtl w:val="0"/>
        </w:rPr>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Journal | PT, Recovery &amp; Performance Insights | EPC Los Angeles, accessed July 22, 2026, </w:t>
      </w:r>
      <w:hyperlink r:id="rId59">
        <w:r w:rsidDel="00000000" w:rsidR="00000000" w:rsidRPr="00000000">
          <w:rPr>
            <w:rFonts w:ascii="Google Sans" w:cs="Google Sans" w:eastAsia="Google Sans" w:hAnsi="Google Sans"/>
            <w:color w:val="0000ee"/>
            <w:sz w:val="24"/>
            <w:szCs w:val="24"/>
            <w:u w:val="single"/>
            <w:rtl w:val="0"/>
          </w:rPr>
          <w:t xml:space="preserve">https://www.epcla.com/blog</w:t>
        </w:r>
      </w:hyperlink>
      <w:r w:rsidDel="00000000" w:rsidR="00000000" w:rsidRPr="00000000">
        <w:rPr>
          <w:rtl w:val="0"/>
        </w:rPr>
      </w:r>
    </w:p>
    <w:p w:rsidR="00000000" w:rsidDel="00000000" w:rsidP="00000000" w:rsidRDefault="00000000" w:rsidRPr="00000000" w14:paraId="000000F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 Funct. Morphol. Kinesiol., Volume 10, Issue 3 (September 2025) – 130 articles - MDPI, accessed July 22, 2026, </w:t>
      </w:r>
      <w:hyperlink r:id="rId60">
        <w:r w:rsidDel="00000000" w:rsidR="00000000" w:rsidRPr="00000000">
          <w:rPr>
            <w:rFonts w:ascii="Google Sans" w:cs="Google Sans" w:eastAsia="Google Sans" w:hAnsi="Google Sans"/>
            <w:color w:val="0000ee"/>
            <w:sz w:val="24"/>
            <w:szCs w:val="24"/>
            <w:u w:val="single"/>
            <w:rtl w:val="0"/>
          </w:rPr>
          <w:t xml:space="preserve">https://www.mdpi.com/2411-5142/10/3</w:t>
        </w:r>
      </w:hyperlink>
      <w:r w:rsidDel="00000000" w:rsidR="00000000" w:rsidRPr="00000000">
        <w:rPr>
          <w:rtl w:val="0"/>
        </w:rPr>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Swap Exercises in the CoachRx Mobile App | OPEX - Intercom, accessed July 22, 2026, </w:t>
      </w:r>
      <w:hyperlink r:id="rId61">
        <w:r w:rsidDel="00000000" w:rsidR="00000000" w:rsidRPr="00000000">
          <w:rPr>
            <w:rFonts w:ascii="Google Sans" w:cs="Google Sans" w:eastAsia="Google Sans" w:hAnsi="Google Sans"/>
            <w:color w:val="0000ee"/>
            <w:sz w:val="24"/>
            <w:szCs w:val="24"/>
            <w:u w:val="single"/>
            <w:rtl w:val="0"/>
          </w:rPr>
          <w:t xml:space="preserve">https://intercom.help/coachrx/en/articles/13336662-how-to-swap-exercises-in-the-coachrx-mobile-app</w:t>
        </w:r>
      </w:hyperlink>
      <w:r w:rsidDel="00000000" w:rsidR="00000000" w:rsidRPr="00000000">
        <w:rPr>
          <w:rtl w:val="0"/>
        </w:rPr>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Progress Volume Across a Mesocycle - Mesostrength, accessed July 22, 2026, </w:t>
      </w:r>
      <w:hyperlink r:id="rId62">
        <w:r w:rsidDel="00000000" w:rsidR="00000000" w:rsidRPr="00000000">
          <w:rPr>
            <w:rFonts w:ascii="Google Sans" w:cs="Google Sans" w:eastAsia="Google Sans" w:hAnsi="Google Sans"/>
            <w:color w:val="0000ee"/>
            <w:sz w:val="24"/>
            <w:szCs w:val="24"/>
            <w:u w:val="single"/>
            <w:rtl w:val="0"/>
          </w:rPr>
          <w:t xml:space="preserve">https://mesostrength.com/blog/how-to-progress-volume-across-a-mesocycle</w:t>
        </w:r>
      </w:hyperlink>
      <w:r w:rsidDel="00000000" w:rsidR="00000000" w:rsidRPr="00000000">
        <w:rPr>
          <w:rtl w:val="0"/>
        </w:rPr>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benefit of the freeweight compound movements(ie bench press, squat, military press, deadlifts, etc) : r/workout - Reddit, accessed July 22, 2026, </w:t>
      </w:r>
      <w:hyperlink r:id="rId63">
        <w:r w:rsidDel="00000000" w:rsidR="00000000" w:rsidRPr="00000000">
          <w:rPr>
            <w:rFonts w:ascii="Google Sans" w:cs="Google Sans" w:eastAsia="Google Sans" w:hAnsi="Google Sans"/>
            <w:color w:val="0000ee"/>
            <w:sz w:val="24"/>
            <w:szCs w:val="24"/>
            <w:u w:val="single"/>
            <w:rtl w:val="0"/>
          </w:rPr>
          <w:t xml:space="preserve">https://www.reddit.com/r/workout/comments/1n0pnus/what_is_the_benefit_of_the_freeweight_compound/</w:t>
        </w:r>
      </w:hyperlink>
      <w:r w:rsidDel="00000000" w:rsidR="00000000" w:rsidRPr="00000000">
        <w:rPr>
          <w:rtl w:val="0"/>
        </w:rPr>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Landmarks: MEV, MAV &amp; MRV Explained - arvo.guru, accessed July 22, 2026, </w:t>
      </w:r>
      <w:hyperlink r:id="rId64">
        <w:r w:rsidDel="00000000" w:rsidR="00000000" w:rsidRPr="00000000">
          <w:rPr>
            <w:rFonts w:ascii="Google Sans" w:cs="Google Sans" w:eastAsia="Google Sans" w:hAnsi="Google Sans"/>
            <w:color w:val="0000ee"/>
            <w:sz w:val="24"/>
            <w:szCs w:val="24"/>
            <w:u w:val="single"/>
            <w:rtl w:val="0"/>
          </w:rPr>
          <w:t xml:space="preserve">https://arvo.guru/resources/volume-landmarks</w:t>
        </w:r>
      </w:hyperlink>
      <w:r w:rsidDel="00000000" w:rsidR="00000000" w:rsidRPr="00000000">
        <w:rPr>
          <w:rtl w:val="0"/>
        </w:rPr>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Frequency Decoded: The 11-Set Rule Every Lifter Should Know - RP Strength, accessed July 22, 2026, </w:t>
      </w:r>
      <w:hyperlink r:id="rId65">
        <w:r w:rsidDel="00000000" w:rsidR="00000000" w:rsidRPr="00000000">
          <w:rPr>
            <w:rFonts w:ascii="Google Sans" w:cs="Google Sans" w:eastAsia="Google Sans" w:hAnsi="Google Sans"/>
            <w:color w:val="0000ee"/>
            <w:sz w:val="24"/>
            <w:szCs w:val="24"/>
            <w:u w:val="single"/>
            <w:rtl w:val="0"/>
          </w:rPr>
          <w:t xml:space="preserve">https://rpstrength.com/blogs/podcasts/training-frequency-decoded-the-11-set-rule-every-lifter-should-know</w:t>
        </w:r>
      </w:hyperlink>
      <w:r w:rsidDel="00000000" w:rsidR="00000000" w:rsidRPr="00000000">
        <w:rPr>
          <w:rtl w:val="0"/>
        </w:rPr>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Double Progression: Definition and Examples - Hevy Coach, accessed July 22, 2026, </w:t>
      </w:r>
      <w:hyperlink r:id="rId66">
        <w:r w:rsidDel="00000000" w:rsidR="00000000" w:rsidRPr="00000000">
          <w:rPr>
            <w:rFonts w:ascii="Google Sans" w:cs="Google Sans" w:eastAsia="Google Sans" w:hAnsi="Google Sans"/>
            <w:color w:val="0000ee"/>
            <w:sz w:val="24"/>
            <w:szCs w:val="24"/>
            <w:u w:val="single"/>
            <w:rtl w:val="0"/>
          </w:rPr>
          <w:t xml:space="preserve">https://hevycoach.com/glossary/double-progression/</w:t>
        </w:r>
      </w:hyperlink>
      <w:r w:rsidDel="00000000" w:rsidR="00000000" w:rsidRPr="00000000">
        <w:rPr>
          <w:rtl w:val="0"/>
        </w:rPr>
      </w:r>
    </w:p>
    <w:p w:rsidR="00000000" w:rsidDel="00000000" w:rsidP="00000000" w:rsidRDefault="00000000" w:rsidRPr="00000000" w14:paraId="000000F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Fixed Progression Models - Calintellect, accessed July 22, 2026, </w:t>
      </w:r>
      <w:hyperlink r:id="rId67">
        <w:r w:rsidDel="00000000" w:rsidR="00000000" w:rsidRPr="00000000">
          <w:rPr>
            <w:rFonts w:ascii="Google Sans" w:cs="Google Sans" w:eastAsia="Google Sans" w:hAnsi="Google Sans"/>
            <w:color w:val="0000ee"/>
            <w:sz w:val="24"/>
            <w:szCs w:val="24"/>
            <w:u w:val="single"/>
            <w:rtl w:val="0"/>
          </w:rPr>
          <w:t xml:space="preserve">https://www.calintellect.com/articles/fixed-progression-models</w:t>
        </w:r>
      </w:hyperlink>
      <w:r w:rsidDel="00000000" w:rsidR="00000000" w:rsidRPr="00000000">
        <w:rPr>
          <w:rtl w:val="0"/>
        </w:rPr>
      </w:r>
    </w:p>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Progress With Your Training - Ripped Body®, accessed July 22, 2026, </w:t>
      </w:r>
      <w:hyperlink r:id="rId68">
        <w:r w:rsidDel="00000000" w:rsidR="00000000" w:rsidRPr="00000000">
          <w:rPr>
            <w:rFonts w:ascii="Google Sans" w:cs="Google Sans" w:eastAsia="Google Sans" w:hAnsi="Google Sans"/>
            <w:color w:val="0000ee"/>
            <w:sz w:val="24"/>
            <w:szCs w:val="24"/>
            <w:u w:val="single"/>
            <w:rtl w:val="0"/>
          </w:rPr>
          <w:t xml:space="preserve">https://rippedbody.com/progression/</w:t>
        </w:r>
      </w:hyperlink>
      <w:r w:rsidDel="00000000" w:rsidR="00000000" w:rsidRPr="00000000">
        <w:rPr>
          <w:rtl w:val="0"/>
        </w:rPr>
      </w:r>
    </w:p>
    <w:p w:rsidR="00000000" w:rsidDel="00000000" w:rsidP="00000000" w:rsidRDefault="00000000" w:rsidRPr="00000000" w14:paraId="0000010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Double Progression Method for Getting Bigger and Stronger - Legion Athletics, accessed July 22, 2026, </w:t>
      </w:r>
      <w:hyperlink r:id="rId69">
        <w:r w:rsidDel="00000000" w:rsidR="00000000" w:rsidRPr="00000000">
          <w:rPr>
            <w:rFonts w:ascii="Google Sans" w:cs="Google Sans" w:eastAsia="Google Sans" w:hAnsi="Google Sans"/>
            <w:color w:val="0000ee"/>
            <w:sz w:val="24"/>
            <w:szCs w:val="24"/>
            <w:u w:val="single"/>
            <w:rtl w:val="0"/>
          </w:rPr>
          <w:t xml:space="preserve">https://legionathletics.com/double-progression/</w:t>
        </w:r>
      </w:hyperlink>
      <w:r w:rsidDel="00000000" w:rsidR="00000000" w:rsidRPr="00000000">
        <w:rPr>
          <w:rtl w:val="0"/>
        </w:rPr>
      </w:r>
    </w:p>
    <w:p w:rsidR="00000000" w:rsidDel="00000000" w:rsidP="00000000" w:rsidRDefault="00000000" w:rsidRPr="00000000" w14:paraId="0000010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Generalized training effects induced by athletic preparation. A review - PubMed, accessed July 22, 2026, </w:t>
      </w:r>
      <w:hyperlink r:id="rId70">
        <w:r w:rsidDel="00000000" w:rsidR="00000000" w:rsidRPr="00000000">
          <w:rPr>
            <w:rFonts w:ascii="Google Sans" w:cs="Google Sans" w:eastAsia="Google Sans" w:hAnsi="Google Sans"/>
            <w:color w:val="0000ee"/>
            <w:sz w:val="24"/>
            <w:szCs w:val="24"/>
            <w:u w:val="single"/>
            <w:rtl w:val="0"/>
          </w:rPr>
          <w:t xml:space="preserve">https://pubmed.ncbi.nlm.nih.gov/20087292/</w:t>
        </w:r>
      </w:hyperlink>
      <w:r w:rsidDel="00000000" w:rsidR="00000000" w:rsidRPr="00000000">
        <w:rPr>
          <w:rtl w:val="0"/>
        </w:rPr>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Jiu Jitsu Tournament Prep: Should You Taper Your Training?, accessed July 22, 2026, </w:t>
      </w:r>
      <w:hyperlink r:id="rId71">
        <w:r w:rsidDel="00000000" w:rsidR="00000000" w:rsidRPr="00000000">
          <w:rPr>
            <w:rFonts w:ascii="Google Sans" w:cs="Google Sans" w:eastAsia="Google Sans" w:hAnsi="Google Sans"/>
            <w:color w:val="0000ee"/>
            <w:sz w:val="24"/>
            <w:szCs w:val="24"/>
            <w:u w:val="single"/>
            <w:rtl w:val="0"/>
          </w:rPr>
          <w:t xml:space="preserve">https://www.disalvotraining.com/dpt-blog/should-i-taper-my-training-before-a-jiu-jitsu-tournament</w:t>
        </w:r>
      </w:hyperlink>
      <w:r w:rsidDel="00000000" w:rsidR="00000000" w:rsidRPr="00000000">
        <w:rPr>
          <w:rtl w:val="0"/>
        </w:rPr>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Peaking and Tapering for Fight Camp — Jason Lau | Performance Purpose - Strength &amp; Conditioning for Combat Sport Athletes, accessed July 22, 2026, </w:t>
      </w:r>
      <w:hyperlink r:id="rId72">
        <w:r w:rsidDel="00000000" w:rsidR="00000000" w:rsidRPr="00000000">
          <w:rPr>
            <w:rFonts w:ascii="Google Sans" w:cs="Google Sans" w:eastAsia="Google Sans" w:hAnsi="Google Sans"/>
            <w:color w:val="0000ee"/>
            <w:sz w:val="24"/>
            <w:szCs w:val="24"/>
            <w:u w:val="single"/>
            <w:rtl w:val="0"/>
          </w:rPr>
          <w:t xml:space="preserve">https://www.performancepurpose.ca/article/peaking-amp-tapering-for-fight-camp</w:t>
        </w:r>
      </w:hyperlink>
      <w:r w:rsidDel="00000000" w:rsidR="00000000" w:rsidRPr="00000000">
        <w:rPr>
          <w:rtl w:val="0"/>
        </w:rPr>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HRV-guided training - How to optimize your training with HRV - Kubios HRV, accessed July 22, 2026, </w:t>
      </w:r>
      <w:hyperlink r:id="rId73">
        <w:r w:rsidDel="00000000" w:rsidR="00000000" w:rsidRPr="00000000">
          <w:rPr>
            <w:rFonts w:ascii="Google Sans" w:cs="Google Sans" w:eastAsia="Google Sans" w:hAnsi="Google Sans"/>
            <w:color w:val="0000ee"/>
            <w:sz w:val="24"/>
            <w:szCs w:val="24"/>
            <w:u w:val="single"/>
            <w:rtl w:val="0"/>
          </w:rPr>
          <w:t xml:space="preserve">https://www.kubios.com/blog/hrv-guided-training/</w:t>
        </w:r>
      </w:hyperlink>
      <w:r w:rsidDel="00000000" w:rsidR="00000000" w:rsidRPr="00000000">
        <w:rPr>
          <w:rtl w:val="0"/>
        </w:rPr>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HRV-Guided Training - A Practical, Science-Backed Guide (2026) | athletedata.health, accessed July 22, 2026, </w:t>
      </w:r>
      <w:hyperlink r:id="rId74">
        <w:r w:rsidDel="00000000" w:rsidR="00000000" w:rsidRPr="00000000">
          <w:rPr>
            <w:rFonts w:ascii="Google Sans" w:cs="Google Sans" w:eastAsia="Google Sans" w:hAnsi="Google Sans"/>
            <w:color w:val="0000ee"/>
            <w:sz w:val="24"/>
            <w:szCs w:val="24"/>
            <w:u w:val="single"/>
            <w:rtl w:val="0"/>
          </w:rPr>
          <w:t xml:space="preserve">https://www.athletedata.health/guides/hrv-guided-training</w:t>
        </w:r>
      </w:hyperlink>
      <w:r w:rsidDel="00000000" w:rsidR="00000000" w:rsidRPr="00000000">
        <w:rPr>
          <w:rtl w:val="0"/>
        </w:rPr>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Endurance training guided individually by daily heart rate variability measurements, accessed July 22, 2026, </w:t>
      </w:r>
      <w:hyperlink r:id="rId75">
        <w:r w:rsidDel="00000000" w:rsidR="00000000" w:rsidRPr="00000000">
          <w:rPr>
            <w:rFonts w:ascii="Google Sans" w:cs="Google Sans" w:eastAsia="Google Sans" w:hAnsi="Google Sans"/>
            <w:color w:val="0000ee"/>
            <w:sz w:val="24"/>
            <w:szCs w:val="24"/>
            <w:u w:val="single"/>
            <w:rtl w:val="0"/>
          </w:rPr>
          <w:t xml:space="preserve">https://pubmed.ncbi.nlm.nih.gov/17849143/</w:t>
        </w:r>
      </w:hyperlink>
      <w:r w:rsidDel="00000000" w:rsidR="00000000" w:rsidRPr="00000000">
        <w:rPr>
          <w:rtl w:val="0"/>
        </w:rPr>
      </w:r>
    </w:p>
    <w:p w:rsidR="00000000" w:rsidDel="00000000" w:rsidP="00000000" w:rsidRDefault="00000000" w:rsidRPr="00000000" w14:paraId="0000010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Heart Rate Variability-Guided Training for Enhancing Cardiac-Vagal Modulation, Aerobic Fitness, and Endurance Performance: A Methodological Systematic Review with Meta-Analysis - PMC, accessed July 22, 2026, </w:t>
      </w:r>
      <w:hyperlink r:id="rId76">
        <w:r w:rsidDel="00000000" w:rsidR="00000000" w:rsidRPr="00000000">
          <w:rPr>
            <w:rFonts w:ascii="Google Sans" w:cs="Google Sans" w:eastAsia="Google Sans" w:hAnsi="Google Sans"/>
            <w:color w:val="0000ee"/>
            <w:sz w:val="24"/>
            <w:szCs w:val="24"/>
            <w:u w:val="single"/>
            <w:rtl w:val="0"/>
          </w:rPr>
          <w:t xml:space="preserve">https://pmc.ncbi.nlm.nih.gov/articles/PMC8507742/</w:t>
        </w:r>
      </w:hyperlink>
      <w:r w:rsidDel="00000000" w:rsidR="00000000" w:rsidRPr="00000000">
        <w:rPr>
          <w:rtl w:val="0"/>
        </w:rPr>
      </w:r>
    </w:p>
    <w:p w:rsidR="00000000" w:rsidDel="00000000" w:rsidP="00000000" w:rsidRDefault="00000000" w:rsidRPr="00000000" w14:paraId="0000010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Heart Rate Variability-Guided Training for Enhancing Cardiac-Vagal Modulation, Aerobic Fitness, and Endurance Performance: A Methodological Systematic Review with Meta-Analysis - PubMed, accessed July 22, 2026, </w:t>
      </w:r>
      <w:hyperlink r:id="rId77">
        <w:r w:rsidDel="00000000" w:rsidR="00000000" w:rsidRPr="00000000">
          <w:rPr>
            <w:rFonts w:ascii="Google Sans" w:cs="Google Sans" w:eastAsia="Google Sans" w:hAnsi="Google Sans"/>
            <w:color w:val="0000ee"/>
            <w:sz w:val="24"/>
            <w:szCs w:val="24"/>
            <w:u w:val="single"/>
            <w:rtl w:val="0"/>
          </w:rPr>
          <w:t xml:space="preserve">https://pubmed.ncbi.nlm.nih.gov/34639599/</w:t>
        </w:r>
      </w:hyperlink>
      <w:r w:rsidDel="00000000" w:rsidR="00000000" w:rsidRPr="00000000">
        <w:rPr>
          <w:rtl w:val="0"/>
        </w:rPr>
      </w:r>
    </w:p>
    <w:p w:rsidR="00000000" w:rsidDel="00000000" w:rsidP="00000000" w:rsidRDefault="00000000" w:rsidRPr="00000000" w14:paraId="0000010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Effectiveness of Training Prescription Guided by Heart Rate Variability Versus Predefined Training for Physiological and Aerobic Performance Improvements: A Systematic Review and Meta-Analysis - MDPI, accessed July 22, 2026, </w:t>
      </w:r>
      <w:hyperlink r:id="rId78">
        <w:r w:rsidDel="00000000" w:rsidR="00000000" w:rsidRPr="00000000">
          <w:rPr>
            <w:rFonts w:ascii="Google Sans" w:cs="Google Sans" w:eastAsia="Google Sans" w:hAnsi="Google Sans"/>
            <w:color w:val="0000ee"/>
            <w:sz w:val="24"/>
            <w:szCs w:val="24"/>
            <w:u w:val="single"/>
            <w:rtl w:val="0"/>
          </w:rPr>
          <w:t xml:space="preserve">https://www.mdpi.com/2076-3417/10/23/8532</w:t>
        </w:r>
      </w:hyperlink>
      <w:r w:rsidDel="00000000" w:rsidR="00000000" w:rsidRPr="00000000">
        <w:rPr>
          <w:rtl w:val="0"/>
        </w:rPr>
      </w:r>
    </w:p>
    <w:p w:rsidR="00000000" w:rsidDel="00000000" w:rsidP="00000000" w:rsidRDefault="00000000" w:rsidRPr="00000000" w14:paraId="0000010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the 'Acute To Chronic Training Ratio' for runners: prevent or predict injuries, accessed July 22, 2026, </w:t>
      </w:r>
      <w:hyperlink r:id="rId79">
        <w:r w:rsidDel="00000000" w:rsidR="00000000" w:rsidRPr="00000000">
          <w:rPr>
            <w:rFonts w:ascii="Google Sans" w:cs="Google Sans" w:eastAsia="Google Sans" w:hAnsi="Google Sans"/>
            <w:color w:val="0000ee"/>
            <w:sz w:val="24"/>
            <w:szCs w:val="24"/>
            <w:u w:val="single"/>
            <w:rtl w:val="0"/>
          </w:rPr>
          <w:t xml:space="preserve">https://www.fullspeed-performance.com/using-the-acute-to-chronic-training-ratio-for-runners-prevent-or-predict-injuries/</w:t>
        </w:r>
      </w:hyperlink>
      <w:r w:rsidDel="00000000" w:rsidR="00000000" w:rsidRPr="00000000">
        <w:rPr>
          <w:rtl w:val="0"/>
        </w:rPr>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Better way to determine the acute:chronic workload ratio? | British Journal of Sports Medicine, accessed July 22, 2026, </w:t>
      </w:r>
      <w:hyperlink r:id="rId80">
        <w:r w:rsidDel="00000000" w:rsidR="00000000" w:rsidRPr="00000000">
          <w:rPr>
            <w:rFonts w:ascii="Google Sans" w:cs="Google Sans" w:eastAsia="Google Sans" w:hAnsi="Google Sans"/>
            <w:color w:val="0000ee"/>
            <w:sz w:val="24"/>
            <w:szCs w:val="24"/>
            <w:u w:val="single"/>
            <w:rtl w:val="0"/>
          </w:rPr>
          <w:t xml:space="preserve">https://bjsm.bmj.com/content/51/3/209</w:t>
        </w:r>
      </w:hyperlink>
      <w:r w:rsidDel="00000000" w:rsidR="00000000" w:rsidRPr="00000000">
        <w:rPr>
          <w:rtl w:val="0"/>
        </w:rPr>
      </w:r>
    </w:p>
    <w:p w:rsidR="00000000" w:rsidDel="00000000" w:rsidP="00000000" w:rsidRDefault="00000000" w:rsidRPr="00000000" w14:paraId="0000010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Two Methods of Acute: Chronic Workload Calculations in Girls' Youth Volleyball, accessed July 22, 2026, </w:t>
      </w:r>
      <w:hyperlink r:id="rId81">
        <w:r w:rsidDel="00000000" w:rsidR="00000000" w:rsidRPr="00000000">
          <w:rPr>
            <w:rFonts w:ascii="Google Sans" w:cs="Google Sans" w:eastAsia="Google Sans" w:hAnsi="Google Sans"/>
            <w:color w:val="0000ee"/>
            <w:sz w:val="24"/>
            <w:szCs w:val="24"/>
            <w:u w:val="single"/>
            <w:rtl w:val="0"/>
          </w:rPr>
          <w:t xml:space="preserve">https://pmc.ncbi.nlm.nih.gov/articles/PMC10051422/</w:t>
        </w:r>
      </w:hyperlink>
      <w:r w:rsidDel="00000000" w:rsidR="00000000" w:rsidRPr="00000000">
        <w:rPr>
          <w:rtl w:val="0"/>
        </w:rPr>
      </w:r>
    </w:p>
    <w:p w:rsidR="00000000" w:rsidDel="00000000" w:rsidP="00000000" w:rsidRDefault="00000000" w:rsidRPr="00000000" w14:paraId="0000010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Calculating acute: Chronic workload ratios using exponentially weighted moving averages provides a more sensitive indicator of injury likelihood than rolling averages - ResearchGate, accessed July 22, 2026, </w:t>
      </w:r>
      <w:hyperlink r:id="rId82">
        <w:r w:rsidDel="00000000" w:rsidR="00000000" w:rsidRPr="00000000">
          <w:rPr>
            <w:rFonts w:ascii="Google Sans" w:cs="Google Sans" w:eastAsia="Google Sans" w:hAnsi="Google Sans"/>
            <w:color w:val="0000ee"/>
            <w:sz w:val="24"/>
            <w:szCs w:val="24"/>
            <w:u w:val="single"/>
            <w:rtl w:val="0"/>
          </w:rPr>
          <w:t xml:space="preserve">https://www.researchgate.net/publication/311860780_Calculating_acute_Chronic_workload_ratios_using_exponentially_weighted_moving_averages_provides_a_more_sensitive_indicator_of_injury_likelihood_than_rolling_averages</w:t>
        </w:r>
      </w:hyperlink>
      <w:r w:rsidDel="00000000" w:rsidR="00000000" w:rsidRPr="00000000">
        <w:rPr>
          <w:rtl w:val="0"/>
        </w:rPr>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Editorial: Acute: Chronic Workload Ratio: Is There Scientific Evidence? - PMC, accessed July 22, 2026, </w:t>
      </w:r>
      <w:hyperlink r:id="rId83">
        <w:r w:rsidDel="00000000" w:rsidR="00000000" w:rsidRPr="00000000">
          <w:rPr>
            <w:rFonts w:ascii="Google Sans" w:cs="Google Sans" w:eastAsia="Google Sans" w:hAnsi="Google Sans"/>
            <w:color w:val="0000ee"/>
            <w:sz w:val="24"/>
            <w:szCs w:val="24"/>
            <w:u w:val="single"/>
            <w:rtl w:val="0"/>
          </w:rPr>
          <w:t xml:space="preserve">https://pmc.ncbi.nlm.nih.gov/articles/PMC8138569/</w:t>
        </w:r>
      </w:hyperlink>
      <w:r w:rsidDel="00000000" w:rsidR="00000000" w:rsidRPr="00000000">
        <w:rPr>
          <w:rtl w:val="0"/>
        </w:rPr>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Has the Acute:Chronic Workload Ratio Been Debunked? - Global Performance Insights, accessed July 22, 2026, </w:t>
      </w:r>
      <w:hyperlink r:id="rId84">
        <w:r w:rsidDel="00000000" w:rsidR="00000000" w:rsidRPr="00000000">
          <w:rPr>
            <w:rFonts w:ascii="Google Sans" w:cs="Google Sans" w:eastAsia="Google Sans" w:hAnsi="Google Sans"/>
            <w:color w:val="0000ee"/>
            <w:sz w:val="24"/>
            <w:szCs w:val="24"/>
            <w:u w:val="single"/>
            <w:rtl w:val="0"/>
          </w:rPr>
          <w:t xml:space="preserve">https://www.globalperformanceinsights.com/post/has-the-acute-chronic-workload-ratio-been-debunked</w:t>
        </w:r>
      </w:hyperlink>
      <w:r w:rsidDel="00000000" w:rsidR="00000000" w:rsidRPr="00000000">
        <w:rPr>
          <w:rtl w:val="0"/>
        </w:rPr>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mechanisms, and influencing factors of concurrent strength and endurance training with different sequences: a semi-systematic review - PMC, accessed July 22, 2026, </w:t>
      </w:r>
      <w:hyperlink r:id="rId85">
        <w:r w:rsidDel="00000000" w:rsidR="00000000" w:rsidRPr="00000000">
          <w:rPr>
            <w:rFonts w:ascii="Google Sans" w:cs="Google Sans" w:eastAsia="Google Sans" w:hAnsi="Google Sans"/>
            <w:color w:val="0000ee"/>
            <w:sz w:val="24"/>
            <w:szCs w:val="24"/>
            <w:u w:val="single"/>
            <w:rtl w:val="0"/>
          </w:rPr>
          <w:t xml:space="preserve">https://pmc.ncbi.nlm.nih.gov/articles/PMC12885173/</w:t>
        </w:r>
      </w:hyperlink>
      <w:r w:rsidDel="00000000" w:rsidR="00000000" w:rsidRPr="00000000">
        <w:rPr>
          <w:rtl w:val="0"/>
        </w:rPr>
      </w:r>
    </w:p>
    <w:p w:rsidR="00000000" w:rsidDel="00000000" w:rsidP="00000000" w:rsidRDefault="00000000" w:rsidRPr="00000000" w14:paraId="0000011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Concurrent Training for Strength and Cardio, How to Avoid the Interference Effect, accessed July 22, 2026, </w:t>
      </w:r>
      <w:hyperlink r:id="rId86">
        <w:r w:rsidDel="00000000" w:rsidR="00000000" w:rsidRPr="00000000">
          <w:rPr>
            <w:rFonts w:ascii="Google Sans" w:cs="Google Sans" w:eastAsia="Google Sans" w:hAnsi="Google Sans"/>
            <w:color w:val="0000ee"/>
            <w:sz w:val="24"/>
            <w:szCs w:val="24"/>
            <w:u w:val="single"/>
            <w:rtl w:val="0"/>
          </w:rPr>
          <w:t xml:space="preserve">https://www.thewholehealthpractice.com/post/concurrent-training-for-strength-and-cardio-how-to-avoid-the-interference-effect</w:t>
        </w:r>
      </w:hyperlink>
      <w:r w:rsidDel="00000000" w:rsidR="00000000" w:rsidRPr="00000000">
        <w:rPr>
          <w:rtl w:val="0"/>
        </w:rPr>
      </w:r>
    </w:p>
    <w:p w:rsidR="00000000" w:rsidDel="00000000" w:rsidP="00000000" w:rsidRDefault="00000000" w:rsidRPr="00000000" w14:paraId="0000011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concurrent training programs: A review on factors that enhance muscle strength, accessed July 22, 2026, </w:t>
      </w:r>
      <w:hyperlink r:id="rId87">
        <w:r w:rsidDel="00000000" w:rsidR="00000000" w:rsidRPr="00000000">
          <w:rPr>
            <w:rFonts w:ascii="Google Sans" w:cs="Google Sans" w:eastAsia="Google Sans" w:hAnsi="Google Sans"/>
            <w:color w:val="0000ee"/>
            <w:sz w:val="24"/>
            <w:szCs w:val="24"/>
            <w:u w:val="single"/>
            <w:rtl w:val="0"/>
          </w:rPr>
          <w:t xml:space="preserve">https://pmc.ncbi.nlm.nih.gov/articles/PMC11688070/</w:t>
        </w:r>
      </w:hyperlink>
      <w:r w:rsidDel="00000000" w:rsidR="00000000" w:rsidRPr="00000000">
        <w:rPr>
          <w:rtl w:val="0"/>
        </w:rPr>
      </w:r>
    </w:p>
    <w:p w:rsidR="00000000" w:rsidDel="00000000" w:rsidP="00000000" w:rsidRDefault="00000000" w:rsidRPr="00000000" w14:paraId="0000011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Essential Strength Training for Brazilian Jiu-Jitsu Athletes - RollBliss, accessed July 22, 2026, </w:t>
      </w:r>
      <w:hyperlink r:id="rId88">
        <w:r w:rsidDel="00000000" w:rsidR="00000000" w:rsidRPr="00000000">
          <w:rPr>
            <w:rFonts w:ascii="Google Sans" w:cs="Google Sans" w:eastAsia="Google Sans" w:hAnsi="Google Sans"/>
            <w:color w:val="0000ee"/>
            <w:sz w:val="24"/>
            <w:szCs w:val="24"/>
            <w:u w:val="single"/>
            <w:rtl w:val="0"/>
          </w:rPr>
          <w:t xml:space="preserve">https://rollbliss.com/blogs/news/bjj-strength-training-explained</w:t>
        </w:r>
      </w:hyperlink>
      <w:r w:rsidDel="00000000" w:rsidR="00000000" w:rsidRPr="00000000">
        <w:rPr>
          <w:rtl w:val="0"/>
        </w:rPr>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Strength Training for BJJ: Getting Started, accessed July 22, 2026, </w:t>
      </w:r>
      <w:hyperlink r:id="rId89">
        <w:r w:rsidDel="00000000" w:rsidR="00000000" w:rsidRPr="00000000">
          <w:rPr>
            <w:rFonts w:ascii="Google Sans" w:cs="Google Sans" w:eastAsia="Google Sans" w:hAnsi="Google Sans"/>
            <w:color w:val="0000ee"/>
            <w:sz w:val="24"/>
            <w:szCs w:val="24"/>
            <w:u w:val="single"/>
            <w:rtl w:val="0"/>
          </w:rPr>
          <w:t xml:space="preserve">https://bjjlabzurich.ch/blog/strength-training-for-bjj-getting-started/</w:t>
        </w:r>
      </w:hyperlink>
      <w:r w:rsidDel="00000000" w:rsidR="00000000" w:rsidRPr="00000000">
        <w:rPr>
          <w:rtl w:val="0"/>
        </w:rPr>
      </w:r>
    </w:p>
    <w:p w:rsidR="00000000" w:rsidDel="00000000" w:rsidP="00000000" w:rsidRDefault="00000000" w:rsidRPr="00000000" w14:paraId="0000011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Five Tips for Programming Strength &amp; Conditioning for BJJ - ATH Sport, accessed July 22, 2026, </w:t>
      </w:r>
      <w:hyperlink r:id="rId90">
        <w:r w:rsidDel="00000000" w:rsidR="00000000" w:rsidRPr="00000000">
          <w:rPr>
            <w:rFonts w:ascii="Google Sans" w:cs="Google Sans" w:eastAsia="Google Sans" w:hAnsi="Google Sans"/>
            <w:color w:val="0000ee"/>
            <w:sz w:val="24"/>
            <w:szCs w:val="24"/>
            <w:u w:val="single"/>
            <w:rtl w:val="0"/>
          </w:rPr>
          <w:t xml:space="preserve">https://www.athsport.co/blogs/learn/programming-strength-conditioning-for-bjj</w:t>
        </w:r>
      </w:hyperlink>
      <w:r w:rsidDel="00000000" w:rsidR="00000000" w:rsidRPr="00000000">
        <w:rPr>
          <w:rtl w:val="0"/>
        </w:rPr>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Lift Weights Before Or After BJJ - Reddit, accessed July 22, 2026, </w:t>
      </w:r>
      <w:hyperlink r:id="rId91">
        <w:r w:rsidDel="00000000" w:rsidR="00000000" w:rsidRPr="00000000">
          <w:rPr>
            <w:rFonts w:ascii="Google Sans" w:cs="Google Sans" w:eastAsia="Google Sans" w:hAnsi="Google Sans"/>
            <w:color w:val="0000ee"/>
            <w:sz w:val="24"/>
            <w:szCs w:val="24"/>
            <w:u w:val="single"/>
            <w:rtl w:val="0"/>
          </w:rPr>
          <w:t xml:space="preserve">https://www.reddit.com/r/bjj/comments/wq1wmn/lift_weights_before_or_after_bjj/</w:t>
        </w:r>
      </w:hyperlink>
      <w:r w:rsidDel="00000000" w:rsidR="00000000" w:rsidRPr="00000000">
        <w:rPr>
          <w:rtl w:val="0"/>
        </w:rPr>
      </w:r>
    </w:p>
    <w:p w:rsidR="00000000" w:rsidDel="00000000" w:rsidP="00000000" w:rsidRDefault="00000000" w:rsidRPr="00000000" w14:paraId="0000011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easier, lifting and doing BJJ in the same day or training BJJ twice in the same day? - Reddit, accessed July 22, 2026, </w:t>
      </w:r>
      <w:hyperlink r:id="rId92">
        <w:r w:rsidDel="00000000" w:rsidR="00000000" w:rsidRPr="00000000">
          <w:rPr>
            <w:rFonts w:ascii="Google Sans" w:cs="Google Sans" w:eastAsia="Google Sans" w:hAnsi="Google Sans"/>
            <w:color w:val="0000ee"/>
            <w:sz w:val="24"/>
            <w:szCs w:val="24"/>
            <w:u w:val="single"/>
            <w:rtl w:val="0"/>
          </w:rPr>
          <w:t xml:space="preserve">https://www.reddit.com/r/bjj/comments/1bcxncw/whats_easier_lifting_and_doing_bjj_in_the_same/</w:t>
        </w:r>
      </w:hyperlink>
      <w:r w:rsidDel="00000000" w:rsidR="00000000" w:rsidRPr="00000000">
        <w:rPr>
          <w:rtl w:val="0"/>
        </w:rPr>
      </w:r>
    </w:p>
    <w:p w:rsidR="00000000" w:rsidDel="00000000" w:rsidP="00000000" w:rsidRDefault="00000000" w:rsidRPr="00000000" w14:paraId="0000011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Guide to BJJ Competition Preparation - Jiu-Jitsu Reno &amp; Sparks, accessed July 22, 2026, </w:t>
      </w:r>
      <w:hyperlink r:id="rId93">
        <w:r w:rsidDel="00000000" w:rsidR="00000000" w:rsidRPr="00000000">
          <w:rPr>
            <w:rFonts w:ascii="Google Sans" w:cs="Google Sans" w:eastAsia="Google Sans" w:hAnsi="Google Sans"/>
            <w:color w:val="0000ee"/>
            <w:sz w:val="24"/>
            <w:szCs w:val="24"/>
            <w:u w:val="single"/>
            <w:rtl w:val="0"/>
          </w:rPr>
          <w:t xml:space="preserve">https://agjiujitsu.com/martial-arts-reno-nv/complete-guide-to-bjj-competition-preparation/</w:t>
        </w:r>
      </w:hyperlink>
      <w:r w:rsidDel="00000000" w:rsidR="00000000" w:rsidRPr="00000000">
        <w:rPr>
          <w:rtl w:val="0"/>
        </w:rPr>
      </w:r>
    </w:p>
    <w:p w:rsidR="00000000" w:rsidDel="00000000" w:rsidP="00000000" w:rsidRDefault="00000000" w:rsidRPr="00000000" w14:paraId="0000011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PERFECT PEAKING PART 2: Tapering and Peaking for MMA and Grappling Competition - Grapplearts, accessed July 22, 2026, </w:t>
      </w:r>
      <w:hyperlink r:id="rId94">
        <w:r w:rsidDel="00000000" w:rsidR="00000000" w:rsidRPr="00000000">
          <w:rPr>
            <w:rFonts w:ascii="Google Sans" w:cs="Google Sans" w:eastAsia="Google Sans" w:hAnsi="Google Sans"/>
            <w:color w:val="0000ee"/>
            <w:sz w:val="24"/>
            <w:szCs w:val="24"/>
            <w:u w:val="single"/>
            <w:rtl w:val="0"/>
          </w:rPr>
          <w:t xml:space="preserve">https://www.grapplearts.com/perfect-peaking-part-2-tapering-and-peaking-for-mma-and-grappling-competition/</w:t>
        </w:r>
      </w:hyperlink>
      <w:r w:rsidDel="00000000" w:rsidR="00000000" w:rsidRPr="00000000">
        <w:rPr>
          <w:rtl w:val="0"/>
        </w:rPr>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to taper conditioning for comp : r/bjj - Reddit, accessed July 22, 2026, </w:t>
      </w:r>
      <w:hyperlink r:id="rId95">
        <w:r w:rsidDel="00000000" w:rsidR="00000000" w:rsidRPr="00000000">
          <w:rPr>
            <w:rFonts w:ascii="Google Sans" w:cs="Google Sans" w:eastAsia="Google Sans" w:hAnsi="Google Sans"/>
            <w:color w:val="0000ee"/>
            <w:sz w:val="24"/>
            <w:szCs w:val="24"/>
            <w:u w:val="single"/>
            <w:rtl w:val="0"/>
          </w:rPr>
          <w:t xml:space="preserve">https://www.reddit.com/r/bjj/comments/1kq0mjq/when_to_taper_conditioning_for_comp/</w:t>
        </w:r>
      </w:hyperlink>
      <w:r w:rsidDel="00000000" w:rsidR="00000000" w:rsidRPr="00000000">
        <w:rPr>
          <w:rtl w:val="0"/>
        </w:rPr>
      </w:r>
    </w:p>
    <w:p w:rsidR="00000000" w:rsidDel="00000000" w:rsidP="00000000" w:rsidRDefault="00000000" w:rsidRPr="00000000" w14:paraId="0000011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Cost of Overtraining in Grappling Arts: A Personal and Scientific Reflection, accessed July 22, 2026, </w:t>
      </w:r>
      <w:hyperlink r:id="rId96">
        <w:r w:rsidDel="00000000" w:rsidR="00000000" w:rsidRPr="00000000">
          <w:rPr>
            <w:rFonts w:ascii="Google Sans" w:cs="Google Sans" w:eastAsia="Google Sans" w:hAnsi="Google Sans"/>
            <w:color w:val="0000ee"/>
            <w:sz w:val="24"/>
            <w:szCs w:val="24"/>
            <w:u w:val="single"/>
            <w:rtl w:val="0"/>
          </w:rPr>
          <w:t xml:space="preserve">https://mzgroup.squarespace.com/s/Hidden-Cost-of-Overtraining-final.pdf</w:t>
        </w:r>
      </w:hyperlink>
      <w:r w:rsidDel="00000000" w:rsidR="00000000" w:rsidRPr="00000000">
        <w:rPr>
          <w:rtl w:val="0"/>
        </w:rPr>
      </w:r>
    </w:p>
    <w:p w:rsidR="00000000" w:rsidDel="00000000" w:rsidP="00000000" w:rsidRDefault="00000000" w:rsidRPr="00000000" w14:paraId="0000011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Combat-Sport-Specific Preventive Warm-Up Programmes: IPPON, IPW, and MASS-12, accessed July 22, 2026, </w:t>
      </w:r>
      <w:hyperlink r:id="rId97">
        <w:r w:rsidDel="00000000" w:rsidR="00000000" w:rsidRPr="00000000">
          <w:rPr>
            <w:rFonts w:ascii="Google Sans" w:cs="Google Sans" w:eastAsia="Google Sans" w:hAnsi="Google Sans"/>
            <w:color w:val="0000ee"/>
            <w:sz w:val="24"/>
            <w:szCs w:val="24"/>
            <w:u w:val="single"/>
            <w:rtl w:val="0"/>
          </w:rPr>
          <w:t xml:space="preserve">https://hippocampus.si/ISBN/978-961-293-570-2/9.pdf</w:t>
        </w:r>
      </w:hyperlink>
      <w:r w:rsidDel="00000000" w:rsidR="00000000" w:rsidRPr="00000000">
        <w:rPr>
          <w:rtl w:val="0"/>
        </w:rPr>
      </w:r>
    </w:p>
    <w:p w:rsidR="00000000" w:rsidDel="00000000" w:rsidP="00000000" w:rsidRDefault="00000000" w:rsidRPr="00000000" w14:paraId="0000011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MASS-12: Evidence-based Martial Arts Striking Sports Injury Prevention Programme, accessed July 22, 2026, </w:t>
      </w:r>
      <w:hyperlink r:id="rId98">
        <w:r w:rsidDel="00000000" w:rsidR="00000000" w:rsidRPr="00000000">
          <w:rPr>
            <w:rFonts w:ascii="Google Sans" w:cs="Google Sans" w:eastAsia="Google Sans" w:hAnsi="Google Sans"/>
            <w:color w:val="0000ee"/>
            <w:sz w:val="24"/>
            <w:szCs w:val="24"/>
            <w:u w:val="single"/>
            <w:rtl w:val="0"/>
          </w:rPr>
          <w:t xml:space="preserve">https://www.researchgate.net/publication/382520961_MASS-12_Evidence-based_Martial_Arts_Striking_Sports_Injury_Prevention_Programme</w:t>
        </w:r>
      </w:hyperlink>
      <w:r w:rsidDel="00000000" w:rsidR="00000000" w:rsidRPr="00000000">
        <w:rPr>
          <w:rtl w:val="0"/>
        </w:rPr>
      </w:r>
    </w:p>
    <w:p w:rsidR="00000000" w:rsidDel="00000000" w:rsidP="00000000" w:rsidRDefault="00000000" w:rsidRPr="00000000" w14:paraId="0000011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still don't understand how people have time and energy for weight lifting : r/bjj - Reddit, accessed July 22, 2026, </w:t>
      </w:r>
      <w:hyperlink r:id="rId99">
        <w:r w:rsidDel="00000000" w:rsidR="00000000" w:rsidRPr="00000000">
          <w:rPr>
            <w:rFonts w:ascii="Google Sans" w:cs="Google Sans" w:eastAsia="Google Sans" w:hAnsi="Google Sans"/>
            <w:color w:val="0000ee"/>
            <w:sz w:val="24"/>
            <w:szCs w:val="24"/>
            <w:u w:val="single"/>
            <w:rtl w:val="0"/>
          </w:rPr>
          <w:t xml:space="preserve">https://www.reddit.com/r/bjj/comments/1bkpl90/i_still_dont_understand_how_people_have_time_and/</w:t>
        </w:r>
      </w:hyperlink>
      <w:r w:rsidDel="00000000" w:rsidR="00000000" w:rsidRPr="00000000">
        <w:rPr>
          <w:rtl w:val="0"/>
        </w:rPr>
      </w:r>
    </w:p>
    <w:p w:rsidR="00000000" w:rsidDel="00000000" w:rsidP="00000000" w:rsidRDefault="00000000" w:rsidRPr="00000000" w14:paraId="0000012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Rate of Detraining: How Fast Do You Lose Muscular Strength and Aerobic Endurance?, accessed July 22, 2026, </w:t>
      </w:r>
      <w:hyperlink r:id="rId100">
        <w:r w:rsidDel="00000000" w:rsidR="00000000" w:rsidRPr="00000000">
          <w:rPr>
            <w:rFonts w:ascii="Google Sans" w:cs="Google Sans" w:eastAsia="Google Sans" w:hAnsi="Google Sans"/>
            <w:color w:val="0000ee"/>
            <w:sz w:val="24"/>
            <w:szCs w:val="24"/>
            <w:u w:val="single"/>
            <w:rtl w:val="0"/>
          </w:rPr>
          <w:t xml:space="preserve">https://compedgept.com/blog/detraining-losing-strength-and-endurance/</w:t>
        </w:r>
      </w:hyperlink>
      <w:r w:rsidDel="00000000" w:rsidR="00000000" w:rsidRPr="00000000">
        <w:rPr>
          <w:rtl w:val="0"/>
        </w:rPr>
      </w:r>
    </w:p>
    <w:p w:rsidR="00000000" w:rsidDel="00000000" w:rsidP="00000000" w:rsidRDefault="00000000" w:rsidRPr="00000000" w14:paraId="0000012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Personal Fitness Training Software | 2026 Expert Picks - Gitnux, accessed July 22, 2026, </w:t>
      </w:r>
      <w:hyperlink r:id="rId101">
        <w:r w:rsidDel="00000000" w:rsidR="00000000" w:rsidRPr="00000000">
          <w:rPr>
            <w:rFonts w:ascii="Google Sans" w:cs="Google Sans" w:eastAsia="Google Sans" w:hAnsi="Google Sans"/>
            <w:color w:val="0000ee"/>
            <w:sz w:val="24"/>
            <w:szCs w:val="24"/>
            <w:u w:val="single"/>
            <w:rtl w:val="0"/>
          </w:rPr>
          <w:t xml:space="preserve">https://gitnux.org/best/personal-fitness-training-software/</w:t>
        </w:r>
      </w:hyperlink>
      <w:r w:rsidDel="00000000" w:rsidR="00000000" w:rsidRPr="00000000">
        <w:rPr>
          <w:rtl w:val="0"/>
        </w:rPr>
      </w:r>
    </w:p>
    <w:p w:rsidR="00000000" w:rsidDel="00000000" w:rsidP="00000000" w:rsidRDefault="00000000" w:rsidRPr="00000000" w14:paraId="0000012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Online Fitness Training Software (2026) - Worldmetrics, accessed July 22, 2026, </w:t>
      </w:r>
      <w:hyperlink r:id="rId102">
        <w:r w:rsidDel="00000000" w:rsidR="00000000" w:rsidRPr="00000000">
          <w:rPr>
            <w:rFonts w:ascii="Google Sans" w:cs="Google Sans" w:eastAsia="Google Sans" w:hAnsi="Google Sans"/>
            <w:color w:val="0000ee"/>
            <w:sz w:val="24"/>
            <w:szCs w:val="24"/>
            <w:u w:val="single"/>
            <w:rtl w:val="0"/>
          </w:rPr>
          <w:t xml:space="preserve">https://worldmetrics.org/best/online-fitness-training-software/</w:t>
        </w:r>
      </w:hyperlink>
      <w:r w:rsidDel="00000000" w:rsidR="00000000" w:rsidRPr="00000000">
        <w:rPr>
          <w:rtl w:val="0"/>
        </w:rPr>
      </w:r>
    </w:p>
    <w:p w:rsidR="00000000" w:rsidDel="00000000" w:rsidP="00000000" w:rsidRDefault="00000000" w:rsidRPr="00000000" w14:paraId="0000012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Athlete Analyzer Reviews 2026: Details, Pricing, &amp; Features | G2, accessed July 22, 2026, </w:t>
      </w:r>
      <w:hyperlink r:id="rId103">
        <w:r w:rsidDel="00000000" w:rsidR="00000000" w:rsidRPr="00000000">
          <w:rPr>
            <w:rFonts w:ascii="Google Sans" w:cs="Google Sans" w:eastAsia="Google Sans" w:hAnsi="Google Sans"/>
            <w:color w:val="0000ee"/>
            <w:sz w:val="24"/>
            <w:szCs w:val="24"/>
            <w:u w:val="single"/>
            <w:rtl w:val="0"/>
          </w:rPr>
          <w:t xml:space="preserve">https://www.g2.com/products/athlete-analyzer/reviews</w:t>
        </w:r>
      </w:hyperlink>
      <w:r w:rsidDel="00000000" w:rsidR="00000000" w:rsidRPr="00000000">
        <w:rPr>
          <w:rtl w:val="0"/>
        </w:rPr>
      </w:r>
    </w:p>
    <w:p w:rsidR="00000000" w:rsidDel="00000000" w:rsidP="00000000" w:rsidRDefault="00000000" w:rsidRPr="00000000" w14:paraId="0000012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Athlete Management Software: Beyond Traditional AMS | iP: Intelligence Platform, accessed July 22, 2026, </w:t>
      </w:r>
      <w:hyperlink r:id="rId104">
        <w:r w:rsidDel="00000000" w:rsidR="00000000" w:rsidRPr="00000000">
          <w:rPr>
            <w:rFonts w:ascii="Google Sans" w:cs="Google Sans" w:eastAsia="Google Sans" w:hAnsi="Google Sans"/>
            <w:color w:val="0000ee"/>
            <w:sz w:val="24"/>
            <w:szCs w:val="24"/>
            <w:u w:val="single"/>
            <w:rtl w:val="0"/>
          </w:rPr>
          <w:t xml:space="preserve">https://www.kitmanlabs.com/athlete-management-system/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13102676/" TargetMode="External"/><Relationship Id="rId42" Type="http://schemas.openxmlformats.org/officeDocument/2006/relationships/hyperlink" Target="https://pmc.ncbi.nlm.nih.gov/articles/PMC11845640/" TargetMode="External"/><Relationship Id="rId41" Type="http://schemas.openxmlformats.org/officeDocument/2006/relationships/hyperlink" Target="https://www.princetonmedicine.com/blog/the-isometric-advantage-how-static-strength-training-improves-running-efficiency" TargetMode="External"/><Relationship Id="rId44" Type="http://schemas.openxmlformats.org/officeDocument/2006/relationships/hyperlink" Target="https://www.functionalintegratedtraining.com/strength-training-blog/b/isometric-training-a-breakthrough-for-recovery--lasting-strength" TargetMode="External"/><Relationship Id="rId43" Type="http://schemas.openxmlformats.org/officeDocument/2006/relationships/hyperlink" Target="https://metabolicelite.co/blogs/news/kevin-neeld-maximizing-adaptation-while-minimizing-recovery-with-isometric-exercises" TargetMode="External"/><Relationship Id="rId46" Type="http://schemas.openxmlformats.org/officeDocument/2006/relationships/hyperlink" Target="https://physicaltherapyfirst.com/blog/continued-sports-activity-using-a-pain-monitoring-model-during-rehabilitation-in-patients-with-achilles-tendinopathy/" TargetMode="External"/><Relationship Id="rId45" Type="http://schemas.openxmlformats.org/officeDocument/2006/relationships/hyperlink" Target="https://crouchphysio.com/chronic-tendinopathy-understanding-load-management-andtendon-capacity-over-time/" TargetMode="External"/><Relationship Id="rId104" Type="http://schemas.openxmlformats.org/officeDocument/2006/relationships/hyperlink" Target="https://www.kitmanlabs.com/athlete-management-system/" TargetMode="External"/><Relationship Id="rId48" Type="http://schemas.openxmlformats.org/officeDocument/2006/relationships/hyperlink" Target="https://theprehabguys.com/is-no-pain-no-gain-true/" TargetMode="External"/><Relationship Id="rId47" Type="http://schemas.openxmlformats.org/officeDocument/2006/relationships/hyperlink" Target="https://www.jospt.org/doi/10.2519/jospt.2015.5885" TargetMode="External"/><Relationship Id="rId49" Type="http://schemas.openxmlformats.org/officeDocument/2006/relationships/hyperlink" Target="https://pmc.ncbi.nlm.nih.gov/articles/PMC7905015/" TargetMode="External"/><Relationship Id="rId103" Type="http://schemas.openxmlformats.org/officeDocument/2006/relationships/hyperlink" Target="https://www.g2.com/products/athlete-analyzer/reviews" TargetMode="External"/><Relationship Id="rId102" Type="http://schemas.openxmlformats.org/officeDocument/2006/relationships/hyperlink" Target="https://worldmetrics.org/best/online-fitness-training-software/" TargetMode="External"/><Relationship Id="rId101" Type="http://schemas.openxmlformats.org/officeDocument/2006/relationships/hyperlink" Target="https://gitnux.org/best/personal-fitness-training-software/" TargetMode="External"/><Relationship Id="rId100" Type="http://schemas.openxmlformats.org/officeDocument/2006/relationships/hyperlink" Target="https://compedgept.com/blog/detraining-losing-strength-and-endurance/" TargetMode="External"/><Relationship Id="rId31" Type="http://schemas.openxmlformats.org/officeDocument/2006/relationships/hyperlink" Target="https://gcperformancetraining.com/gc-blog/concurrent-training" TargetMode="External"/><Relationship Id="rId30" Type="http://schemas.openxmlformats.org/officeDocument/2006/relationships/hyperlink" Target="https://train.fitness/personal-trainer-blogs/programming-endurance-strength-training" TargetMode="External"/><Relationship Id="rId33" Type="http://schemas.openxmlformats.org/officeDocument/2006/relationships/hyperlink" Target="https://pmc.ncbi.nlm.nih.gov/articles/PMC4637911/" TargetMode="External"/><Relationship Id="rId32" Type="http://schemas.openxmlformats.org/officeDocument/2006/relationships/hyperlink" Target="https://adamloiacono.com/residual-training-effects-how-long-training-programs-last/" TargetMode="External"/><Relationship Id="rId35" Type="http://schemas.openxmlformats.org/officeDocument/2006/relationships/hyperlink" Target="https://adrencoder.com/blog/en/strength-training-en/what-is-the-minimum-dose-of-exercise-to-maintain-physical-fitness/" TargetMode="External"/><Relationship Id="rId34" Type="http://schemas.openxmlformats.org/officeDocument/2006/relationships/hyperlink" Target="https://www.semanticscholar.org/paper/Maintaining-Physical-Performance%3A-The-Minimal-Dose-Spiering-Mujika/4b7c03ca56c8887e88abe37dc5f0955648615128" TargetMode="External"/><Relationship Id="rId37" Type="http://schemas.openxmlformats.org/officeDocument/2006/relationships/hyperlink" Target="https://www.researchgate.net/profile/Vladimir-Issurin/publication/5638447_Block_periodization_versus_traditional_training_theory_A_review/links/59a4f8074585157031179b96/Block-periodization-versus-traditional-training-theory-A-review.pdf" TargetMode="External"/><Relationship Id="rId36" Type="http://schemas.openxmlformats.org/officeDocument/2006/relationships/hyperlink" Target="https://www.stoicconditioning.com/blogs/all-articles/how-long-does-it-take-to-lose-fitness-the-detraining-timeline-for-tactical-athletes" TargetMode="External"/><Relationship Id="rId39" Type="http://schemas.openxmlformats.org/officeDocument/2006/relationships/hyperlink" Target="https://www.trainerroad.com/blog/detraining-what-happens-when-you-lose-fitness/" TargetMode="External"/><Relationship Id="rId38" Type="http://schemas.openxmlformats.org/officeDocument/2006/relationships/hyperlink" Target="https://www.researchgate.net/publication/349637321_Maintaining_Physical_Performance_The_Minimal_Dose_of_Exercise_Needed_to_Preserve_Endurance_and_Strength_Over_Time" TargetMode="External"/><Relationship Id="rId20" Type="http://schemas.openxmlformats.org/officeDocument/2006/relationships/hyperlink" Target="https://performancepartner.gatorade.com/content/resources/pdfs/gssi-sports-recovery-toolkit-full-ch-4.pdf" TargetMode="External"/><Relationship Id="rId22" Type="http://schemas.openxmlformats.org/officeDocument/2006/relationships/hyperlink" Target="https://pubmed.ncbi.nlm.nih.gov/19204579/" TargetMode="External"/><Relationship Id="rId21" Type="http://schemas.openxmlformats.org/officeDocument/2006/relationships/hyperlink" Target="https://pmc.ncbi.nlm.nih.gov/articles/PMC9367927/" TargetMode="External"/><Relationship Id="rId24" Type="http://schemas.openxmlformats.org/officeDocument/2006/relationships/hyperlink" Target="https://tailoredcoachingmethod.com/training-volume-how-many-sets-per-week/" TargetMode="External"/><Relationship Id="rId23" Type="http://schemas.openxmlformats.org/officeDocument/2006/relationships/hyperlink" Target="https://rpstrength.com/blogs/articles/training-volume-landmarks-muscle-growth" TargetMode="External"/><Relationship Id="rId26" Type="http://schemas.openxmlformats.org/officeDocument/2006/relationships/hyperlink" Target="https://performo-app.com/features" TargetMode="External"/><Relationship Id="rId25" Type="http://schemas.openxmlformats.org/officeDocument/2006/relationships/hyperlink" Target="https://bmjopensem.bmj.com/content/12/2/e002950" TargetMode="External"/><Relationship Id="rId28" Type="http://schemas.openxmlformats.org/officeDocument/2006/relationships/hyperlink" Target="https://oasis.library.unlv.edu/cgi/viewcontent.cgi?article=1084&amp;context=scholarship_kin" TargetMode="External"/><Relationship Id="rId27" Type="http://schemas.openxmlformats.org/officeDocument/2006/relationships/hyperlink" Target="https://pmc.ncbi.nlm.nih.gov/articles/PMC6390199/" TargetMode="External"/><Relationship Id="rId29" Type="http://schemas.openxmlformats.org/officeDocument/2006/relationships/hyperlink" Target="https://www.hertssportsvillage.co.uk/news-does-concurrent-training-limit-our-adaptations-865" TargetMode="External"/><Relationship Id="rId95" Type="http://schemas.openxmlformats.org/officeDocument/2006/relationships/hyperlink" Target="https://www.reddit.com/r/bjj/comments/1kq0mjq/when_to_taper_conditioning_for_comp/" TargetMode="External"/><Relationship Id="rId94" Type="http://schemas.openxmlformats.org/officeDocument/2006/relationships/hyperlink" Target="https://www.grapplearts.com/perfect-peaking-part-2-tapering-and-peaking-for-mma-and-grappling-competition/" TargetMode="External"/><Relationship Id="rId97" Type="http://schemas.openxmlformats.org/officeDocument/2006/relationships/hyperlink" Target="https://hippocampus.si/ISBN/978-961-293-570-2/9.pdf" TargetMode="External"/><Relationship Id="rId96" Type="http://schemas.openxmlformats.org/officeDocument/2006/relationships/hyperlink" Target="https://mzgroup.squarespace.com/s/Hidden-Cost-of-Overtraining-final.pdf" TargetMode="External"/><Relationship Id="rId11" Type="http://schemas.openxmlformats.org/officeDocument/2006/relationships/image" Target="media/image7.png"/><Relationship Id="rId99" Type="http://schemas.openxmlformats.org/officeDocument/2006/relationships/hyperlink" Target="https://www.reddit.com/r/bjj/comments/1bkpl90/i_still_dont_understand_how_people_have_time_and/" TargetMode="External"/><Relationship Id="rId10" Type="http://schemas.openxmlformats.org/officeDocument/2006/relationships/image" Target="media/image4.png"/><Relationship Id="rId98" Type="http://schemas.openxmlformats.org/officeDocument/2006/relationships/hyperlink" Target="https://www.researchgate.net/publication/382520961_MASS-12_Evidence-based_Martial_Arts_Striking_Sports_Injury_Prevention_Programme" TargetMode="External"/><Relationship Id="rId13" Type="http://schemas.openxmlformats.org/officeDocument/2006/relationships/image" Target="media/image9.png"/><Relationship Id="rId12" Type="http://schemas.openxmlformats.org/officeDocument/2006/relationships/image" Target="media/image1.png"/><Relationship Id="rId91" Type="http://schemas.openxmlformats.org/officeDocument/2006/relationships/hyperlink" Target="https://www.reddit.com/r/bjj/comments/wq1wmn/lift_weights_before_or_after_bjj/" TargetMode="External"/><Relationship Id="rId90" Type="http://schemas.openxmlformats.org/officeDocument/2006/relationships/hyperlink" Target="https://www.athsport.co/blogs/learn/programming-strength-conditioning-for-bjj" TargetMode="External"/><Relationship Id="rId93" Type="http://schemas.openxmlformats.org/officeDocument/2006/relationships/hyperlink" Target="https://agjiujitsu.com/martial-arts-reno-nv/complete-guide-to-bjj-competition-preparation/" TargetMode="External"/><Relationship Id="rId92" Type="http://schemas.openxmlformats.org/officeDocument/2006/relationships/hyperlink" Target="https://www.reddit.com/r/bjj/comments/1bcxncw/whats_easier_lifting_and_doing_bjj_in_the_same/" TargetMode="External"/><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hyperlink" Target="https://www.opexfit.com/blog/the-fitness-assessment-form-how-to-create-your-own" TargetMode="External"/><Relationship Id="rId16" Type="http://schemas.openxmlformats.org/officeDocument/2006/relationships/hyperlink" Target="https://www.opexfit.com/blog/inside-the-opex-method-week2-recap-assessment" TargetMode="External"/><Relationship Id="rId19" Type="http://schemas.openxmlformats.org/officeDocument/2006/relationships/hyperlink" Target="https://www.reddit.com/r/weightroom/comments/6674a4/dr_mike_israetels_training_tips_for_hypertrophy/" TargetMode="External"/><Relationship Id="rId18" Type="http://schemas.openxmlformats.org/officeDocument/2006/relationships/hyperlink" Target="https://learnrx.app/classes/remote-coaching-with-the-opex-method" TargetMode="External"/><Relationship Id="rId84" Type="http://schemas.openxmlformats.org/officeDocument/2006/relationships/hyperlink" Target="https://www.globalperformanceinsights.com/post/has-the-acute-chronic-workload-ratio-been-debunked" TargetMode="External"/><Relationship Id="rId83" Type="http://schemas.openxmlformats.org/officeDocument/2006/relationships/hyperlink" Target="https://pmc.ncbi.nlm.nih.gov/articles/PMC8138569/" TargetMode="External"/><Relationship Id="rId86" Type="http://schemas.openxmlformats.org/officeDocument/2006/relationships/hyperlink" Target="https://www.thewholehealthpractice.com/post/concurrent-training-for-strength-and-cardio-how-to-avoid-the-interference-effect" TargetMode="External"/><Relationship Id="rId85" Type="http://schemas.openxmlformats.org/officeDocument/2006/relationships/hyperlink" Target="https://pmc.ncbi.nlm.nih.gov/articles/PMC12885173/" TargetMode="External"/><Relationship Id="rId88" Type="http://schemas.openxmlformats.org/officeDocument/2006/relationships/hyperlink" Target="https://rollbliss.com/blogs/news/bjj-strength-training-explained" TargetMode="External"/><Relationship Id="rId87" Type="http://schemas.openxmlformats.org/officeDocument/2006/relationships/hyperlink" Target="https://pmc.ncbi.nlm.nih.gov/articles/PMC11688070/" TargetMode="External"/><Relationship Id="rId89" Type="http://schemas.openxmlformats.org/officeDocument/2006/relationships/hyperlink" Target="https://bjjlabzurich.ch/blog/strength-training-for-bjj-getting-started/" TargetMode="External"/><Relationship Id="rId80" Type="http://schemas.openxmlformats.org/officeDocument/2006/relationships/hyperlink" Target="https://bjsm.bmj.com/content/51/3/209" TargetMode="External"/><Relationship Id="rId82" Type="http://schemas.openxmlformats.org/officeDocument/2006/relationships/hyperlink" Target="https://www.researchgate.net/publication/311860780_Calculating_acute_Chronic_workload_ratios_using_exponentially_weighted_moving_averages_provides_a_more_sensitive_indicator_of_injury_likelihood_than_rolling_averages" TargetMode="External"/><Relationship Id="rId81" Type="http://schemas.openxmlformats.org/officeDocument/2006/relationships/hyperlink" Target="https://pmc.ncbi.nlm.nih.gov/articles/PMC100514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5.png"/><Relationship Id="rId8" Type="http://schemas.openxmlformats.org/officeDocument/2006/relationships/image" Target="media/image8.png"/><Relationship Id="rId73" Type="http://schemas.openxmlformats.org/officeDocument/2006/relationships/hyperlink" Target="https://www.kubios.com/blog/hrv-guided-training/" TargetMode="External"/><Relationship Id="rId72" Type="http://schemas.openxmlformats.org/officeDocument/2006/relationships/hyperlink" Target="https://www.performancepurpose.ca/article/peaking-amp-tapering-for-fight-camp" TargetMode="External"/><Relationship Id="rId75" Type="http://schemas.openxmlformats.org/officeDocument/2006/relationships/hyperlink" Target="https://pubmed.ncbi.nlm.nih.gov/17849143/" TargetMode="External"/><Relationship Id="rId74" Type="http://schemas.openxmlformats.org/officeDocument/2006/relationships/hyperlink" Target="https://www.athletedata.health/guides/hrv-guided-training" TargetMode="External"/><Relationship Id="rId77" Type="http://schemas.openxmlformats.org/officeDocument/2006/relationships/hyperlink" Target="https://pubmed.ncbi.nlm.nih.gov/34639599/" TargetMode="External"/><Relationship Id="rId76" Type="http://schemas.openxmlformats.org/officeDocument/2006/relationships/hyperlink" Target="https://pmc.ncbi.nlm.nih.gov/articles/PMC8507742/" TargetMode="External"/><Relationship Id="rId79" Type="http://schemas.openxmlformats.org/officeDocument/2006/relationships/hyperlink" Target="https://www.fullspeed-performance.com/using-the-acute-to-chronic-training-ratio-for-runners-prevent-or-predict-injuries/" TargetMode="External"/><Relationship Id="rId78" Type="http://schemas.openxmlformats.org/officeDocument/2006/relationships/hyperlink" Target="https://www.mdpi.com/2076-3417/10/23/8532" TargetMode="External"/><Relationship Id="rId71" Type="http://schemas.openxmlformats.org/officeDocument/2006/relationships/hyperlink" Target="https://www.disalvotraining.com/dpt-blog/should-i-taper-my-training-before-a-jiu-jitsu-tournament" TargetMode="External"/><Relationship Id="rId70" Type="http://schemas.openxmlformats.org/officeDocument/2006/relationships/hyperlink" Target="https://pubmed.ncbi.nlm.nih.gov/20087292/" TargetMode="External"/><Relationship Id="rId62" Type="http://schemas.openxmlformats.org/officeDocument/2006/relationships/hyperlink" Target="https://mesostrength.com/blog/how-to-progress-volume-across-a-mesocycle" TargetMode="External"/><Relationship Id="rId61" Type="http://schemas.openxmlformats.org/officeDocument/2006/relationships/hyperlink" Target="https://intercom.help/coachrx/en/articles/13336662-how-to-swap-exercises-in-the-coachrx-mobile-app" TargetMode="External"/><Relationship Id="rId64" Type="http://schemas.openxmlformats.org/officeDocument/2006/relationships/hyperlink" Target="https://arvo.guru/resources/volume-landmarks" TargetMode="External"/><Relationship Id="rId63" Type="http://schemas.openxmlformats.org/officeDocument/2006/relationships/hyperlink" Target="https://www.reddit.com/r/workout/comments/1n0pnus/what_is_the_benefit_of_the_freeweight_compound/" TargetMode="External"/><Relationship Id="rId66" Type="http://schemas.openxmlformats.org/officeDocument/2006/relationships/hyperlink" Target="https://hevycoach.com/glossary/double-progression/" TargetMode="External"/><Relationship Id="rId65" Type="http://schemas.openxmlformats.org/officeDocument/2006/relationships/hyperlink" Target="https://rpstrength.com/blogs/podcasts/training-frequency-decoded-the-11-set-rule-every-lifter-should-know" TargetMode="External"/><Relationship Id="rId68" Type="http://schemas.openxmlformats.org/officeDocument/2006/relationships/hyperlink" Target="https://rippedbody.com/progression/" TargetMode="External"/><Relationship Id="rId67" Type="http://schemas.openxmlformats.org/officeDocument/2006/relationships/hyperlink" Target="https://www.calintellect.com/articles/fixed-progression-models" TargetMode="External"/><Relationship Id="rId60" Type="http://schemas.openxmlformats.org/officeDocument/2006/relationships/hyperlink" Target="https://www.mdpi.com/2411-5142/10/3" TargetMode="External"/><Relationship Id="rId69" Type="http://schemas.openxmlformats.org/officeDocument/2006/relationships/hyperlink" Target="https://legionathletics.com/double-progression/" TargetMode="External"/><Relationship Id="rId51" Type="http://schemas.openxmlformats.org/officeDocument/2006/relationships/hyperlink" Target="https://www.researchgate.net/figure/Set-structure-protocols-A-Traditional-sets-33-sets-of-12-with-120-seconds-of-interset_fig7_291172939" TargetMode="External"/><Relationship Id="rId50" Type="http://schemas.openxmlformats.org/officeDocument/2006/relationships/hyperlink" Target="https://pmc.ncbi.nlm.nih.gov/articles/PMC5808052/" TargetMode="External"/><Relationship Id="rId53" Type="http://schemas.openxmlformats.org/officeDocument/2006/relationships/hyperlink" Target="https://vbtcoach.com/blog/what-is-cluster-set-training/" TargetMode="External"/><Relationship Id="rId52" Type="http://schemas.openxmlformats.org/officeDocument/2006/relationships/hyperlink" Target="https://www.researchgate.net/publication/398508076_The_perceptions_and_applications_of_cluster_sets_in_strength_and_conditioning" TargetMode="External"/><Relationship Id="rId55" Type="http://schemas.openxmlformats.org/officeDocument/2006/relationships/hyperlink" Target="https://www.researchgate.net/publication/340464083_Effect_of_Traditional_Cluster_and_Rest_Redistribution_Set_Configurations_on_Neuromuscular_and_Perceptual_Responses_During_Strength-Oriented_Resistance_Training" TargetMode="External"/><Relationship Id="rId54" Type="http://schemas.openxmlformats.org/officeDocument/2006/relationships/hyperlink" Target="https://uksca.blob.core.windows.net/assets/pdfs/UkscaIqPdfs/2018-uksca-conference-posters-636982642650722684.pdf" TargetMode="External"/><Relationship Id="rId57" Type="http://schemas.openxmlformats.org/officeDocument/2006/relationships/hyperlink" Target="https://www.barbellmedicine.com/blog/the-beginner-prescription-blog/" TargetMode="External"/><Relationship Id="rId56" Type="http://schemas.openxmlformats.org/officeDocument/2006/relationships/hyperlink" Target="https://www.fierceandfit.com/blog/2" TargetMode="External"/><Relationship Id="rId59" Type="http://schemas.openxmlformats.org/officeDocument/2006/relationships/hyperlink" Target="https://www.epcla.com/blog" TargetMode="External"/><Relationship Id="rId58" Type="http://schemas.openxmlformats.org/officeDocument/2006/relationships/hyperlink" Target="https://www.functionalelements.net/blog/why-is-60-minutes-the-norm-for-workou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