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eigo-radio</w:t>
        <w:br/>
        <w:t>マーケティング・収益化仮説メモ</w:t>
      </w:r>
    </w:p>
    <w:p>
      <w:pPr>
        <w:jc w:val="center"/>
      </w:pPr>
      <w:r>
        <w:rPr>
          <w:i/>
        </w:rPr>
        <w:t>2026-09-28 時点 / 次回マーケティング検討用</w:t>
      </w:r>
    </w:p>
    <w:p>
      <w:r>
        <w:t>目的：これまでの議論で出た収益性・CAC/LTV・無料/有料設計・集客チャネルの仮説を、次回すぐ再開できる形で整理する。ここに記載する数値や施策の多くは未検証仮説であり、ユーザー実績が取れ次第、実測値へ置き換える。</w:t>
      </w:r>
    </w:p>
    <w:p>
      <w:pPr>
        <w:pStyle w:val="Heading1"/>
      </w:pPr>
      <w:r>
        <w:t>1. 現時点の事業前提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項目</w:t>
            </w:r>
          </w:p>
        </w:tc>
        <w:tc>
          <w:tcPr>
            <w:tcW w:type="dxa" w:w="3312"/>
          </w:tcPr>
          <w:p>
            <w:r>
              <w:t>仮置き</w:t>
            </w:r>
          </w:p>
        </w:tc>
        <w:tc>
          <w:tcPr>
            <w:tcW w:type="dxa" w:w="3312"/>
          </w:tcPr>
          <w:p>
            <w:r>
              <w:t>扱い</w:t>
            </w:r>
          </w:p>
        </w:tc>
      </w:tr>
      <w:tr>
        <w:tc>
          <w:tcPr>
            <w:tcW w:type="dxa" w:w="3312"/>
            <w:vAlign w:val="center"/>
          </w:tcPr>
          <w:p>
            <w:r>
              <w:t>月額料金</w:t>
            </w:r>
          </w:p>
        </w:tc>
        <w:tc>
          <w:tcPr>
            <w:tcW w:type="dxa" w:w="3312"/>
            <w:vAlign w:val="center"/>
          </w:tcPr>
          <w:p>
            <w:r>
              <w:t>490円</w:t>
            </w:r>
          </w:p>
        </w:tc>
        <w:tc>
          <w:tcPr>
            <w:tcW w:type="dxa" w:w="3312"/>
            <w:vAlign w:val="center"/>
          </w:tcPr>
          <w:p>
            <w:r>
              <w:t>現時点の事業検討用仮置き</w:t>
            </w:r>
          </w:p>
        </w:tc>
      </w:tr>
      <w:tr>
        <w:tc>
          <w:tcPr>
            <w:tcW w:type="dxa" w:w="3312"/>
            <w:vAlign w:val="center"/>
          </w:tcPr>
          <w:p>
            <w:r>
              <w:t>記事供給</w:t>
            </w:r>
          </w:p>
        </w:tc>
        <w:tc>
          <w:tcPr>
            <w:tcW w:type="dxa" w:w="3312"/>
            <w:vAlign w:val="center"/>
          </w:tcPr>
          <w:p>
            <w:r>
              <w:t>1日15記事</w:t>
            </w:r>
          </w:p>
        </w:tc>
        <w:tc>
          <w:tcPr>
            <w:tcW w:type="dxa" w:w="3312"/>
            <w:vAlign w:val="center"/>
          </w:tcPr>
          <w:p>
            <w:r>
              <w:t>Standard / Advancedセット</w:t>
            </w:r>
          </w:p>
        </w:tc>
      </w:tr>
      <w:tr>
        <w:tc>
          <w:tcPr>
            <w:tcW w:type="dxa" w:w="3312"/>
            <w:vAlign w:val="center"/>
          </w:tcPr>
          <w:p>
            <w:r>
              <w:t>月間記事数</w:t>
            </w:r>
          </w:p>
        </w:tc>
        <w:tc>
          <w:tcPr>
            <w:tcW w:type="dxa" w:w="3312"/>
            <w:vAlign w:val="center"/>
          </w:tcPr>
          <w:p>
            <w:r>
              <w:t>約450記事</w:t>
            </w:r>
          </w:p>
        </w:tc>
        <w:tc>
          <w:tcPr>
            <w:tcW w:type="dxa" w:w="3312"/>
            <w:vAlign w:val="center"/>
          </w:tcPr>
          <w:p>
            <w:r>
              <w:t>15記事 × 30日</w:t>
            </w:r>
          </w:p>
        </w:tc>
      </w:tr>
      <w:tr>
        <w:tc>
          <w:tcPr>
            <w:tcW w:type="dxa" w:w="3312"/>
            <w:vAlign w:val="center"/>
          </w:tcPr>
          <w:p>
            <w:r>
              <w:t>AI変動原価</w:t>
            </w:r>
          </w:p>
        </w:tc>
        <w:tc>
          <w:tcPr>
            <w:tcW w:type="dxa" w:w="3312"/>
            <w:vAlign w:val="center"/>
          </w:tcPr>
          <w:p>
            <w:r>
              <w:t>平均80円 / 記事セット</w:t>
            </w:r>
          </w:p>
        </w:tc>
        <w:tc>
          <w:tcPr>
            <w:tcW w:type="dxa" w:w="3312"/>
            <w:vAlign w:val="center"/>
          </w:tcPr>
          <w:p>
            <w:r>
              <w:t>厳しめの事業計画用仮置き</w:t>
            </w:r>
          </w:p>
        </w:tc>
      </w:tr>
      <w:tr>
        <w:tc>
          <w:tcPr>
            <w:tcW w:type="dxa" w:w="3312"/>
            <w:vAlign w:val="center"/>
          </w:tcPr>
          <w:p>
            <w:r>
              <w:t>月間AI原価</w:t>
            </w:r>
          </w:p>
        </w:tc>
        <w:tc>
          <w:tcPr>
            <w:tcW w:type="dxa" w:w="3312"/>
            <w:vAlign w:val="center"/>
          </w:tcPr>
          <w:p>
            <w:r>
              <w:t>約36,000円</w:t>
            </w:r>
          </w:p>
        </w:tc>
        <w:tc>
          <w:tcPr>
            <w:tcW w:type="dxa" w:w="3312"/>
            <w:vAlign w:val="center"/>
          </w:tcPr>
          <w:p>
            <w:r>
              <w:t>80円 × 450記事</w:t>
            </w:r>
          </w:p>
        </w:tc>
      </w:tr>
      <w:tr>
        <w:tc>
          <w:tcPr>
            <w:tcW w:type="dxa" w:w="3312"/>
            <w:vAlign w:val="center"/>
          </w:tcPr>
          <w:p>
            <w:r>
              <w:t>目標ユーザー規模</w:t>
            </w:r>
          </w:p>
        </w:tc>
        <w:tc>
          <w:tcPr>
            <w:tcW w:type="dxa" w:w="3312"/>
            <w:vAlign w:val="center"/>
          </w:tcPr>
          <w:p>
            <w:r>
              <w:t>少なくとも1,000人規模</w:t>
            </w:r>
          </w:p>
        </w:tc>
        <w:tc>
          <w:tcPr>
            <w:tcW w:type="dxa" w:w="3312"/>
            <w:vAlign w:val="center"/>
          </w:tcPr>
          <w:p>
            <w:r>
              <w:t>事業として目指す水準</w:t>
            </w:r>
          </w:p>
        </w:tc>
      </w:tr>
      <w:tr>
        <w:tc>
          <w:tcPr>
            <w:tcW w:type="dxa" w:w="3312"/>
            <w:vAlign w:val="center"/>
          </w:tcPr>
          <w:p>
            <w:r>
              <w:t>初期LTV仮説</w:t>
            </w:r>
          </w:p>
        </w:tc>
        <w:tc>
          <w:tcPr>
            <w:tcW w:type="dxa" w:w="3312"/>
            <w:vAlign w:val="center"/>
          </w:tcPr>
          <w:p>
            <w:r>
              <w:t>6か月継続</w:t>
            </w:r>
          </w:p>
        </w:tc>
        <w:tc>
          <w:tcPr>
            <w:tcW w:type="dxa" w:w="3312"/>
            <w:vAlign w:val="center"/>
          </w:tcPr>
          <w:p>
            <w:r>
              <w:t>検証開始時の仮置き</w:t>
            </w:r>
          </w:p>
        </w:tc>
      </w:tr>
    </w:tbl>
    <w:p>
      <w:r>
        <w:t>AI原価だけなら損益分岐は約74人だが、これは「ビジネスとして成立」の基準ではない。サーバー、決済、ストレージ、広告、運用、人件費等を考えると、事業としては少なくとも1,000人規模を目指す前提で考える。</w:t>
      </w:r>
    </w:p>
    <w:p>
      <w:pPr>
        <w:pStyle w:val="Heading1"/>
      </w:pPr>
      <w:r>
        <w:t>2. CAC / LTV の基本整理</w:t>
      </w:r>
    </w:p>
    <w:p>
      <w:r>
        <w:t>CAC（Customer Acquisition Cost）は、有料顧客1人を獲得するために使った平均コスト。フリーミアムの場合は、広告クリック→無料利用→有料化までを追跡し、最終的に有料化した人数で広告費を割る。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想定継続期間</w:t>
            </w:r>
          </w:p>
        </w:tc>
        <w:tc>
          <w:tcPr>
            <w:tcW w:type="dxa" w:w="3312"/>
          </w:tcPr>
          <w:p>
            <w:r>
              <w:t>単純売上LTV</w:t>
            </w:r>
          </w:p>
        </w:tc>
        <w:tc>
          <w:tcPr>
            <w:tcW w:type="dxa" w:w="3312"/>
          </w:tcPr>
          <w:p>
            <w:r>
              <w:t>CACの暫定感覚</w:t>
            </w:r>
          </w:p>
        </w:tc>
      </w:tr>
      <w:tr>
        <w:tc>
          <w:tcPr>
            <w:tcW w:type="dxa" w:w="3312"/>
          </w:tcPr>
          <w:p>
            <w:r>
              <w:t>3か月</w:t>
            </w:r>
          </w:p>
        </w:tc>
        <w:tc>
          <w:tcPr>
            <w:tcW w:type="dxa" w:w="3312"/>
          </w:tcPr>
          <w:p>
            <w:r>
              <w:t>1,470円</w:t>
            </w:r>
          </w:p>
        </w:tc>
        <w:tc>
          <w:tcPr>
            <w:tcW w:type="dxa" w:w="3312"/>
          </w:tcPr>
          <w:p>
            <w:r>
              <w:t>500円程度までに抑えたい</w:t>
            </w:r>
          </w:p>
        </w:tc>
      </w:tr>
      <w:tr>
        <w:tc>
          <w:tcPr>
            <w:tcW w:type="dxa" w:w="3312"/>
          </w:tcPr>
          <w:p>
            <w:r>
              <w:t>4か月</w:t>
            </w:r>
          </w:p>
        </w:tc>
        <w:tc>
          <w:tcPr>
            <w:tcW w:type="dxa" w:w="3312"/>
          </w:tcPr>
          <w:p>
            <w:r>
              <w:t>1,960円</w:t>
            </w:r>
          </w:p>
        </w:tc>
        <w:tc>
          <w:tcPr>
            <w:tcW w:type="dxa" w:w="3312"/>
          </w:tcPr>
          <w:p>
            <w:r>
              <w:t>500円前後が望ましい</w:t>
            </w:r>
          </w:p>
        </w:tc>
      </w:tr>
      <w:tr>
        <w:tc>
          <w:tcPr>
            <w:tcW w:type="dxa" w:w="3312"/>
          </w:tcPr>
          <w:p>
            <w:r>
              <w:t>6か月</w:t>
            </w:r>
          </w:p>
        </w:tc>
        <w:tc>
          <w:tcPr>
            <w:tcW w:type="dxa" w:w="3312"/>
          </w:tcPr>
          <w:p>
            <w:r>
              <w:t>2,940円</w:t>
            </w:r>
          </w:p>
        </w:tc>
        <w:tc>
          <w:tcPr>
            <w:tcW w:type="dxa" w:w="3312"/>
          </w:tcPr>
          <w:p>
            <w:r>
              <w:t>1,000円を上限目安、500〜700円なら良好</w:t>
            </w:r>
          </w:p>
        </w:tc>
      </w:tr>
      <w:tr>
        <w:tc>
          <w:tcPr>
            <w:tcW w:type="dxa" w:w="3312"/>
          </w:tcPr>
          <w:p>
            <w:r>
              <w:t>12か月</w:t>
            </w:r>
          </w:p>
        </w:tc>
        <w:tc>
          <w:tcPr>
            <w:tcW w:type="dxa" w:w="3312"/>
          </w:tcPr>
          <w:p>
            <w:r>
              <w:t>5,880円</w:t>
            </w:r>
          </w:p>
        </w:tc>
        <w:tc>
          <w:tcPr>
            <w:tcW w:type="dxa" w:w="3312"/>
          </w:tcPr>
          <w:p>
            <w:r>
              <w:t>広告投資余地が大きくなる</w:t>
            </w:r>
          </w:p>
        </w:tc>
      </w:tr>
    </w:tbl>
    <w:p>
      <w:r>
        <w:t>重要：最終的には売上LTVではなく、AI原価・決済手数料等を差し引いた粗利LTVでCACを判断する。ただし初期検証では「490円 × 6か月 = 2,940円」を仮の基準に使う。</w:t>
      </w:r>
    </w:p>
    <w:p>
      <w:pPr>
        <w:pStyle w:val="Heading1"/>
      </w:pPr>
      <w:r>
        <w:t>3. CACは何で決まるか</w:t>
      </w:r>
    </w:p>
    <w:p>
      <w:pPr>
        <w:pStyle w:val="ListBullet"/>
      </w:pPr>
      <w:r>
        <w:t>広告1クリックをいくらで取れるか（CPC）</w:t>
      </w:r>
    </w:p>
    <w:p>
      <w:pPr>
        <w:pStyle w:val="ListBullet"/>
      </w:pPr>
      <w:r>
        <w:t>広告クリック後に無料利用まで進む率</w:t>
      </w:r>
    </w:p>
    <w:p>
      <w:pPr>
        <w:pStyle w:val="ListBullet"/>
      </w:pPr>
      <w:r>
        <w:t>無料利用者が有料化する率</w:t>
      </w:r>
    </w:p>
    <w:p>
      <w:pPr>
        <w:pStyle w:val="ListBullet"/>
      </w:pPr>
      <w:r>
        <w:t>有料化後の継続期間</w:t>
      </w:r>
    </w:p>
    <w:p>
      <w:pPr>
        <w:pStyle w:val="ListBullet"/>
      </w:pPr>
      <w:r>
        <w:t>広告クリエイティブ、LP、価格、信頼感、ターゲットとの一致度</w:t>
      </w:r>
    </w:p>
    <w:p>
      <w:pPr>
        <w:pStyle w:val="ListBullet"/>
      </w:pPr>
      <w:r>
        <w:t>無料/有料の境界設計そのもの</w:t>
      </w:r>
    </w:p>
    <w:p>
      <w:r>
        <w:t>したがって「英語教育だからCACは一定」ではない。同じ英語学習サービスでも、広告・導線・Product設計によってCACは数倍以上変わり得る。</w:t>
      </w:r>
    </w:p>
    <w:p>
      <w:pPr>
        <w:pStyle w:val="Heading1"/>
      </w:pPr>
      <w:r>
        <w:t>4. 無料 / 有料の基本思想</w:t>
      </w:r>
    </w:p>
    <w:p>
      <w:r>
        <w:t>無料版を単なる劣化版にせず、無料でもサービス価値を十分感じられる一方、使い込むほどPremiumの価値が自然に見える設計を目指す。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無料</w:t>
            </w:r>
          </w:p>
        </w:tc>
        <w:tc>
          <w:tcPr>
            <w:tcW w:type="dxa" w:w="4968"/>
          </w:tcPr>
          <w:p>
            <w:r>
              <w:t>有料</w:t>
            </w:r>
          </w:p>
        </w:tc>
      </w:tr>
      <w:tr>
        <w:tc>
          <w:tcPr>
            <w:tcW w:type="dxa" w:w="4968"/>
          </w:tcPr>
          <w:p>
            <w:r>
              <w:t>1日1記事</w:t>
            </w:r>
          </w:p>
        </w:tc>
        <w:tc>
          <w:tcPr>
            <w:tcW w:type="dxa" w:w="4968"/>
          </w:tcPr>
          <w:p>
            <w:r>
              <w:t>全15記事</w:t>
            </w:r>
          </w:p>
        </w:tc>
      </w:tr>
      <w:tr>
        <w:tc>
          <w:tcPr>
            <w:tcW w:type="dxa" w:w="4968"/>
          </w:tcPr>
          <w:p>
            <w:r>
              <w:t>Standard / Advancedどちらか</w:t>
            </w:r>
          </w:p>
        </w:tc>
        <w:tc>
          <w:tcPr>
            <w:tcW w:type="dxa" w:w="4968"/>
          </w:tcPr>
          <w:p>
            <w:r>
              <w:t>Standard / Advanced両方</w:t>
            </w:r>
          </w:p>
        </w:tc>
      </w:tr>
      <w:tr>
        <w:tc>
          <w:tcPr>
            <w:tcW w:type="dxa" w:w="4968"/>
          </w:tcPr>
          <w:p>
            <w:r>
              <w:t>基本スクリプト</w:t>
            </w:r>
          </w:p>
        </w:tc>
        <w:tc>
          <w:tcPr>
            <w:tcW w:type="dxa" w:w="4968"/>
          </w:tcPr>
          <w:p>
            <w:r>
              <w:t>日本語訳</w:t>
            </w:r>
          </w:p>
        </w:tc>
      </w:tr>
      <w:tr>
        <w:tc>
          <w:tcPr>
            <w:tcW w:type="dxa" w:w="4968"/>
          </w:tcPr>
          <w:p>
            <w:r>
              <w:t>Key Phrase</w:t>
            </w:r>
          </w:p>
        </w:tc>
        <w:tc>
          <w:tcPr>
            <w:tcW w:type="dxa" w:w="4968"/>
          </w:tcPr>
          <w:p>
            <w:r>
              <w:t>例文</w:t>
            </w:r>
          </w:p>
        </w:tc>
      </w:tr>
      <w:tr>
        <w:tc>
          <w:tcPr>
            <w:tcW w:type="dxa" w:w="4968"/>
          </w:tcPr>
          <w:p>
            <w:r>
              <w:t>サービスの基本体験</w:t>
            </w:r>
          </w:p>
        </w:tc>
        <w:tc>
          <w:tcPr>
            <w:tcW w:type="dxa" w:w="4968"/>
          </w:tcPr>
          <w:p>
            <w:r>
              <w:t>文法解説</w:t>
            </w:r>
          </w:p>
        </w:tc>
      </w:tr>
      <w:tr>
        <w:tc>
          <w:tcPr>
            <w:tcW w:type="dxa" w:w="4968"/>
          </w:tcPr>
          <w:p>
            <w:r/>
          </w:p>
        </w:tc>
        <w:tc>
          <w:tcPr>
            <w:tcW w:type="dxa" w:w="4968"/>
          </w:tcPr>
          <w:p>
            <w:r>
              <w:t>過去記事</w:t>
            </w:r>
          </w:p>
        </w:tc>
      </w:tr>
      <w:tr>
        <w:tc>
          <w:tcPr>
            <w:tcW w:type="dxa" w:w="4968"/>
          </w:tcPr>
          <w:p>
            <w:r/>
          </w:p>
        </w:tc>
        <w:tc>
          <w:tcPr>
            <w:tcW w:type="dxa" w:w="4968"/>
          </w:tcPr>
          <w:p>
            <w:r>
              <w:t>お気に入り・履歴</w:t>
            </w:r>
          </w:p>
        </w:tc>
      </w:tr>
      <w:tr>
        <w:tc>
          <w:tcPr>
            <w:tcW w:type="dxa" w:w="4968"/>
          </w:tcPr>
          <w:p>
            <w:r/>
          </w:p>
        </w:tc>
        <w:tc>
          <w:tcPr>
            <w:tcW w:type="dxa" w:w="4968"/>
          </w:tcPr>
          <w:p>
            <w:r>
              <w:t>検索</w:t>
            </w:r>
          </w:p>
        </w:tc>
      </w:tr>
    </w:tbl>
    <w:p>
      <w:r>
        <w:t>無料会員にも有料機能の存在を見せる。例：例文・文法解説はタイトルまでは見えるが本文はロック、お気に入り・検索ボタンは見えるが利用時にPremium案内を出す、過去記事一覧は見えるが一部のみ開ける。「何に490円を払うのか」が説明なしでも理解できる状態を目指す。</w:t>
      </w:r>
    </w:p>
    <w:p>
      <w:pPr>
        <w:pStyle w:val="Heading1"/>
      </w:pPr>
      <w:r>
        <w:t>5. Trial / フリーミアム案</w:t>
      </w:r>
    </w:p>
    <w:p>
      <w:r>
        <w:t>候補として相性が良いのは、永久無料と初期フル体験のハイブリッド。</w:t>
      </w:r>
    </w:p>
    <w:p>
      <w:pPr>
        <w:pStyle w:val="ListBullet"/>
      </w:pPr>
      <w:r>
        <w:t>通常は1日1記事を永久無料</w:t>
      </w:r>
    </w:p>
    <w:p>
      <w:pPr>
        <w:pStyle w:val="ListBullet"/>
      </w:pPr>
      <w:r>
        <w:t>登録後7日間だけ全記事・全機能を無料体験</w:t>
      </w:r>
    </w:p>
    <w:p>
      <w:pPr>
        <w:pStyle w:val="ListBullet"/>
      </w:pPr>
      <w:r>
        <w:t>7日後に自動課金しない</w:t>
      </w:r>
    </w:p>
    <w:p>
      <w:pPr>
        <w:pStyle w:val="ListBullet"/>
      </w:pPr>
      <w:r>
        <w:t>7日後は自動的に永久無料プランへ戻る</w:t>
      </w:r>
    </w:p>
    <w:p>
      <w:pPr>
        <w:pStyle w:val="ListBullet"/>
      </w:pPr>
      <w:r>
        <w:t>もっと使いたい人だけ490円へアップグレード</w:t>
      </w:r>
    </w:p>
    <w:p>
      <w:r>
        <w:t>狙い：『勝手に有料化されるのでは』という不安と、『期間終了後は何も使えないなら登録しない』という抵抗を両方減らしつつ、最初の7日でPremium価値を体験させる。これは現時点ではProduct仮説であり、正式仕様ではない。</w:t>
      </w:r>
    </w:p>
    <w:p>
      <w:pPr>
        <w:pStyle w:val="Heading1"/>
      </w:pPr>
      <w:r>
        <w:t>6. 有料転換を促す価値</w:t>
      </w:r>
    </w:p>
    <w:p>
      <w:pPr>
        <w:pStyle w:val="ListBullet"/>
      </w:pPr>
      <w:r>
        <w:t>記事数：1日1記事 → 全15記事</w:t>
      </w:r>
    </w:p>
    <w:p>
      <w:pPr>
        <w:pStyle w:val="ListBullet"/>
      </w:pPr>
      <w:r>
        <w:t>レベル：片方のみ → Standard / Advanced両方</w:t>
      </w:r>
    </w:p>
    <w:p>
      <w:pPr>
        <w:pStyle w:val="ListBullet"/>
      </w:pPr>
      <w:r>
        <w:t>理解支援：基本スクリプト → 日本語全文訳</w:t>
      </w:r>
    </w:p>
    <w:p>
      <w:pPr>
        <w:pStyle w:val="ListBullet"/>
      </w:pPr>
      <w:r>
        <w:t>学習支援：Key Phrase → 追加例文・文法/表現解説</w:t>
      </w:r>
    </w:p>
    <w:p>
      <w:pPr>
        <w:pStyle w:val="ListBullet"/>
      </w:pPr>
      <w:r>
        <w:t>蓄積価値：当日中心 → 過去記事・検索・お気に入り・履歴</w:t>
      </w:r>
    </w:p>
    <w:p>
      <w:r>
        <w:t>日本語訳・例文・文法解説の充実化は、単なる原価増ではなく、無料→有料転換率を高める投資として評価する。</w:t>
      </w:r>
    </w:p>
    <w:p>
      <w:pPr>
        <w:pStyle w:val="Heading1"/>
      </w:pPr>
      <w:r>
        <w:t>7. 学習コンテンツ拡充時のコスト仮説</w:t>
      </w:r>
    </w:p>
    <w:p>
      <w:r>
        <w:t>記事ごとの再生・スクリプトページは共通テンプレート化・機械生成が可能で、HTMLページ生成そのもののAPIコストはほぼゼロ。追加原価の中心は日本語訳・例文・文法解説・QA。事業計画ではこれらを含めて安全側に平均80円/記事セットと置く。</w:t>
      </w:r>
    </w:p>
    <w:p>
      <w:r>
        <w:t>今後、実際に1記事で『日本語全文訳＋例文＋文法解説』を作り、追加原価を実測してこの仮置きを更新する。</w:t>
      </w:r>
    </w:p>
    <w:p>
      <w:pPr>
        <w:pStyle w:val="Heading1"/>
      </w:pPr>
      <w:r>
        <w:t>8. 集客チャネル仮説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チャネル</w:t>
            </w:r>
          </w:p>
        </w:tc>
        <w:tc>
          <w:tcPr>
            <w:tcW w:type="dxa" w:w="4968"/>
          </w:tcPr>
          <w:p>
            <w:r>
              <w:t>現時点の仮説</w:t>
            </w:r>
          </w:p>
        </w:tc>
      </w:tr>
      <w:tr>
        <w:tc>
          <w:tcPr>
            <w:tcW w:type="dxa" w:w="4968"/>
          </w:tcPr>
          <w:p>
            <w:r>
              <w:t>YouTube Shorts / TikTok</w:t>
            </w:r>
          </w:p>
        </w:tc>
        <w:tc>
          <w:tcPr>
            <w:tcW w:type="dxa" w:w="4968"/>
          </w:tcPr>
          <w:p>
            <w:r>
              <w:t>商品そのものと相性が良い。記事の一部を15〜30秒で切り出し、無料投稿→反応が良い動画だけ広告化できる。</w:t>
            </w:r>
          </w:p>
        </w:tc>
      </w:tr>
      <w:tr>
        <w:tc>
          <w:tcPr>
            <w:tcW w:type="dxa" w:w="4968"/>
          </w:tcPr>
          <w:p>
            <w:r>
              <w:t>Instagram / Meta広告</w:t>
            </w:r>
          </w:p>
        </w:tc>
        <w:tc>
          <w:tcPr>
            <w:tcW w:type="dxa" w:w="4968"/>
          </w:tcPr>
          <w:p>
            <w:r>
              <w:t>興味関心層へ広く届ける。音声＋字幕の短尺クリエイティブと相性が良い。</w:t>
            </w:r>
          </w:p>
        </w:tc>
      </w:tr>
      <w:tr>
        <w:tc>
          <w:tcPr>
            <w:tcW w:type="dxa" w:w="4968"/>
          </w:tcPr>
          <w:p>
            <w:r>
              <w:t>Google検索広告</w:t>
            </w:r>
          </w:p>
        </w:tc>
        <w:tc>
          <w:tcPr>
            <w:tcW w:type="dxa" w:w="4968"/>
          </w:tcPr>
          <w:p>
            <w:r>
              <w:t>『英語 ニュース リスニング』『英語 聞き流し』等、既にニーズがある層を取りやすい。CPCは高めでも転換率が高い可能性。</w:t>
            </w:r>
          </w:p>
        </w:tc>
      </w:tr>
      <w:tr>
        <w:tc>
          <w:tcPr>
            <w:tcW w:type="dxa" w:w="4968"/>
          </w:tcPr>
          <w:p>
            <w:r>
              <w:t>SEO / オーガニック検索</w:t>
            </w:r>
          </w:p>
        </w:tc>
        <w:tc>
          <w:tcPr>
            <w:tcW w:type="dxa" w:w="4968"/>
          </w:tcPr>
          <w:p>
            <w:r>
              <w:t>毎日多数の記事を作る特性を検索流入にも活用できる可能性。</w:t>
            </w:r>
          </w:p>
        </w:tc>
      </w:tr>
      <w:tr>
        <w:tc>
          <w:tcPr>
            <w:tcW w:type="dxa" w:w="4968"/>
          </w:tcPr>
          <w:p>
            <w:r>
              <w:t>口コミ / 紹介</w:t>
            </w:r>
          </w:p>
        </w:tc>
        <w:tc>
          <w:tcPr>
            <w:tcW w:type="dxa" w:w="4968"/>
          </w:tcPr>
          <w:p>
            <w:r>
              <w:t>490円という低単価では、Blended CACを下げるために重要。</w:t>
            </w:r>
          </w:p>
        </w:tc>
      </w:tr>
    </w:tbl>
    <w:p>
      <w:pPr>
        <w:pStyle w:val="Heading1"/>
      </w:pPr>
      <w:r>
        <w:t>9. Shortsの活用アイデア</w:t>
      </w:r>
    </w:p>
    <w:p>
      <w:r>
        <w:t>毎日作る記事そのものをマーケティング素材にする。別途大量の広告コンテンツを制作しなくてよいことが本サービスの強み。</w:t>
      </w:r>
    </w:p>
    <w:p>
      <w:pPr>
        <w:pStyle w:val="ListNumber"/>
      </w:pPr>
      <w:r>
        <w:t>『今日の英語ニュース、これ聞き取れますか？』</w:t>
      </w:r>
    </w:p>
    <w:p>
      <w:pPr>
        <w:pStyle w:val="ListNumber"/>
      </w:pPr>
      <w:r>
        <w:t>短い英文を聞かせる</w:t>
      </w:r>
    </w:p>
    <w:p>
      <w:pPr>
        <w:pStyle w:val="ListNumber"/>
      </w:pPr>
      <w:r>
        <w:t>意味やKey Phraseを少しだけ見せる</w:t>
      </w:r>
    </w:p>
    <w:p>
      <w:pPr>
        <w:pStyle w:val="ListNumber"/>
      </w:pPr>
      <w:r>
        <w:t>『続きはeigo-radioで』へ誘導</w:t>
      </w:r>
    </w:p>
    <w:p>
      <w:r>
        <w:t>まずオーガニック投稿で反応を測り、再生・視聴維持・クリックが良い動画だけ広告に回す。</w:t>
      </w:r>
    </w:p>
    <w:p>
      <w:pPr>
        <w:pStyle w:val="Heading1"/>
      </w:pPr>
      <w:r>
        <w:t>10. 初期マーケティング検証の考え方</w:t>
      </w:r>
    </w:p>
    <w:p>
      <w:r>
        <w:t>いきなり1,000人獲得を狙うのではなく、まず『有料30人をいくらで取れるか』を測る。</w:t>
      </w:r>
    </w:p>
    <w:p>
      <w:pPr>
        <w:pStyle w:val="ListBullet"/>
      </w:pPr>
      <w:r>
        <w:t>広告表示数 / CPM</w:t>
      </w:r>
    </w:p>
    <w:p>
      <w:pPr>
        <w:pStyle w:val="ListBullet"/>
      </w:pPr>
      <w:r>
        <w:t>クリック率 / CPC</w:t>
      </w:r>
    </w:p>
    <w:p>
      <w:pPr>
        <w:pStyle w:val="ListBullet"/>
      </w:pPr>
      <w:r>
        <w:t>無料利用開始率</w:t>
      </w:r>
    </w:p>
    <w:p>
      <w:pPr>
        <w:pStyle w:val="ListBullet"/>
      </w:pPr>
      <w:r>
        <w:t>無料利用継続率</w:t>
      </w:r>
    </w:p>
    <w:p>
      <w:pPr>
        <w:pStyle w:val="ListBullet"/>
      </w:pPr>
      <w:r>
        <w:t>無料→有料転換率</w:t>
      </w:r>
    </w:p>
    <w:p>
      <w:pPr>
        <w:pStyle w:val="ListBullet"/>
      </w:pPr>
      <w:r>
        <w:t>有料CAC</w:t>
      </w:r>
    </w:p>
    <w:p>
      <w:pPr>
        <w:pStyle w:val="ListBullet"/>
      </w:pPr>
      <w:r>
        <w:t>1か月後・3か月後・6か月後の継続率</w:t>
      </w:r>
    </w:p>
    <w:p>
      <w:r>
        <w:t>初期の広告費は利益獲得ではなく学習コストと捉える。例として3万円を使い30人有料化ならCAC 1,000円、50人なら600円、60人なら500円。実データが得られたら、媒体別に拡大/停止を判断する。</w:t>
      </w:r>
    </w:p>
    <w:p>
      <w:pPr>
        <w:pStyle w:val="Heading1"/>
      </w:pPr>
      <w:r>
        <w:t>11. 暫定のCAC判断ライン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有料CAC</w:t>
            </w:r>
          </w:p>
        </w:tc>
        <w:tc>
          <w:tcPr>
            <w:tcW w:type="dxa" w:w="4968"/>
          </w:tcPr>
          <w:p>
            <w:r>
              <w:t>現時点の扱い</w:t>
            </w:r>
          </w:p>
        </w:tc>
      </w:tr>
      <w:tr>
        <w:tc>
          <w:tcPr>
            <w:tcW w:type="dxa" w:w="4968"/>
          </w:tcPr>
          <w:p>
            <w:r>
              <w:t>〜500円</w:t>
            </w:r>
          </w:p>
        </w:tc>
        <w:tc>
          <w:tcPr>
            <w:tcW w:type="dxa" w:w="4968"/>
          </w:tcPr>
          <w:p>
            <w:r>
              <w:t>かなり良好</w:t>
            </w:r>
          </w:p>
        </w:tc>
      </w:tr>
      <w:tr>
        <w:tc>
          <w:tcPr>
            <w:tcW w:type="dxa" w:w="4968"/>
          </w:tcPr>
          <w:p>
            <w:r>
              <w:t>500〜700円</w:t>
            </w:r>
          </w:p>
        </w:tc>
        <w:tc>
          <w:tcPr>
            <w:tcW w:type="dxa" w:w="4968"/>
          </w:tcPr>
          <w:p>
            <w:r>
              <w:t>良好、拡大候補</w:t>
            </w:r>
          </w:p>
        </w:tc>
      </w:tr>
      <w:tr>
        <w:tc>
          <w:tcPr>
            <w:tcW w:type="dxa" w:w="4968"/>
          </w:tcPr>
          <w:p>
            <w:r>
              <w:t>700〜1,000円</w:t>
            </w:r>
          </w:p>
        </w:tc>
        <w:tc>
          <w:tcPr>
            <w:tcW w:type="dxa" w:w="4968"/>
          </w:tcPr>
          <w:p>
            <w:r>
              <w:t>6か月LTV前提なら許容範囲。継続率と併せて判断</w:t>
            </w:r>
          </w:p>
        </w:tc>
      </w:tr>
      <w:tr>
        <w:tc>
          <w:tcPr>
            <w:tcW w:type="dxa" w:w="4968"/>
          </w:tcPr>
          <w:p>
            <w:r>
              <w:t>1,000〜1,500円</w:t>
            </w:r>
          </w:p>
        </w:tc>
        <w:tc>
          <w:tcPr>
            <w:tcW w:type="dxa" w:w="4968"/>
          </w:tcPr>
          <w:p>
            <w:r>
              <w:t>改善余地の分析が必要</w:t>
            </w:r>
          </w:p>
        </w:tc>
      </w:tr>
      <w:tr>
        <w:tc>
          <w:tcPr>
            <w:tcW w:type="dxa" w:w="4968"/>
          </w:tcPr>
          <w:p>
            <w:r>
              <w:t>1,500円超</w:t>
            </w:r>
          </w:p>
        </w:tc>
        <w:tc>
          <w:tcPr>
            <w:tcW w:type="dxa" w:w="4968"/>
          </w:tcPr>
          <w:p>
            <w:r>
              <w:t>490円/月ではかなり厳しい。媒体・訴求・Product導線を再検討</w:t>
            </w:r>
          </w:p>
        </w:tc>
      </w:tr>
    </w:tbl>
    <w:p>
      <w:pPr>
        <w:pStyle w:val="Heading1"/>
      </w:pPr>
      <w:r>
        <w:t>12. 次回検討時に答えるべき主要Questions</w:t>
      </w:r>
    </w:p>
    <w:p>
      <w:pPr>
        <w:pStyle w:val="ListBullet"/>
      </w:pPr>
      <w:r>
        <w:t>永久無料＋7日フル体験（自動課金なし）を採用するか</w:t>
      </w:r>
    </w:p>
    <w:p>
      <w:pPr>
        <w:pStyle w:val="ListBullet"/>
      </w:pPr>
      <w:r>
        <w:t>無料会員が使える機能 / 見えるが使えない機能の境界</w:t>
      </w:r>
    </w:p>
    <w:p>
      <w:pPr>
        <w:pStyle w:val="ListBullet"/>
      </w:pPr>
      <w:r>
        <w:t>無料ユーザーが選べるStandard / Advancedのルール</w:t>
      </w:r>
    </w:p>
    <w:p>
      <w:pPr>
        <w:pStyle w:val="ListBullet"/>
      </w:pPr>
      <w:r>
        <w:t>日本語訳・例文・文法解説をどこまでPremiumにするか</w:t>
      </w:r>
    </w:p>
    <w:p>
      <w:pPr>
        <w:pStyle w:val="ListBullet"/>
      </w:pPr>
      <w:r>
        <w:t>過去記事・検索・お気に入り・履歴の優先順位</w:t>
      </w:r>
    </w:p>
    <w:p>
      <w:pPr>
        <w:pStyle w:val="ListBullet"/>
      </w:pPr>
      <w:r>
        <w:t>最初の広告検証予算と媒体配分</w:t>
      </w:r>
    </w:p>
    <w:p>
      <w:pPr>
        <w:pStyle w:val="ListBullet"/>
      </w:pPr>
      <w:r>
        <w:t>有料30人獲得の成功条件</w:t>
      </w:r>
    </w:p>
    <w:p>
      <w:pPr>
        <w:pStyle w:val="ListBullet"/>
      </w:pPr>
      <w:r>
        <w:t>継続率・LTVの計測設計</w:t>
      </w:r>
    </w:p>
    <w:p>
      <w:pPr>
        <w:pStyle w:val="ListBullet"/>
      </w:pPr>
      <w:r>
        <w:t>Shorts投稿のフォーマットと投稿頻度</w:t>
      </w:r>
    </w:p>
    <w:p>
      <w:pPr>
        <w:pStyle w:val="Heading1"/>
      </w:pPr>
      <w:r>
        <w:t>13. Status整理</w:t>
      </w:r>
    </w:p>
    <w:p>
      <w:r>
        <w:t>今回のマーケティング議論は、事業仮説・Product仮説の整理であり、Production仕様の正式採用を意味しない。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項目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平均80円/記事セット</w:t>
            </w:r>
          </w:p>
        </w:tc>
        <w:tc>
          <w:tcPr>
            <w:tcW w:type="dxa" w:w="4968"/>
          </w:tcPr>
          <w:p>
            <w:r>
              <w:t>事業計画用の厳しめ仮置き</w:t>
            </w:r>
          </w:p>
        </w:tc>
      </w:tr>
      <w:tr>
        <w:tc>
          <w:tcPr>
            <w:tcW w:type="dxa" w:w="4968"/>
          </w:tcPr>
          <w:p>
            <w:r>
              <w:t>月額490円</w:t>
            </w:r>
          </w:p>
        </w:tc>
        <w:tc>
          <w:tcPr>
            <w:tcW w:type="dxa" w:w="4968"/>
          </w:tcPr>
          <w:p>
            <w:r>
              <w:t>現時点の収益モデル仮置き</w:t>
            </w:r>
          </w:p>
        </w:tc>
      </w:tr>
      <w:tr>
        <w:tc>
          <w:tcPr>
            <w:tcW w:type="dxa" w:w="4968"/>
          </w:tcPr>
          <w:p>
            <w:r>
              <w:t>6か月LTV</w:t>
            </w:r>
          </w:p>
        </w:tc>
        <w:tc>
          <w:tcPr>
            <w:tcW w:type="dxa" w:w="4968"/>
          </w:tcPr>
          <w:p>
            <w:r>
              <w:t>広告判断のための仮説</w:t>
            </w:r>
          </w:p>
        </w:tc>
      </w:tr>
      <w:tr>
        <w:tc>
          <w:tcPr>
            <w:tcW w:type="dxa" w:w="4968"/>
          </w:tcPr>
          <w:p>
            <w:r>
              <w:t>CAC 500〜1,000円</w:t>
            </w:r>
          </w:p>
        </w:tc>
        <w:tc>
          <w:tcPr>
            <w:tcW w:type="dxa" w:w="4968"/>
          </w:tcPr>
          <w:p>
            <w:r>
              <w:t>初期評価レンジ仮説</w:t>
            </w:r>
          </w:p>
        </w:tc>
      </w:tr>
      <w:tr>
        <w:tc>
          <w:tcPr>
            <w:tcW w:type="dxa" w:w="4968"/>
          </w:tcPr>
          <w:p>
            <w:r>
              <w:t>1日1記事永久無料</w:t>
            </w:r>
          </w:p>
        </w:tc>
        <w:tc>
          <w:tcPr>
            <w:tcW w:type="dxa" w:w="4968"/>
          </w:tcPr>
          <w:p>
            <w:r>
              <w:t>Product案</w:t>
            </w:r>
          </w:p>
        </w:tc>
      </w:tr>
      <w:tr>
        <w:tc>
          <w:tcPr>
            <w:tcW w:type="dxa" w:w="4968"/>
          </w:tcPr>
          <w:p>
            <w:r>
              <w:t>7日フル体験＋自動課金なし</w:t>
            </w:r>
          </w:p>
        </w:tc>
        <w:tc>
          <w:tcPr>
            <w:tcW w:type="dxa" w:w="4968"/>
          </w:tcPr>
          <w:p>
            <w:r>
              <w:t>Product案</w:t>
            </w:r>
          </w:p>
        </w:tc>
      </w:tr>
      <w:tr>
        <w:tc>
          <w:tcPr>
            <w:tcW w:type="dxa" w:w="4968"/>
          </w:tcPr>
          <w:p>
            <w:r>
              <w:t>Premium機能のロック表示</w:t>
            </w:r>
          </w:p>
        </w:tc>
        <w:tc>
          <w:tcPr>
            <w:tcW w:type="dxa" w:w="4968"/>
          </w:tcPr>
          <w:p>
            <w:r>
              <w:t>UX案</w:t>
            </w:r>
          </w:p>
        </w:tc>
      </w:tr>
      <w:tr>
        <w:tc>
          <w:tcPr>
            <w:tcW w:type="dxa" w:w="4968"/>
          </w:tcPr>
          <w:p>
            <w:r>
              <w:t>YouTube Shorts / TikTok中心のオーガニック＋広告活用</w:t>
            </w:r>
          </w:p>
        </w:tc>
        <w:tc>
          <w:tcPr>
            <w:tcW w:type="dxa" w:w="4968"/>
          </w:tcPr>
          <w:p>
            <w:r>
              <w:t>Marketing案</w:t>
            </w:r>
          </w:p>
        </w:tc>
      </w:tr>
    </w:tbl>
    <w:p>
      <w:r>
        <w:t>次回はこの文書を起点に、Product設計・価格・マーケティング検証を個別に正式判断する。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Yu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Yu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