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76BD6" w14:textId="77777777" w:rsidR="00DE52EA" w:rsidRDefault="00000000">
      <w:pPr>
        <w:spacing w:after="60"/>
        <w:jc w:val="center"/>
      </w:pPr>
      <w:r>
        <w:rPr>
          <w:b/>
          <w:bCs/>
          <w:color w:val="2E75B6"/>
          <w:sz w:val="40"/>
          <w:szCs w:val="40"/>
        </w:rPr>
        <w:t>Interactive Video Quiz</w:t>
      </w:r>
    </w:p>
    <w:p w14:paraId="5F00C09D" w14:textId="77777777" w:rsidR="00DE52EA" w:rsidRDefault="00000000">
      <w:pPr>
        <w:spacing w:after="360"/>
        <w:jc w:val="center"/>
      </w:pPr>
      <w:r>
        <w:rPr>
          <w:color w:val="666666"/>
          <w:sz w:val="26"/>
          <w:szCs w:val="26"/>
        </w:rPr>
        <w:t>Student Quick Guide</w:t>
      </w:r>
    </w:p>
    <w:p w14:paraId="3AEA3900" w14:textId="77777777" w:rsidR="00DE52EA" w:rsidRDefault="00000000">
      <w:pPr>
        <w:pStyle w:val="Heading1"/>
      </w:pPr>
      <w:r>
        <w:t>Getting Started</w:t>
      </w:r>
    </w:p>
    <w:p w14:paraId="46999967" w14:textId="77777777" w:rsidR="00DE52EA" w:rsidRDefault="00000000">
      <w:pPr>
        <w:spacing w:after="160"/>
      </w:pPr>
      <w:r>
        <w:rPr>
          <w:color w:val="333333"/>
        </w:rPr>
        <w:t>The quiz is built into either a YouTube video or a timed background canvas. At specific moments during playback, the video (or timer) pauses automatically and question panels appear on screen. Answer them, submit, and press play to continue.</w:t>
      </w:r>
    </w:p>
    <w:p w14:paraId="0D9EED8C" w14:textId="77777777" w:rsidR="00DE52EA" w:rsidRDefault="00000000">
      <w:pPr>
        <w:pStyle w:val="Heading2"/>
      </w:pPr>
      <w:r>
        <w:t>YouTube Mode</w:t>
      </w:r>
    </w:p>
    <w:p w14:paraId="250BC145" w14:textId="77777777" w:rsidR="00DE52EA" w:rsidRDefault="00000000">
      <w:pPr>
        <w:spacing w:after="160"/>
      </w:pPr>
      <w:r>
        <w:rPr>
          <w:color w:val="333333"/>
        </w:rPr>
        <w:t>Your instructor provides an HTML file containing an embedded YouTube video. Double-click the file to open it in Chrome or Firefox. The video loads and plays normally until a quiz point is reached.</w:t>
      </w:r>
    </w:p>
    <w:p w14:paraId="4F022A64" w14:textId="77777777" w:rsidR="00DE52EA" w:rsidRDefault="00000000">
      <w:pPr>
        <w:pStyle w:val="Heading2"/>
      </w:pPr>
      <w:r>
        <w:t>Background Mode</w:t>
      </w:r>
    </w:p>
    <w:p w14:paraId="21210C41" w14:textId="77777777" w:rsidR="00DE52EA" w:rsidRDefault="00000000">
      <w:pPr>
        <w:spacing w:after="160"/>
      </w:pPr>
      <w:r>
        <w:rPr>
          <w:color w:val="333333"/>
        </w:rPr>
        <w:t>Some quizzes do not use a video at all. Instead, a coloured or image-based canvas is displayed with a built-in timer bar at the bottom. A play/pause button and a speed control replace the YouTube player. You can click anywhere on the timeline bar to jump to a specific point, just as you would seek through a video.</w:t>
      </w:r>
    </w:p>
    <w:p w14:paraId="0BDFEFDC" w14:textId="77777777" w:rsidR="00DE52EA" w:rsidRDefault="00000000">
      <w:pPr>
        <w:pStyle w:val="Heading1"/>
      </w:pPr>
      <w:r>
        <w:t>Step by Step</w:t>
      </w:r>
    </w:p>
    <w:p w14:paraId="29018106" w14:textId="77777777" w:rsidR="00DE52EA" w:rsidRDefault="00000000">
      <w:pPr>
        <w:pStyle w:val="ListParagraph"/>
        <w:numPr>
          <w:ilvl w:val="0"/>
          <w:numId w:val="2"/>
        </w:numPr>
        <w:spacing w:after="160"/>
      </w:pPr>
      <w:r>
        <w:rPr>
          <w:b/>
          <w:bCs/>
          <w:color w:val="333333"/>
        </w:rPr>
        <w:t>Open the file</w:t>
      </w:r>
      <w:r>
        <w:rPr>
          <w:color w:val="333333"/>
        </w:rPr>
        <w:t xml:space="preserve"> — Double-click the HTML file your instructor provided. It opens in Chrome or Firefox.</w:t>
      </w:r>
    </w:p>
    <w:p w14:paraId="39BF7C33" w14:textId="77777777" w:rsidR="00DE52EA" w:rsidRDefault="00000000">
      <w:pPr>
        <w:pStyle w:val="ListParagraph"/>
        <w:numPr>
          <w:ilvl w:val="0"/>
          <w:numId w:val="2"/>
        </w:numPr>
        <w:spacing w:after="160"/>
      </w:pPr>
      <w:r>
        <w:rPr>
          <w:b/>
          <w:bCs/>
          <w:color w:val="333333"/>
        </w:rPr>
        <w:t>Watch or start the timer</w:t>
      </w:r>
      <w:r>
        <w:rPr>
          <w:color w:val="333333"/>
        </w:rPr>
        <w:t xml:space="preserve"> — Press the play button. In YouTube mode the video plays normally. In background mode the timer begins counting.</w:t>
      </w:r>
    </w:p>
    <w:p w14:paraId="020C9323" w14:textId="77777777" w:rsidR="00DE52EA" w:rsidRDefault="00000000">
      <w:pPr>
        <w:pStyle w:val="ListParagraph"/>
        <w:numPr>
          <w:ilvl w:val="0"/>
          <w:numId w:val="2"/>
        </w:numPr>
        <w:spacing w:after="160"/>
      </w:pPr>
      <w:r>
        <w:rPr>
          <w:b/>
          <w:bCs/>
          <w:color w:val="333333"/>
        </w:rPr>
        <w:t>Playback pauses</w:t>
      </w:r>
      <w:r>
        <w:rPr>
          <w:color w:val="333333"/>
        </w:rPr>
        <w:t xml:space="preserve"> — When a quiz point is reached, playback pauses automatically. A notice appears at the top: “Video paused — answer the question(s), then press play to continue.”</w:t>
      </w:r>
    </w:p>
    <w:p w14:paraId="37755AB1" w14:textId="77777777" w:rsidR="00DE52EA" w:rsidRDefault="00000000">
      <w:pPr>
        <w:pStyle w:val="ListParagraph"/>
        <w:numPr>
          <w:ilvl w:val="0"/>
          <w:numId w:val="2"/>
        </w:numPr>
        <w:spacing w:after="160"/>
      </w:pPr>
      <w:r>
        <w:rPr>
          <w:b/>
          <w:bCs/>
          <w:color w:val="333333"/>
        </w:rPr>
        <w:t>Answer the questions</w:t>
      </w:r>
      <w:r>
        <w:rPr>
          <w:color w:val="333333"/>
        </w:rPr>
        <w:t xml:space="preserve"> — Depending on the question type, you may need to type text, drag items, select options, click hotspots, adjust a slider, or fill in blanks. See the Question Types section below for details on each type.</w:t>
      </w:r>
    </w:p>
    <w:p w14:paraId="2C24FBE4" w14:textId="77777777" w:rsidR="00DE52EA" w:rsidRDefault="00000000">
      <w:pPr>
        <w:pStyle w:val="ListParagraph"/>
        <w:numPr>
          <w:ilvl w:val="0"/>
          <w:numId w:val="2"/>
        </w:numPr>
        <w:spacing w:after="160"/>
      </w:pPr>
      <w:r>
        <w:rPr>
          <w:b/>
          <w:bCs/>
          <w:color w:val="333333"/>
        </w:rPr>
        <w:t>Press Submit</w:t>
      </w:r>
      <w:r>
        <w:rPr>
          <w:color w:val="333333"/>
        </w:rPr>
        <w:t xml:space="preserve"> — Click the Submit button in the bottom-right corner (or press Enter in a text field). Each question shows green for correct or red for incorrect.</w:t>
      </w:r>
    </w:p>
    <w:p w14:paraId="21E01E2A" w14:textId="77777777" w:rsidR="00DE52EA" w:rsidRDefault="00000000">
      <w:pPr>
        <w:pStyle w:val="ListParagraph"/>
        <w:numPr>
          <w:ilvl w:val="0"/>
          <w:numId w:val="2"/>
        </w:numPr>
        <w:spacing w:after="160"/>
      </w:pPr>
      <w:r>
        <w:rPr>
          <w:b/>
          <w:bCs/>
          <w:color w:val="333333"/>
        </w:rPr>
        <w:t>Try again or move on</w:t>
      </w:r>
      <w:r>
        <w:rPr>
          <w:color w:val="333333"/>
        </w:rPr>
        <w:t xml:space="preserve"> — If you have tries left, correct your answers and submit again. When ready, press the play button (or the spacebar) to continue.</w:t>
      </w:r>
    </w:p>
    <w:p w14:paraId="2DF1FDE9" w14:textId="77777777" w:rsidR="00DE52EA" w:rsidRDefault="00000000">
      <w:pPr>
        <w:pStyle w:val="ListParagraph"/>
        <w:numPr>
          <w:ilvl w:val="0"/>
          <w:numId w:val="2"/>
        </w:numPr>
        <w:spacing w:after="160"/>
      </w:pPr>
      <w:r>
        <w:rPr>
          <w:b/>
          <w:bCs/>
          <w:color w:val="333333"/>
        </w:rPr>
        <w:t>View correct answers</w:t>
      </w:r>
      <w:r>
        <w:rPr>
          <w:color w:val="333333"/>
        </w:rPr>
        <w:t xml:space="preserve"> — After all tries are used, Submit becomes Done and an amber Answer button appears below it. Press it to see every correct answer revealed, along with any explanation bubbles your instructor has added.</w:t>
      </w:r>
    </w:p>
    <w:p w14:paraId="37A6A684" w14:textId="77777777" w:rsidR="00DE52EA" w:rsidRPr="005F3346" w:rsidRDefault="00000000">
      <w:pPr>
        <w:pStyle w:val="ListParagraph"/>
        <w:numPr>
          <w:ilvl w:val="0"/>
          <w:numId w:val="2"/>
        </w:numPr>
        <w:spacing w:after="160"/>
      </w:pPr>
      <w:r>
        <w:rPr>
          <w:b/>
          <w:bCs/>
          <w:color w:val="333333"/>
        </w:rPr>
        <w:t>Final summary</w:t>
      </w:r>
      <w:r>
        <w:rPr>
          <w:color w:val="333333"/>
        </w:rPr>
        <w:t xml:space="preserve"> — Near the end of the video or timer, a summary panel appears showing your score per question group and your overall percentage.</w:t>
      </w:r>
    </w:p>
    <w:p w14:paraId="4D1D451D" w14:textId="77777777" w:rsidR="005F3346" w:rsidRDefault="005F3346" w:rsidP="005F3346">
      <w:pPr>
        <w:spacing w:after="160"/>
        <w:rPr>
          <w:lang w:val="en-US"/>
        </w:rPr>
      </w:pPr>
    </w:p>
    <w:p w14:paraId="57076C57" w14:textId="77777777" w:rsidR="005F3346" w:rsidRDefault="005F3346" w:rsidP="005F3346">
      <w:pPr>
        <w:spacing w:after="160"/>
        <w:rPr>
          <w:lang w:val="en-US"/>
        </w:rPr>
      </w:pPr>
    </w:p>
    <w:p w14:paraId="2F9EC063" w14:textId="77777777" w:rsidR="005F3346" w:rsidRPr="005F3346" w:rsidRDefault="005F3346" w:rsidP="005F3346">
      <w:pPr>
        <w:spacing w:after="160"/>
        <w:rPr>
          <w:lang w:val="en-US"/>
        </w:rPr>
      </w:pPr>
    </w:p>
    <w:p w14:paraId="0F4EEBC0" w14:textId="77777777" w:rsidR="00DE52EA" w:rsidRDefault="00000000">
      <w:pPr>
        <w:pStyle w:val="Heading1"/>
      </w:pPr>
      <w:r>
        <w:lastRenderedPageBreak/>
        <w:t>Question Types</w:t>
      </w:r>
    </w:p>
    <w:p w14:paraId="61B6D766" w14:textId="77777777" w:rsidR="00DE52EA" w:rsidRDefault="00000000">
      <w:pPr>
        <w:pStyle w:val="Heading2"/>
      </w:pPr>
      <w:r>
        <w:t>Text / Number Input</w:t>
      </w:r>
    </w:p>
    <w:p w14:paraId="3E725C2A" w14:textId="77777777" w:rsidR="00DE52EA" w:rsidRDefault="00000000">
      <w:pPr>
        <w:spacing w:after="160"/>
      </w:pPr>
      <w:r>
        <w:rPr>
          <w:color w:val="333333"/>
        </w:rPr>
        <w:t>A small edit box appears on the screen. Type your answer (text or a number) and press Submit. Some numerical answers accept a tolerance — for example, if the correct answer is 6.708 and a tolerance of 0.01 is set, typing 6.71 will still be accepted. Answers are case-insensitive.</w:t>
      </w:r>
    </w:p>
    <w:p w14:paraId="4446979E" w14:textId="77777777" w:rsidR="00DE52EA" w:rsidRDefault="00000000">
      <w:pPr>
        <w:pStyle w:val="Heading2"/>
      </w:pPr>
      <w:r>
        <w:t>Column Matching</w:t>
      </w:r>
    </w:p>
    <w:p w14:paraId="63335280" w14:textId="77777777" w:rsidR="00DE52EA" w:rsidRDefault="00000000">
      <w:pPr>
        <w:spacing w:after="160"/>
      </w:pPr>
      <w:r>
        <w:rPr>
          <w:color w:val="333333"/>
        </w:rPr>
        <w:t>Two columns of items appear with dots (circles) beside them. Click and drag from a dot on one side to a dot on the other side to draw a connecting line. To disconnect a pair, drag from the connected dot into empty space. Multiple items on the left may map to the same item on the right (many-to-one). After submitting, correct connections turn green and incorrect ones turn red with a dashed style.</w:t>
      </w:r>
    </w:p>
    <w:p w14:paraId="42F0EAFE" w14:textId="77777777" w:rsidR="00DE52EA" w:rsidRDefault="00000000">
      <w:pPr>
        <w:pStyle w:val="Heading2"/>
      </w:pPr>
      <w:r>
        <w:t>Multiple Choice — Single Answer (Radio)</w:t>
      </w:r>
    </w:p>
    <w:p w14:paraId="2F73DABB" w14:textId="77777777" w:rsidR="00DE52EA" w:rsidRDefault="00000000">
      <w:pPr>
        <w:spacing w:after="160"/>
      </w:pPr>
      <w:r>
        <w:rPr>
          <w:color w:val="333333"/>
        </w:rPr>
        <w:t>A list of options appears, each preceded by a radio button. Click the option you believe is correct — only one can be selected at a time. After submitting, the correct option is highlighted in green and any wrong selection is marked in red.</w:t>
      </w:r>
    </w:p>
    <w:p w14:paraId="0A9B0437" w14:textId="77777777" w:rsidR="00DE52EA" w:rsidRDefault="00000000">
      <w:pPr>
        <w:pStyle w:val="Heading2"/>
      </w:pPr>
      <w:r>
        <w:t>Multiple Choice — Multiple Answers (Checkbox)</w:t>
      </w:r>
    </w:p>
    <w:p w14:paraId="77FD6202" w14:textId="77777777" w:rsidR="00DE52EA" w:rsidRDefault="00000000">
      <w:pPr>
        <w:spacing w:after="160"/>
      </w:pPr>
      <w:r>
        <w:rPr>
          <w:color w:val="333333"/>
        </w:rPr>
        <w:t>Similar to single-answer multiple choice, but each option has a checkbox instead of a radio button. You may select more than one option. Your selection is correct only if it matches the exact set of correct answers — no more and no fewer.</w:t>
      </w:r>
    </w:p>
    <w:p w14:paraId="4EA5D120" w14:textId="77777777" w:rsidR="00DE52EA" w:rsidRDefault="00000000">
      <w:pPr>
        <w:pStyle w:val="Heading2"/>
      </w:pPr>
      <w:r>
        <w:t>Ordering / Ranking</w:t>
      </w:r>
    </w:p>
    <w:p w14:paraId="4A548FC4" w14:textId="77777777" w:rsidR="00DE52EA" w:rsidRDefault="00000000">
      <w:pPr>
        <w:spacing w:after="160"/>
      </w:pPr>
      <w:r>
        <w:rPr>
          <w:color w:val="333333"/>
        </w:rPr>
        <w:t>A list of items appears that you must arrange in the correct order. Drag an item by its handle (☰ icon) and drop it into the desired position. Touch devices are also supported. After submitting, the item borders turn green if the order is correct or red if it is not.</w:t>
      </w:r>
    </w:p>
    <w:p w14:paraId="291C358F" w14:textId="77777777" w:rsidR="00DE52EA" w:rsidRDefault="00000000">
      <w:pPr>
        <w:pStyle w:val="Heading2"/>
      </w:pPr>
      <w:r>
        <w:t>Hotspot</w:t>
      </w:r>
    </w:p>
    <w:p w14:paraId="3A3F833F" w14:textId="77777777" w:rsidR="00DE52EA" w:rsidRDefault="00000000">
      <w:pPr>
        <w:spacing w:after="160"/>
      </w:pPr>
      <w:r>
        <w:rPr>
          <w:color w:val="333333"/>
        </w:rPr>
        <w:t>An image is displayed with one or more clickable regions (shown as dashed circles). Click a region to select it; click again to deselect. Some hotspot questions require selecting a single region, while others require selecting multiple correct regions. After submitting, correct spots glow green and incorrect spots glow red.</w:t>
      </w:r>
    </w:p>
    <w:p w14:paraId="319AC8A0" w14:textId="77777777" w:rsidR="00DE52EA" w:rsidRDefault="00000000">
      <w:pPr>
        <w:pStyle w:val="Heading2"/>
      </w:pPr>
      <w:r>
        <w:t>Slider</w:t>
      </w:r>
    </w:p>
    <w:p w14:paraId="1A0F7992" w14:textId="77777777" w:rsidR="00DE52EA" w:rsidRDefault="00000000">
      <w:pPr>
        <w:spacing w:after="160"/>
      </w:pPr>
      <w:r>
        <w:rPr>
          <w:color w:val="333333"/>
        </w:rPr>
        <w:t>A horizontal slider appears with labelled minimum and maximum values. Drag the handle to set your answer. The current value is displayed below the slider, optionally followed by a unit (e.g. “m/s”). A tolerance may be configured — if your value is within the allowed margin of the correct answer, it counts as correct.</w:t>
      </w:r>
    </w:p>
    <w:p w14:paraId="5EB7888A" w14:textId="77777777" w:rsidR="00DE52EA" w:rsidRDefault="00000000">
      <w:pPr>
        <w:pStyle w:val="Heading2"/>
      </w:pPr>
      <w:r>
        <w:t>Cloze / Fill in the Blanks</w:t>
      </w:r>
    </w:p>
    <w:p w14:paraId="41FE004E" w14:textId="77777777" w:rsidR="00DE52EA" w:rsidRDefault="00000000">
      <w:pPr>
        <w:spacing w:after="160"/>
      </w:pPr>
      <w:r>
        <w:rPr>
          <w:color w:val="333333"/>
        </w:rPr>
        <w:t>A sentence or paragraph is displayed with one or more blanks embedded inline. Each blank is either a text input (type your answer) or a dropdown selector (choose from a list). Blanks may appear inside mathematical expressions rendered with LaTeX. Each blank is checked individually: correct blanks turn green and incorrect ones turn red, so you can see exactly which blanks need correction.</w:t>
      </w:r>
    </w:p>
    <w:p w14:paraId="485E98F0" w14:textId="77777777" w:rsidR="00DE52EA" w:rsidRDefault="00000000">
      <w:pPr>
        <w:pStyle w:val="Heading2"/>
      </w:pPr>
      <w:r>
        <w:lastRenderedPageBreak/>
        <w:t>Combobox (Dropdown)</w:t>
      </w:r>
    </w:p>
    <w:p w14:paraId="701DF88A" w14:textId="77777777" w:rsidR="00DE52EA" w:rsidRDefault="00000000">
      <w:pPr>
        <w:spacing w:after="160"/>
      </w:pPr>
      <w:r>
        <w:rPr>
          <w:color w:val="333333"/>
        </w:rPr>
        <w:t>A standalone dropdown menu appears on screen. Open it and select the option you believe is correct. After submitting, the dropdown border turns green or red to indicate whether your selection was right.</w:t>
      </w:r>
    </w:p>
    <w:p w14:paraId="48D4BFAB" w14:textId="77777777" w:rsidR="00DE52EA" w:rsidRDefault="00000000">
      <w:pPr>
        <w:pStyle w:val="Heading2"/>
      </w:pPr>
      <w:r>
        <w:t>Image Overlay</w:t>
      </w:r>
    </w:p>
    <w:p w14:paraId="24C9CE93" w14:textId="77777777" w:rsidR="00DE52EA" w:rsidRDefault="00000000">
      <w:pPr>
        <w:spacing w:after="160"/>
      </w:pPr>
      <w:r>
        <w:rPr>
          <w:color w:val="333333"/>
        </w:rPr>
        <w:t>An image is displayed on the screen as part of a question group. This is a display element only — it does not require an answer. Your instructor may use it to provide a diagram, chart, or reference picture alongside other questions.</w:t>
      </w:r>
    </w:p>
    <w:p w14:paraId="6D06B3DE" w14:textId="77777777" w:rsidR="00DE52EA" w:rsidRDefault="00000000">
      <w:pPr>
        <w:pStyle w:val="Heading2"/>
      </w:pPr>
      <w:r>
        <w:t>Label</w:t>
      </w:r>
    </w:p>
    <w:p w14:paraId="352F3D04" w14:textId="77777777" w:rsidR="00DE52EA" w:rsidRDefault="00000000">
      <w:pPr>
        <w:spacing w:after="160"/>
      </w:pPr>
      <w:r>
        <w:rPr>
          <w:color w:val="333333"/>
        </w:rPr>
        <w:t>A text label is displayed on screen as a visual annotation. Like images, labels are display-only and do not require an answer. They may contain mathematical expressions rendered with LaTeX.</w:t>
      </w:r>
    </w:p>
    <w:p w14:paraId="7044958C" w14:textId="77777777" w:rsidR="00DE52EA" w:rsidRDefault="00000000">
      <w:pPr>
        <w:pStyle w:val="Heading2"/>
      </w:pPr>
      <w:r>
        <w:t>Speech Bubble / Explanation Box</w:t>
      </w:r>
    </w:p>
    <w:p w14:paraId="122A068F" w14:textId="77777777" w:rsidR="00DE52EA" w:rsidRDefault="00000000">
      <w:pPr>
        <w:spacing w:after="160"/>
      </w:pPr>
      <w:r>
        <w:rPr>
          <w:color w:val="333333"/>
        </w:rPr>
        <w:t>After you press the Answer button, speech bubbles or explanation boxes may appear to provide additional context or worked solutions. These are read-only and typically feature a coloured background with a directional tail pointing toward the relevant part of the screen.</w:t>
      </w:r>
    </w:p>
    <w:p w14:paraId="714A6899" w14:textId="77777777" w:rsidR="00DE52EA" w:rsidRDefault="00000000">
      <w:pPr>
        <w:pStyle w:val="Heading1"/>
      </w:pPr>
      <w:r>
        <w:t>Controls and Keyboard Shortcuts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20"/>
      </w:tblGrid>
      <w:tr w:rsidR="00DE52EA" w14:paraId="01B3F49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E9BAED1" w14:textId="77777777" w:rsidR="00DE52EA" w:rsidRDefault="00000000">
            <w:r>
              <w:rPr>
                <w:b/>
                <w:bCs/>
                <w:color w:val="FFFFFF"/>
                <w:sz w:val="21"/>
                <w:szCs w:val="21"/>
              </w:rPr>
              <w:t>Action</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58E5DDE" w14:textId="77777777" w:rsidR="00DE52EA" w:rsidRDefault="00000000">
            <w:r>
              <w:rPr>
                <w:b/>
                <w:bCs/>
                <w:color w:val="FFFFFF"/>
                <w:sz w:val="21"/>
                <w:szCs w:val="21"/>
              </w:rPr>
              <w:t>How</w:t>
            </w:r>
          </w:p>
        </w:tc>
      </w:tr>
      <w:tr w:rsidR="00DE52EA" w14:paraId="54BC539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BB8173" w14:textId="77777777" w:rsidR="00DE52EA" w:rsidRDefault="00000000">
            <w:r>
              <w:rPr>
                <w:color w:val="333333"/>
                <w:sz w:val="21"/>
                <w:szCs w:val="21"/>
              </w:rPr>
              <w:t>Play / Pause</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61F9E4" w14:textId="77777777" w:rsidR="00DE52EA" w:rsidRDefault="00000000">
            <w:r>
              <w:rPr>
                <w:color w:val="333333"/>
                <w:sz w:val="21"/>
                <w:szCs w:val="21"/>
              </w:rPr>
              <w:t>Click the play button, or press the spacebar (when focus is not inside an input field).</w:t>
            </w:r>
          </w:p>
        </w:tc>
      </w:tr>
      <w:tr w:rsidR="00DE52EA" w14:paraId="7D6B0CE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E0287D" w14:textId="77777777" w:rsidR="00DE52EA" w:rsidRDefault="00000000">
            <w:r>
              <w:rPr>
                <w:color w:val="333333"/>
                <w:sz w:val="21"/>
                <w:szCs w:val="21"/>
              </w:rPr>
              <w:t>Submit answers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7E32AE" w14:textId="77777777" w:rsidR="00DE52EA" w:rsidRDefault="00000000">
            <w:r>
              <w:rPr>
                <w:color w:val="333333"/>
                <w:sz w:val="21"/>
                <w:szCs w:val="21"/>
              </w:rPr>
              <w:t>Click the Submit button, or press Enter while typing in a text input.</w:t>
            </w:r>
          </w:p>
        </w:tc>
      </w:tr>
      <w:tr w:rsidR="00DE52EA" w14:paraId="51C26B5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DC10DB" w14:textId="77777777" w:rsidR="00DE52EA" w:rsidRDefault="00000000">
            <w:r>
              <w:rPr>
                <w:color w:val="333333"/>
                <w:sz w:val="21"/>
                <w:szCs w:val="21"/>
              </w:rPr>
              <w:t>Navigate inputs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F67EB" w14:textId="77777777" w:rsidR="00DE52EA" w:rsidRDefault="00000000">
            <w:r>
              <w:rPr>
                <w:color w:val="333333"/>
                <w:sz w:val="21"/>
                <w:szCs w:val="21"/>
              </w:rPr>
              <w:t>Press Tab to jump between text input fields within a question group.</w:t>
            </w:r>
          </w:p>
        </w:tc>
      </w:tr>
      <w:tr w:rsidR="00DE52EA" w14:paraId="62735B0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9D3264" w14:textId="77777777" w:rsidR="00DE52EA" w:rsidRDefault="00000000">
            <w:r>
              <w:rPr>
                <w:color w:val="333333"/>
                <w:sz w:val="21"/>
                <w:szCs w:val="21"/>
              </w:rPr>
              <w:t>Seek / jump</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A2DFDF" w14:textId="77777777" w:rsidR="00DE52EA" w:rsidRDefault="00000000">
            <w:r>
              <w:rPr>
                <w:color w:val="333333"/>
                <w:sz w:val="21"/>
                <w:szCs w:val="21"/>
              </w:rPr>
              <w:t>In YouTube mode, use the video’s built-in seek bar. In background mode, click anywhere on the timeline bar at the bottom.</w:t>
            </w:r>
          </w:p>
        </w:tc>
      </w:tr>
      <w:tr w:rsidR="00DE52EA" w14:paraId="7DD490C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7826D5" w14:textId="77777777" w:rsidR="00DE52EA" w:rsidRDefault="00000000">
            <w:r>
              <w:rPr>
                <w:color w:val="333333"/>
                <w:sz w:val="21"/>
                <w:szCs w:val="21"/>
              </w:rPr>
              <w:t>Change speed</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76ACEB" w14:textId="77777777" w:rsidR="00DE52EA" w:rsidRDefault="00000000">
            <w:r>
              <w:rPr>
                <w:i/>
                <w:iCs/>
                <w:color w:val="333333"/>
                <w:sz w:val="21"/>
                <w:szCs w:val="21"/>
              </w:rPr>
              <w:t xml:space="preserve">Background mode only. </w:t>
            </w:r>
            <w:r>
              <w:rPr>
                <w:color w:val="333333"/>
                <w:sz w:val="21"/>
                <w:szCs w:val="21"/>
              </w:rPr>
              <w:t>Click the Speed button to cycle through 1×, 1.5×, 2×, and 4× playback speeds.</w:t>
            </w:r>
          </w:p>
        </w:tc>
      </w:tr>
      <w:tr w:rsidR="00DE52EA" w14:paraId="637CF72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C41C14" w14:textId="77777777" w:rsidR="00DE52EA" w:rsidRDefault="00000000">
            <w:r>
              <w:rPr>
                <w:color w:val="333333"/>
                <w:sz w:val="21"/>
                <w:szCs w:val="21"/>
              </w:rPr>
              <w:t>View answers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6252D" w14:textId="77777777" w:rsidR="00DE52EA" w:rsidRDefault="00000000">
            <w:r>
              <w:rPr>
                <w:color w:val="333333"/>
                <w:sz w:val="21"/>
                <w:szCs w:val="21"/>
              </w:rPr>
              <w:t>After all tries are used, click the amber Answer button that appears below Done.</w:t>
            </w:r>
          </w:p>
        </w:tc>
      </w:tr>
    </w:tbl>
    <w:p w14:paraId="4C218747" w14:textId="77777777" w:rsidR="00DE52EA" w:rsidRDefault="00000000">
      <w:pPr>
        <w:pStyle w:val="Heading1"/>
      </w:pPr>
      <w:r>
        <w:t>Scoring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20"/>
      </w:tblGrid>
      <w:tr w:rsidR="00DE52EA" w14:paraId="28B05EF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D4F83E9" w14:textId="77777777" w:rsidR="00DE52EA" w:rsidRDefault="00000000">
            <w:r>
              <w:rPr>
                <w:b/>
                <w:bCs/>
                <w:color w:val="FFFFFF"/>
                <w:sz w:val="21"/>
                <w:szCs w:val="21"/>
              </w:rPr>
              <w:t>Feature</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E8468AC" w14:textId="77777777" w:rsidR="00DE52EA" w:rsidRDefault="00000000">
            <w:r>
              <w:rPr>
                <w:b/>
                <w:bCs/>
                <w:color w:val="FFFFFF"/>
                <w:sz w:val="21"/>
                <w:szCs w:val="21"/>
              </w:rPr>
              <w:t>How It Works</w:t>
            </w:r>
          </w:p>
        </w:tc>
      </w:tr>
      <w:tr w:rsidR="00DE52EA" w14:paraId="3745F3E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37B9FE" w14:textId="77777777" w:rsidR="00DE52EA" w:rsidRDefault="00000000">
            <w:r>
              <w:rPr>
                <w:color w:val="333333"/>
                <w:sz w:val="21"/>
                <w:szCs w:val="21"/>
              </w:rPr>
              <w:t>Tries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E708B6" w14:textId="77777777" w:rsidR="00DE52EA" w:rsidRDefault="00000000">
            <w:r>
              <w:rPr>
                <w:color w:val="333333"/>
                <w:sz w:val="21"/>
                <w:szCs w:val="21"/>
              </w:rPr>
              <w:t>Each question group has a limited number of tries (e.g. 3). The counter next to Submit shows how many remain.</w:t>
            </w:r>
          </w:p>
        </w:tc>
      </w:tr>
      <w:tr w:rsidR="00DE52EA" w14:paraId="37CDD50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A9B657" w14:textId="77777777" w:rsidR="00DE52EA" w:rsidRDefault="00000000">
            <w:r>
              <w:rPr>
                <w:color w:val="333333"/>
                <w:sz w:val="21"/>
                <w:szCs w:val="21"/>
              </w:rPr>
              <w:t>Best score</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C4D28A" w14:textId="77777777" w:rsidR="00DE52EA" w:rsidRDefault="00000000">
            <w:r>
              <w:rPr>
                <w:color w:val="333333"/>
                <w:sz w:val="21"/>
                <w:szCs w:val="21"/>
              </w:rPr>
              <w:t>Once you get a question right on any attempt, it stays marked correct for scoring purposes — even if you change your answer on a later try.</w:t>
            </w:r>
          </w:p>
        </w:tc>
      </w:tr>
      <w:tr w:rsidR="00DE52EA" w14:paraId="7CB0B5E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2E9D3" w14:textId="77777777" w:rsidR="00DE52EA" w:rsidRDefault="00000000">
            <w:r>
              <w:rPr>
                <w:color w:val="333333"/>
                <w:sz w:val="21"/>
                <w:szCs w:val="21"/>
              </w:rPr>
              <w:t>Group score</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8133E5" w14:textId="77777777" w:rsidR="00DE52EA" w:rsidRDefault="00000000">
            <w:r>
              <w:rPr>
                <w:color w:val="333333"/>
                <w:sz w:val="21"/>
                <w:szCs w:val="21"/>
              </w:rPr>
              <w:t>Displayed as correct/total (e.g. 3/5) in the score label beside Submit.</w:t>
            </w:r>
          </w:p>
        </w:tc>
      </w:tr>
      <w:tr w:rsidR="00DE52EA" w14:paraId="18D5000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4027DB" w14:textId="77777777" w:rsidR="00DE52EA" w:rsidRDefault="00000000">
            <w:r>
              <w:rPr>
                <w:color w:val="333333"/>
                <w:sz w:val="21"/>
                <w:szCs w:val="21"/>
              </w:rPr>
              <w:t>Final summary</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5BF9F" w14:textId="77777777" w:rsidR="00DE52EA" w:rsidRDefault="00000000">
            <w:r>
              <w:rPr>
                <w:color w:val="333333"/>
                <w:sz w:val="21"/>
                <w:szCs w:val="21"/>
              </w:rPr>
              <w:t>Appears near the end. Each group shows a percentage and the number of tries used out of the maximum. The total is the average of all group percentages.</w:t>
            </w:r>
          </w:p>
        </w:tc>
      </w:tr>
    </w:tbl>
    <w:p w14:paraId="3E6F7233" w14:textId="77777777" w:rsidR="00DE52EA" w:rsidRDefault="00000000">
      <w:pPr>
        <w:pStyle w:val="Heading1"/>
      </w:pPr>
      <w:r>
        <w:lastRenderedPageBreak/>
        <w:t>Visual Cues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20"/>
      </w:tblGrid>
      <w:tr w:rsidR="00DE52EA" w14:paraId="375AE5E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47CDDF3" w14:textId="77777777" w:rsidR="00DE52EA" w:rsidRDefault="00000000">
            <w:r>
              <w:rPr>
                <w:b/>
                <w:bCs/>
                <w:color w:val="FFFFFF"/>
                <w:sz w:val="21"/>
                <w:szCs w:val="21"/>
              </w:rPr>
              <w:t>What You See</w:t>
            </w:r>
          </w:p>
        </w:tc>
        <w:tc>
          <w:tcPr>
            <w:tcW w:w="63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55BA1CC" w14:textId="77777777" w:rsidR="00DE52EA" w:rsidRDefault="00000000">
            <w:r>
              <w:rPr>
                <w:b/>
                <w:bCs/>
                <w:color w:val="FFFFFF"/>
                <w:sz w:val="21"/>
                <w:szCs w:val="21"/>
              </w:rPr>
              <w:t>Meaning</w:t>
            </w:r>
          </w:p>
        </w:tc>
      </w:tr>
      <w:tr w:rsidR="00DE52EA" w14:paraId="4E01C80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31A941" w14:textId="77777777" w:rsidR="00DE52EA" w:rsidRDefault="00000000">
            <w:r>
              <w:rPr>
                <w:color w:val="333333"/>
                <w:sz w:val="21"/>
                <w:szCs w:val="21"/>
              </w:rPr>
              <w:t>Black border</w:t>
            </w:r>
          </w:p>
        </w:tc>
        <w:tc>
          <w:tcPr>
            <w:tcW w:w="6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36E526" w14:textId="77777777" w:rsidR="00DE52EA" w:rsidRDefault="00000000">
            <w:r>
              <w:rPr>
                <w:color w:val="333333"/>
                <w:sz w:val="21"/>
                <w:szCs w:val="21"/>
              </w:rPr>
              <w:t>Unanswered — type or select your answer here.</w:t>
            </w:r>
          </w:p>
        </w:tc>
      </w:tr>
      <w:tr w:rsidR="00DE52EA" w14:paraId="64E571A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63C3F5" w14:textId="77777777" w:rsidR="00DE52EA" w:rsidRDefault="00000000">
            <w:r>
              <w:rPr>
                <w:color w:val="333333"/>
                <w:sz w:val="21"/>
                <w:szCs w:val="21"/>
              </w:rPr>
              <w:t>Green border + tint</w:t>
            </w:r>
          </w:p>
        </w:tc>
        <w:tc>
          <w:tcPr>
            <w:tcW w:w="6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615ACE" w14:textId="77777777" w:rsidR="00DE52EA" w:rsidRDefault="00000000">
            <w:r>
              <w:rPr>
                <w:color w:val="333333"/>
                <w:sz w:val="21"/>
                <w:szCs w:val="21"/>
              </w:rPr>
              <w:t>Correct answer.</w:t>
            </w:r>
          </w:p>
        </w:tc>
      </w:tr>
      <w:tr w:rsidR="00DE52EA" w14:paraId="454F9BD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45947E" w14:textId="77777777" w:rsidR="00DE52EA" w:rsidRDefault="00000000">
            <w:r>
              <w:rPr>
                <w:color w:val="333333"/>
                <w:sz w:val="21"/>
                <w:szCs w:val="21"/>
              </w:rPr>
              <w:t>Red border + tint</w:t>
            </w:r>
          </w:p>
        </w:tc>
        <w:tc>
          <w:tcPr>
            <w:tcW w:w="6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5E7F89" w14:textId="77777777" w:rsidR="00DE52EA" w:rsidRDefault="00000000">
            <w:r>
              <w:rPr>
                <w:color w:val="333333"/>
                <w:sz w:val="21"/>
                <w:szCs w:val="21"/>
              </w:rPr>
              <w:t>Incorrect answer — try again if tries remain.</w:t>
            </w:r>
          </w:p>
        </w:tc>
      </w:tr>
      <w:tr w:rsidR="00DE52EA" w14:paraId="59983B6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1A3E55" w14:textId="77777777" w:rsidR="00DE52EA" w:rsidRDefault="00000000">
            <w:r>
              <w:rPr>
                <w:color w:val="333333"/>
                <w:sz w:val="21"/>
                <w:szCs w:val="21"/>
              </w:rPr>
              <w:t>Green / red per blank (cloze)</w:t>
            </w:r>
          </w:p>
        </w:tc>
        <w:tc>
          <w:tcPr>
            <w:tcW w:w="6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D5F155" w14:textId="77777777" w:rsidR="00DE52EA" w:rsidRDefault="00000000">
            <w:r>
              <w:rPr>
                <w:color w:val="333333"/>
                <w:sz w:val="21"/>
                <w:szCs w:val="21"/>
              </w:rPr>
              <w:t>Individual blank-level feedback. Each blank is coloured independently.</w:t>
            </w:r>
          </w:p>
        </w:tc>
      </w:tr>
      <w:tr w:rsidR="00DE52EA" w14:paraId="032F182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2B72B9" w14:textId="77777777" w:rsidR="00DE52EA" w:rsidRDefault="00000000">
            <w:r>
              <w:rPr>
                <w:color w:val="333333"/>
                <w:sz w:val="21"/>
                <w:szCs w:val="21"/>
              </w:rPr>
              <w:t>Green / red connecting lines</w:t>
            </w:r>
          </w:p>
        </w:tc>
        <w:tc>
          <w:tcPr>
            <w:tcW w:w="6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DD05A9" w14:textId="77777777" w:rsidR="00DE52EA" w:rsidRDefault="00000000">
            <w:r>
              <w:rPr>
                <w:color w:val="333333"/>
                <w:sz w:val="21"/>
                <w:szCs w:val="21"/>
              </w:rPr>
              <w:t>Matching feedback — solid green for correct pairs, dashed red for incorrect.</w:t>
            </w:r>
          </w:p>
        </w:tc>
      </w:tr>
      <w:tr w:rsidR="00DE52EA" w14:paraId="6D4F8FE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BEA8B9" w14:textId="77777777" w:rsidR="00DE52EA" w:rsidRDefault="00000000">
            <w:r>
              <w:rPr>
                <w:color w:val="333333"/>
                <w:sz w:val="21"/>
                <w:szCs w:val="21"/>
              </w:rPr>
              <w:t>Amber Answer button</w:t>
            </w:r>
          </w:p>
        </w:tc>
        <w:tc>
          <w:tcPr>
            <w:tcW w:w="6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5B9427" w14:textId="77777777" w:rsidR="00DE52EA" w:rsidRDefault="00000000">
            <w:r>
              <w:rPr>
                <w:color w:val="333333"/>
                <w:sz w:val="21"/>
                <w:szCs w:val="21"/>
              </w:rPr>
              <w:t>Appears after all tries are used. Press to reveal every correct answer.</w:t>
            </w:r>
          </w:p>
        </w:tc>
      </w:tr>
      <w:tr w:rsidR="00DE52EA" w14:paraId="4BFFC98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518FBB" w14:textId="77777777" w:rsidR="00DE52EA" w:rsidRDefault="00000000">
            <w:r>
              <w:rPr>
                <w:color w:val="333333"/>
                <w:sz w:val="21"/>
                <w:szCs w:val="21"/>
              </w:rPr>
              <w:t>Greyed-out Done button</w:t>
            </w:r>
          </w:p>
        </w:tc>
        <w:tc>
          <w:tcPr>
            <w:tcW w:w="6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3AC8E" w14:textId="77777777" w:rsidR="00DE52EA" w:rsidRDefault="00000000">
            <w:r>
              <w:rPr>
                <w:color w:val="333333"/>
                <w:sz w:val="21"/>
                <w:szCs w:val="21"/>
              </w:rPr>
              <w:t>No tries left — inputs are locked.</w:t>
            </w:r>
          </w:p>
        </w:tc>
      </w:tr>
      <w:tr w:rsidR="00DE52EA" w14:paraId="7893FE2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E44419" w14:textId="77777777" w:rsidR="00DE52EA" w:rsidRDefault="00000000">
            <w:r>
              <w:rPr>
                <w:color w:val="333333"/>
                <w:sz w:val="21"/>
                <w:szCs w:val="21"/>
              </w:rPr>
              <w:t>Speech bubble / box</w:t>
            </w:r>
          </w:p>
        </w:tc>
        <w:tc>
          <w:tcPr>
            <w:tcW w:w="6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15420F" w14:textId="77777777" w:rsidR="00DE52EA" w:rsidRDefault="00000000">
            <w:r>
              <w:rPr>
                <w:color w:val="333333"/>
                <w:sz w:val="21"/>
                <w:szCs w:val="21"/>
              </w:rPr>
              <w:t>Explanation or hint provided by the instructor, shown after answers are revealed.</w:t>
            </w:r>
          </w:p>
        </w:tc>
      </w:tr>
    </w:tbl>
    <w:p w14:paraId="608A3406" w14:textId="77777777" w:rsidR="00DE52EA" w:rsidRDefault="00000000">
      <w:pPr>
        <w:pStyle w:val="Heading1"/>
      </w:pPr>
      <w:r>
        <w:t>Tips</w:t>
      </w:r>
    </w:p>
    <w:p w14:paraId="30FAAECF" w14:textId="77777777" w:rsidR="00DE52EA" w:rsidRDefault="00000000">
      <w:pPr>
        <w:pStyle w:val="ListParagraph"/>
        <w:numPr>
          <w:ilvl w:val="0"/>
          <w:numId w:val="3"/>
        </w:numPr>
        <w:spacing w:after="160"/>
      </w:pPr>
      <w:r>
        <w:rPr>
          <w:color w:val="333333"/>
        </w:rPr>
        <w:t>Use Tab to jump between text input fields quickly.</w:t>
      </w:r>
    </w:p>
    <w:p w14:paraId="1C1112DE" w14:textId="77777777" w:rsidR="00DE52EA" w:rsidRDefault="00000000">
      <w:pPr>
        <w:pStyle w:val="ListParagraph"/>
        <w:numPr>
          <w:ilvl w:val="0"/>
          <w:numId w:val="3"/>
        </w:numPr>
        <w:spacing w:after="160"/>
      </w:pPr>
      <w:r>
        <w:rPr>
          <w:color w:val="333333"/>
        </w:rPr>
        <w:t>Press Enter as a shortcut for Submit when typing in a text box.</w:t>
      </w:r>
    </w:p>
    <w:p w14:paraId="560D960E" w14:textId="77777777" w:rsidR="00DE52EA" w:rsidRDefault="00000000">
      <w:pPr>
        <w:pStyle w:val="ListParagraph"/>
        <w:numPr>
          <w:ilvl w:val="0"/>
          <w:numId w:val="3"/>
        </w:numPr>
        <w:spacing w:after="160"/>
      </w:pPr>
      <w:r>
        <w:rPr>
          <w:color w:val="333333"/>
        </w:rPr>
        <w:t>Press the spacebar to toggle play/pause without clicking the button (as long as your cursor is not inside an input field).</w:t>
      </w:r>
    </w:p>
    <w:p w14:paraId="624274E5" w14:textId="77777777" w:rsidR="00DE52EA" w:rsidRDefault="00000000">
      <w:pPr>
        <w:pStyle w:val="ListParagraph"/>
        <w:numPr>
          <w:ilvl w:val="0"/>
          <w:numId w:val="3"/>
        </w:numPr>
        <w:spacing w:after="160"/>
      </w:pPr>
      <w:r>
        <w:rPr>
          <w:color w:val="333333"/>
        </w:rPr>
        <w:t>You can seek back in the video (or click earlier on the background-mode timeline) to replay a section — the quiz will re-trigger when you reach the same timestamp.</w:t>
      </w:r>
    </w:p>
    <w:p w14:paraId="2A8B5EEB" w14:textId="77777777" w:rsidR="00DE52EA" w:rsidRDefault="00000000">
      <w:pPr>
        <w:pStyle w:val="ListParagraph"/>
        <w:numPr>
          <w:ilvl w:val="0"/>
          <w:numId w:val="3"/>
        </w:numPr>
        <w:spacing w:after="160"/>
      </w:pPr>
      <w:r>
        <w:rPr>
          <w:color w:val="333333"/>
        </w:rPr>
        <w:t>When you press play, all quiz elements disappear so you can watch without obstruction.</w:t>
      </w:r>
    </w:p>
    <w:p w14:paraId="3FC51C29" w14:textId="77777777" w:rsidR="00DE52EA" w:rsidRDefault="00000000">
      <w:pPr>
        <w:pStyle w:val="ListParagraph"/>
        <w:numPr>
          <w:ilvl w:val="0"/>
          <w:numId w:val="3"/>
        </w:numPr>
        <w:spacing w:after="160"/>
      </w:pPr>
      <w:r>
        <w:rPr>
          <w:color w:val="333333"/>
        </w:rPr>
        <w:t>Some questions display mathematical notation rendered with LaTeX. These expressions are read-only and are there to help you understand the problem.</w:t>
      </w:r>
    </w:p>
    <w:p w14:paraId="07D632FB" w14:textId="77777777" w:rsidR="00DE52EA" w:rsidRDefault="00000000">
      <w:pPr>
        <w:pStyle w:val="ListParagraph"/>
        <w:numPr>
          <w:ilvl w:val="0"/>
          <w:numId w:val="3"/>
        </w:numPr>
        <w:spacing w:after="160"/>
      </w:pPr>
      <w:r>
        <w:rPr>
          <w:color w:val="333333"/>
        </w:rPr>
        <w:t>In background mode, use the Speed button to accelerate playback if you want to skip ahead between question groups.</w:t>
      </w:r>
    </w:p>
    <w:p w14:paraId="3F6E71BE" w14:textId="77777777" w:rsidR="00DE52EA" w:rsidRDefault="00000000">
      <w:pPr>
        <w:pStyle w:val="ListParagraph"/>
        <w:numPr>
          <w:ilvl w:val="0"/>
          <w:numId w:val="3"/>
        </w:numPr>
        <w:spacing w:after="160"/>
      </w:pPr>
      <w:r>
        <w:rPr>
          <w:color w:val="333333"/>
        </w:rPr>
        <w:t>If the YouTube video does not load, make sure you are connected to the internet and try opening the file in Chrome.</w:t>
      </w:r>
    </w:p>
    <w:p w14:paraId="0B0E6676" w14:textId="77777777" w:rsidR="00DE52EA" w:rsidRDefault="00DE52EA">
      <w:pPr>
        <w:spacing w:before="240"/>
      </w:pPr>
    </w:p>
    <w:p w14:paraId="427D6794" w14:textId="77777777" w:rsidR="00DE52EA" w:rsidRDefault="00000000">
      <w:pPr>
        <w:spacing w:after="160"/>
      </w:pPr>
      <w:r>
        <w:rPr>
          <w:i/>
          <w:iCs/>
          <w:color w:val="666666"/>
        </w:rPr>
        <w:t>If you encounter technical issues, contact your instructor.</w:t>
      </w:r>
    </w:p>
    <w:sectPr w:rsidR="00DE52EA">
      <w:headerReference w:type="default" r:id="rId7"/>
      <w:footerReference w:type="default" r:id="rId8"/>
      <w:pgSz w:w="12240" w:h="15840"/>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CD2D" w14:textId="77777777" w:rsidR="00B85DC2" w:rsidRDefault="00B85DC2">
      <w:r>
        <w:separator/>
      </w:r>
    </w:p>
  </w:endnote>
  <w:endnote w:type="continuationSeparator" w:id="0">
    <w:p w14:paraId="3794D2F0" w14:textId="77777777" w:rsidR="00B85DC2" w:rsidRDefault="00B85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BBA5" w14:textId="77777777" w:rsidR="00DE52EA" w:rsidRDefault="00000000">
    <w:pPr>
      <w:pBdr>
        <w:top w:val="single" w:sz="4" w:space="4" w:color="2E75B6"/>
      </w:pBdr>
      <w:jc w:val="center"/>
    </w:pPr>
    <w:r>
      <w:rPr>
        <w:color w:val="999999"/>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6F1D0" w14:textId="77777777" w:rsidR="00B85DC2" w:rsidRDefault="00B85DC2">
      <w:r>
        <w:separator/>
      </w:r>
    </w:p>
  </w:footnote>
  <w:footnote w:type="continuationSeparator" w:id="0">
    <w:p w14:paraId="7E497581" w14:textId="77777777" w:rsidR="00B85DC2" w:rsidRDefault="00B85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F8F3" w14:textId="77777777" w:rsidR="00DE52EA" w:rsidRDefault="00000000">
    <w:pPr>
      <w:pBdr>
        <w:bottom w:val="single" w:sz="4" w:space="4" w:color="2E75B6"/>
      </w:pBdr>
      <w:jc w:val="right"/>
    </w:pPr>
    <w:r>
      <w:rPr>
        <w:i/>
        <w:iCs/>
        <w:color w:val="999999"/>
        <w:sz w:val="18"/>
        <w:szCs w:val="18"/>
      </w:rPr>
      <w:t>Interactive Quiz — Student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77B9"/>
    <w:multiLevelType w:val="hybridMultilevel"/>
    <w:tmpl w:val="AC1C61BC"/>
    <w:lvl w:ilvl="0" w:tplc="D71E4ACA">
      <w:start w:val="1"/>
      <w:numFmt w:val="bullet"/>
      <w:lvlText w:val="•"/>
      <w:lvlJc w:val="left"/>
      <w:pPr>
        <w:ind w:left="540" w:hanging="360"/>
      </w:pPr>
    </w:lvl>
    <w:lvl w:ilvl="1" w:tplc="916C4A0E">
      <w:numFmt w:val="decimal"/>
      <w:lvlText w:val=""/>
      <w:lvlJc w:val="left"/>
    </w:lvl>
    <w:lvl w:ilvl="2" w:tplc="8CAC0904">
      <w:numFmt w:val="decimal"/>
      <w:lvlText w:val=""/>
      <w:lvlJc w:val="left"/>
    </w:lvl>
    <w:lvl w:ilvl="3" w:tplc="1DA0E664">
      <w:numFmt w:val="decimal"/>
      <w:lvlText w:val=""/>
      <w:lvlJc w:val="left"/>
    </w:lvl>
    <w:lvl w:ilvl="4" w:tplc="30EADBD0">
      <w:numFmt w:val="decimal"/>
      <w:lvlText w:val=""/>
      <w:lvlJc w:val="left"/>
    </w:lvl>
    <w:lvl w:ilvl="5" w:tplc="5C988C86">
      <w:numFmt w:val="decimal"/>
      <w:lvlText w:val=""/>
      <w:lvlJc w:val="left"/>
    </w:lvl>
    <w:lvl w:ilvl="6" w:tplc="65C6FB6C">
      <w:numFmt w:val="decimal"/>
      <w:lvlText w:val=""/>
      <w:lvlJc w:val="left"/>
    </w:lvl>
    <w:lvl w:ilvl="7" w:tplc="15EE90C2">
      <w:numFmt w:val="decimal"/>
      <w:lvlText w:val=""/>
      <w:lvlJc w:val="left"/>
    </w:lvl>
    <w:lvl w:ilvl="8" w:tplc="FF0AB864">
      <w:numFmt w:val="decimal"/>
      <w:lvlText w:val=""/>
      <w:lvlJc w:val="left"/>
    </w:lvl>
  </w:abstractNum>
  <w:abstractNum w:abstractNumId="1" w15:restartNumberingAfterBreak="0">
    <w:nsid w:val="44263002"/>
    <w:multiLevelType w:val="hybridMultilevel"/>
    <w:tmpl w:val="0BF61F7C"/>
    <w:lvl w:ilvl="0" w:tplc="344E2074">
      <w:start w:val="1"/>
      <w:numFmt w:val="decimal"/>
      <w:lvlText w:val="%1."/>
      <w:lvlJc w:val="left"/>
      <w:pPr>
        <w:ind w:left="540" w:hanging="360"/>
      </w:pPr>
    </w:lvl>
    <w:lvl w:ilvl="1" w:tplc="7E90FF74">
      <w:numFmt w:val="decimal"/>
      <w:lvlText w:val=""/>
      <w:lvlJc w:val="left"/>
    </w:lvl>
    <w:lvl w:ilvl="2" w:tplc="95D81F4E">
      <w:numFmt w:val="decimal"/>
      <w:lvlText w:val=""/>
      <w:lvlJc w:val="left"/>
    </w:lvl>
    <w:lvl w:ilvl="3" w:tplc="4596DD20">
      <w:numFmt w:val="decimal"/>
      <w:lvlText w:val=""/>
      <w:lvlJc w:val="left"/>
    </w:lvl>
    <w:lvl w:ilvl="4" w:tplc="D9345C42">
      <w:numFmt w:val="decimal"/>
      <w:lvlText w:val=""/>
      <w:lvlJc w:val="left"/>
    </w:lvl>
    <w:lvl w:ilvl="5" w:tplc="D2163B28">
      <w:numFmt w:val="decimal"/>
      <w:lvlText w:val=""/>
      <w:lvlJc w:val="left"/>
    </w:lvl>
    <w:lvl w:ilvl="6" w:tplc="E9223A6A">
      <w:numFmt w:val="decimal"/>
      <w:lvlText w:val=""/>
      <w:lvlJc w:val="left"/>
    </w:lvl>
    <w:lvl w:ilvl="7" w:tplc="428ED652">
      <w:numFmt w:val="decimal"/>
      <w:lvlText w:val=""/>
      <w:lvlJc w:val="left"/>
    </w:lvl>
    <w:lvl w:ilvl="8" w:tplc="C89CBC46">
      <w:numFmt w:val="decimal"/>
      <w:lvlText w:val=""/>
      <w:lvlJc w:val="left"/>
    </w:lvl>
  </w:abstractNum>
  <w:abstractNum w:abstractNumId="2" w15:restartNumberingAfterBreak="0">
    <w:nsid w:val="69FF1EA2"/>
    <w:multiLevelType w:val="hybridMultilevel"/>
    <w:tmpl w:val="9166770E"/>
    <w:lvl w:ilvl="0" w:tplc="E49824B6">
      <w:start w:val="1"/>
      <w:numFmt w:val="bullet"/>
      <w:lvlText w:val="●"/>
      <w:lvlJc w:val="left"/>
      <w:pPr>
        <w:ind w:left="720" w:hanging="360"/>
      </w:pPr>
    </w:lvl>
    <w:lvl w:ilvl="1" w:tplc="A4DC21E0">
      <w:start w:val="1"/>
      <w:numFmt w:val="bullet"/>
      <w:lvlText w:val="○"/>
      <w:lvlJc w:val="left"/>
      <w:pPr>
        <w:ind w:left="1440" w:hanging="360"/>
      </w:pPr>
    </w:lvl>
    <w:lvl w:ilvl="2" w:tplc="07C0D2A2">
      <w:start w:val="1"/>
      <w:numFmt w:val="bullet"/>
      <w:lvlText w:val="■"/>
      <w:lvlJc w:val="left"/>
      <w:pPr>
        <w:ind w:left="2160" w:hanging="360"/>
      </w:pPr>
    </w:lvl>
    <w:lvl w:ilvl="3" w:tplc="42A63AA6">
      <w:start w:val="1"/>
      <w:numFmt w:val="bullet"/>
      <w:lvlText w:val="●"/>
      <w:lvlJc w:val="left"/>
      <w:pPr>
        <w:ind w:left="2880" w:hanging="360"/>
      </w:pPr>
    </w:lvl>
    <w:lvl w:ilvl="4" w:tplc="737CE5EE">
      <w:start w:val="1"/>
      <w:numFmt w:val="bullet"/>
      <w:lvlText w:val="○"/>
      <w:lvlJc w:val="left"/>
      <w:pPr>
        <w:ind w:left="3600" w:hanging="360"/>
      </w:pPr>
    </w:lvl>
    <w:lvl w:ilvl="5" w:tplc="9124BEA2">
      <w:start w:val="1"/>
      <w:numFmt w:val="bullet"/>
      <w:lvlText w:val="■"/>
      <w:lvlJc w:val="left"/>
      <w:pPr>
        <w:ind w:left="4320" w:hanging="360"/>
      </w:pPr>
    </w:lvl>
    <w:lvl w:ilvl="6" w:tplc="CB702C5A">
      <w:start w:val="1"/>
      <w:numFmt w:val="bullet"/>
      <w:lvlText w:val="●"/>
      <w:lvlJc w:val="left"/>
      <w:pPr>
        <w:ind w:left="5040" w:hanging="360"/>
      </w:pPr>
    </w:lvl>
    <w:lvl w:ilvl="7" w:tplc="F8E87E8C">
      <w:start w:val="1"/>
      <w:numFmt w:val="bullet"/>
      <w:lvlText w:val="●"/>
      <w:lvlJc w:val="left"/>
      <w:pPr>
        <w:ind w:left="5760" w:hanging="360"/>
      </w:pPr>
    </w:lvl>
    <w:lvl w:ilvl="8" w:tplc="31804F9A">
      <w:start w:val="1"/>
      <w:numFmt w:val="bullet"/>
      <w:lvlText w:val="●"/>
      <w:lvlJc w:val="left"/>
      <w:pPr>
        <w:ind w:left="6480" w:hanging="360"/>
      </w:pPr>
    </w:lvl>
  </w:abstractNum>
  <w:num w:numId="1" w16cid:durableId="234897115">
    <w:abstractNumId w:val="2"/>
    <w:lvlOverride w:ilvl="0">
      <w:startOverride w:val="1"/>
    </w:lvlOverride>
  </w:num>
  <w:num w:numId="2" w16cid:durableId="1563710088">
    <w:abstractNumId w:val="1"/>
    <w:lvlOverride w:ilvl="0">
      <w:startOverride w:val="1"/>
    </w:lvlOverride>
  </w:num>
  <w:num w:numId="3" w16cid:durableId="1717390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2EA"/>
    <w:rsid w:val="005F3346"/>
    <w:rsid w:val="00B85DC2"/>
    <w:rsid w:val="00CA21B4"/>
    <w:rsid w:val="00DE52E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E1DA"/>
  <w15:docId w15:val="{9C74F545-E51C-4CEF-9250-B22A8D876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28"/>
      <w:szCs w:val="28"/>
    </w:rPr>
  </w:style>
  <w:style w:type="paragraph" w:styleId="Heading2">
    <w:name w:val="heading 2"/>
    <w:uiPriority w:val="9"/>
    <w:unhideWhenUsed/>
    <w:qFormat/>
    <w:pPr>
      <w:spacing w:before="280" w:after="120"/>
      <w:outlineLvl w:val="1"/>
    </w:pPr>
    <w:rPr>
      <w:b/>
      <w:bCs/>
      <w:color w:val="4444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Shimon Komarovsky</cp:lastModifiedBy>
  <cp:revision>2</cp:revision>
  <dcterms:created xsi:type="dcterms:W3CDTF">2026-05-01T12:51:00Z</dcterms:created>
  <dcterms:modified xsi:type="dcterms:W3CDTF">2026-05-01T12:57:00Z</dcterms:modified>
</cp:coreProperties>
</file>