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Angels Market is a dataset with info about vendors who seek to set up inside Lobster Land's Angels Market during the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Winter Wonderland festival.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vendorID</w:t>
      </w:r>
      <w:r w:rsidDel="00000000" w:rsidR="00000000" w:rsidRPr="00000000">
        <w:rPr>
          <w:rtl w:val="0"/>
        </w:rPr>
        <w:t xml:space="preserve"> is a series of sequential variables that just assigns a unique number to each potential vendor.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theme</w:t>
      </w:r>
      <w:r w:rsidDel="00000000" w:rsidR="00000000" w:rsidRPr="00000000">
        <w:rPr>
          <w:rtl w:val="0"/>
        </w:rPr>
        <w:t xml:space="preserve"> is a catgorical variable with these possible values: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Hot Chocolate/Warm Treats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Homemade Holiday Gifts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Games Of Chance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Fried Dough and Pizza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Canadian Snacks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Local Artists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Steaming Hot Cocktails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Specialty Ice Cream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Video Game/eSports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DIY Ice Sculpture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craft beer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Maine Tourism Promotion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Local Politician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Fortune Teller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DIY stands for "Do It Yourself."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Canadian Snacks could be sold by anyone -- the vendor doesn't need to be Canada-based.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you find that there are records with theme values that don't belong, you can treat them as you would treat "NaN" records.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homeState</w:t>
      </w:r>
      <w:r w:rsidDel="00000000" w:rsidR="00000000" w:rsidRPr="00000000">
        <w:rPr>
          <w:rtl w:val="0"/>
        </w:rPr>
        <w:t xml:space="preserve"> is a categorical variable that indicates the home state of the vendor. Two Canadian provinces are included here, too.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possible values are: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Maine,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New Hampshire,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Vermont,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Connecticut, and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Massachusetts (US), and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Quebec and Ontario (Canada).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you find that there are records with homeState values that don't belong, you can treat them as you would treat "NaN" records.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carnivals</w:t>
      </w:r>
      <w:r w:rsidDel="00000000" w:rsidR="00000000" w:rsidRPr="00000000">
        <w:rPr>
          <w:rtl w:val="0"/>
        </w:rPr>
        <w:t xml:space="preserve"> is a discrete numeric variable that indicates the number of similar carnival events in which the vendor has appeared before.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complaints</w:t>
      </w:r>
      <w:r w:rsidDel="00000000" w:rsidR="00000000" w:rsidRPr="00000000">
        <w:rPr>
          <w:rtl w:val="0"/>
        </w:rPr>
        <w:t xml:space="preserve"> is a discrete numeric variable that indicates the number of complaints received against that vendor during previous appearances either at carnivals or at carnival-type events.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est_energy</w:t>
      </w:r>
      <w:r w:rsidDel="00000000" w:rsidR="00000000" w:rsidRPr="00000000">
        <w:rPr>
          <w:rtl w:val="0"/>
        </w:rPr>
        <w:t xml:space="preserve"> is a continuous numeric variable that indicates the vendor's estimated energy usage, expressed as a percentile value among vendors at events similar to the Winter Wonderland (so these values will fall between 1 and 99, with 50 representing median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energy usage).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est_hourly_vol</w:t>
      </w:r>
      <w:r w:rsidDel="00000000" w:rsidR="00000000" w:rsidRPr="00000000">
        <w:rPr>
          <w:rtl w:val="0"/>
        </w:rPr>
        <w:t xml:space="preserve"> is an estimate of the number of visitors who are likely to stop at the vendor's both and interact with the vendor per one hour period.  These won't all necessarily be purchasers -- some may just be browsing.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LL_passholde</w:t>
      </w:r>
      <w:r w:rsidDel="00000000" w:rsidR="00000000" w:rsidRPr="00000000">
        <w:rPr>
          <w:rtl w:val="0"/>
        </w:rPr>
        <w:t xml:space="preserve">r indicates whether the prospective vendor is a Lobster Land passholder.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est_hourly_gross</w:t>
      </w:r>
      <w:r w:rsidDel="00000000" w:rsidR="00000000" w:rsidRPr="00000000">
        <w:rPr>
          <w:rtl w:val="0"/>
        </w:rPr>
        <w:t xml:space="preserve"> is an estimate of the hourly revenue that the vendor will generate during his/her operational time at the Winter Wonderland. Lobster Land will not receive a part of this revenue; instead, it will collect a flat fee from all vendors who are offered a spot at the Angels Market.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