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carnival_visitors is a dataset that contains 15,000 observations. These observations come from a sample of households that have attended winter carnivals </w:t>
      </w:r>
    </w:p>
    <w:p w:rsidR="00000000" w:rsidDel="00000000" w:rsidP="00000000" w:rsidRDefault="00000000" w:rsidRPr="00000000" w14:paraId="00000002">
      <w:pPr>
        <w:rPr/>
      </w:pPr>
      <w:r w:rsidDel="00000000" w:rsidR="00000000" w:rsidRPr="00000000">
        <w:rPr>
          <w:rtl w:val="0"/>
        </w:rPr>
        <w:t xml:space="preserve">and other events that are similar to the Winter Wonderland currently planned by Lobster Land.  Keep in mind that the records in this dataset are a sample -- </w:t>
      </w:r>
    </w:p>
    <w:p w:rsidR="00000000" w:rsidDel="00000000" w:rsidP="00000000" w:rsidRDefault="00000000" w:rsidRPr="00000000" w14:paraId="00000003">
      <w:pPr>
        <w:rPr/>
      </w:pPr>
      <w:r w:rsidDel="00000000" w:rsidR="00000000" w:rsidRPr="00000000">
        <w:rPr>
          <w:rtl w:val="0"/>
        </w:rPr>
        <w:t xml:space="preserve">do not expect them to necessarily mirror the values for the entire population in any given state or region.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householdID is a unique identifier for the households in the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est_inc_USD indicates an estimate of the total income for all members of the household, in US Dollars.  A negative value in this column is possible -- this could be </w:t>
      </w:r>
    </w:p>
    <w:p w:rsidR="00000000" w:rsidDel="00000000" w:rsidP="00000000" w:rsidRDefault="00000000" w:rsidRPr="00000000" w14:paraId="00000008">
      <w:pPr>
        <w:rPr/>
      </w:pPr>
      <w:r w:rsidDel="00000000" w:rsidR="00000000" w:rsidRPr="00000000">
        <w:rPr>
          <w:rtl w:val="0"/>
        </w:rPr>
        <w:t xml:space="preserve">the result of the household owing taxes to the IRS in the year that the sample was taken (a negative value here would indicate that the back taxes owed exceeded income earned</w:t>
      </w:r>
    </w:p>
    <w:p w:rsidR="00000000" w:rsidDel="00000000" w:rsidP="00000000" w:rsidRDefault="00000000" w:rsidRPr="00000000" w14:paraId="00000009">
      <w:pPr>
        <w:rPr/>
      </w:pPr>
      <w:r w:rsidDel="00000000" w:rsidR="00000000" w:rsidRPr="00000000">
        <w:rPr>
          <w:rtl w:val="0"/>
        </w:rPr>
        <w:t xml:space="preserve">during that year).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est_netw_USD is an estimate of the combined net worth of the household's members.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hhold_field is a categorical variable with information about the area in which the household's primary wage earner works.  Possible vales for this variable are:</w:t>
      </w:r>
    </w:p>
    <w:p w:rsidR="00000000" w:rsidDel="00000000" w:rsidP="00000000" w:rsidRDefault="00000000" w:rsidRPr="00000000" w14:paraId="0000000E">
      <w:pPr>
        <w:rPr/>
      </w:pPr>
      <w:r w:rsidDel="00000000" w:rsidR="00000000" w:rsidRPr="00000000">
        <w:rPr>
          <w:rtl w:val="0"/>
        </w:rPr>
        <w:t xml:space="preserve">Govt, Finance, Tech, Services, Education, Manufacturing, Other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hhold_oldest indicates the age, in years, of the oldest member of the household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hhold_pax indicates the number of total people in the household.</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hhold_youngest indicates the age, in years, of the youngest member of the household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homeState indicates the state of residence for this household.  Possible values here include: Maine, New Hampshire, Vermont, New York, Quebec, Ontario, Massachusetts     </w:t>
      </w:r>
    </w:p>
    <w:p w:rsidR="00000000" w:rsidDel="00000000" w:rsidP="00000000" w:rsidRDefault="00000000" w:rsidRPr="00000000" w14:paraId="00000017">
      <w:pPr>
        <w:rPr/>
      </w:pPr>
      <w:r w:rsidDel="00000000" w:rsidR="00000000" w:rsidRPr="00000000">
        <w:rPr>
          <w:rtl w:val="0"/>
        </w:rPr>
        <w:t xml:space="preserve">Rhode Island, US_Other, Connecticut, and Can_Other.  US_Other includes all US states other than the ones already specifically named as separate categories.  Can_Other includes</w:t>
      </w:r>
    </w:p>
    <w:p w:rsidR="00000000" w:rsidDel="00000000" w:rsidP="00000000" w:rsidRDefault="00000000" w:rsidRPr="00000000" w14:paraId="00000018">
      <w:pPr>
        <w:rPr/>
      </w:pPr>
      <w:r w:rsidDel="00000000" w:rsidR="00000000" w:rsidRPr="00000000">
        <w:rPr>
          <w:rtl w:val="0"/>
        </w:rPr>
        <w:t xml:space="preserve">all Canadian provinces other than the ones already specifically named (Quebec and Ontario).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hhold_car indicates the household's primary means of vehicle transportation.  Possible values include: SUV, LuxurySedan, Sedan, Pickup, and Compact/Hybrid. NaNs may</w:t>
      </w:r>
    </w:p>
    <w:p w:rsidR="00000000" w:rsidDel="00000000" w:rsidP="00000000" w:rsidRDefault="00000000" w:rsidRPr="00000000" w14:paraId="0000001B">
      <w:pPr>
        <w:rPr/>
      </w:pPr>
      <w:r w:rsidDel="00000000" w:rsidR="00000000" w:rsidRPr="00000000">
        <w:rPr>
          <w:rtl w:val="0"/>
        </w:rPr>
        <w:t xml:space="preserve">be present in this category.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stream_subs indicates the total number of streaming entertainment service subscriptions among all members of the household.  These could include music services like</w:t>
      </w:r>
    </w:p>
    <w:p w:rsidR="00000000" w:rsidDel="00000000" w:rsidP="00000000" w:rsidRDefault="00000000" w:rsidRPr="00000000" w14:paraId="0000001E">
      <w:pPr>
        <w:rPr/>
      </w:pPr>
      <w:r w:rsidDel="00000000" w:rsidR="00000000" w:rsidRPr="00000000">
        <w:rPr>
          <w:rtl w:val="0"/>
        </w:rPr>
        <w:t xml:space="preserve">Spotify/Pandora as well as video services like Netflix, Disney+, Hulu+, etc.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primary indicates the #1 reason why some members of this household indicated a desire to attend a winter carnival event. The two possible values for this variable are </w:t>
      </w:r>
    </w:p>
    <w:p w:rsidR="00000000" w:rsidDel="00000000" w:rsidP="00000000" w:rsidRDefault="00000000" w:rsidRPr="00000000" w14:paraId="00000021">
      <w:pPr>
        <w:rPr/>
      </w:pPr>
      <w:r w:rsidDel="00000000" w:rsidR="00000000" w:rsidRPr="00000000">
        <w:rPr>
          <w:rtl w:val="0"/>
        </w:rPr>
        <w:t xml:space="preserve">entertain and consume.  "entertain" includes any form of entertainment, such as live shows, performance acts, concerts, ice sculpture contests, live competitions, etc. </w:t>
      </w:r>
    </w:p>
    <w:p w:rsidR="00000000" w:rsidDel="00000000" w:rsidP="00000000" w:rsidRDefault="00000000" w:rsidRPr="00000000" w14:paraId="00000022">
      <w:pPr>
        <w:rPr/>
      </w:pPr>
      <w:r w:rsidDel="00000000" w:rsidR="00000000" w:rsidRPr="00000000">
        <w:rPr>
          <w:rtl w:val="0"/>
        </w:rPr>
        <w:t xml:space="preserve">"consume" refers to eating/drinking attractions, as well as shopping opportunities.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