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spacing w:before="100" w:after="0"/>
        <w:rPr/>
      </w:pPr>
      <w:r>
        <w:rPr/>
        <mc:AlternateContent>
          <mc:Choice Requires="wpg">
            <w:drawing>
              <wp:anchor behindDoc="1" distT="0" distB="0" distL="0" distR="0" simplePos="0" locked="0" layoutInCell="0" allowOverlap="1" relativeHeight="9">
                <wp:simplePos x="0" y="0"/>
                <wp:positionH relativeFrom="page">
                  <wp:posOffset>302895</wp:posOffset>
                </wp:positionH>
                <wp:positionV relativeFrom="page">
                  <wp:posOffset>267335</wp:posOffset>
                </wp:positionV>
                <wp:extent cx="2200275" cy="9072880"/>
                <wp:effectExtent l="0" t="0" r="0" b="0"/>
                <wp:wrapNone/>
                <wp:docPr id="1" name="Group 2"/>
                <a:graphic xmlns:a="http://schemas.openxmlformats.org/drawingml/2006/main">
                  <a:graphicData uri="http://schemas.microsoft.com/office/word/2010/wordprocessingGroup">
                    <wpg:wgp>
                      <wpg:cNvGrpSpPr/>
                      <wpg:grpSpPr>
                        <a:xfrm>
                          <a:off x="0" y="0"/>
                          <a:ext cx="2199600" cy="9072360"/>
                          <a:chOff x="302760" y="267480"/>
                          <a:chExt cx="2199600" cy="9072360"/>
                        </a:xfrm>
                      </wpg:grpSpPr>
                      <wps:wsp>
                        <wps:cNvSpPr/>
                        <wps:spPr>
                          <a:xfrm>
                            <a:off x="0" y="0"/>
                            <a:ext cx="188640" cy="90723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57280"/>
                            <a:ext cx="2199600" cy="542880"/>
                          </a:xfrm>
                          <a:prstGeom prst="homePlate">
                            <a:avLst>
                              <a:gd name="adj" fmla="val 50000"/>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EastAsia" w:hAnsiTheme="minorHAnsi" w:ascii="Calibri" w:hAnsi="Calibri"/>
                                  <w:color w:val="FFFFFF"/>
                                </w:rPr>
                                <w:t>[13/5/2022]</w:t>
                              </w:r>
                            </w:p>
                          </w:txbxContent>
                        </wps:txbx>
                        <wps:bodyPr lIns="90000" rIns="182880" tIns="0" bIns="0" anchor="ctr">
                          <a:noAutofit/>
                        </wps:bodyPr>
                      </wps:wsp>
                      <wpg:grpSp>
                        <wpg:cNvGrpSpPr/>
                        <wpg:grpSpPr>
                          <a:xfrm>
                            <a:off x="76320" y="4187880"/>
                            <a:ext cx="2063160" cy="4878720"/>
                          </a:xfrm>
                        </wpg:grpSpPr>
                        <wpg:grpSp>
                          <wpg:cNvGrpSpPr/>
                          <wpg:grpSpPr>
                            <a:xfrm>
                              <a:off x="95040" y="0"/>
                              <a:ext cx="1655280" cy="4878720"/>
                            </a:xfrm>
                          </wpg:grpSpPr>
                          <wps:wsp>
                            <wps:cNvSpPr/>
                            <wps:spPr>
                              <a:xfrm>
                                <a:off x="360000" y="3139920"/>
                                <a:ext cx="304200" cy="108648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685080" y="4217040"/>
                                <a:ext cx="285120" cy="66168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0" y="0"/>
                                <a:ext cx="344160" cy="315648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315000" y="1015200"/>
                                <a:ext cx="111600" cy="211824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rgbClr val="44546a"/>
                                </a:solidFill>
                              </a:ln>
                            </wps:spPr>
                            <wps:style>
                              <a:lnRef idx="0"/>
                              <a:fillRef idx="0"/>
                              <a:effectRef idx="0"/>
                              <a:fontRef idx="minor"/>
                            </wps:style>
                            <wps:bodyPr/>
                          </wps:wsp>
                          <wps:wsp>
                            <wps:cNvSpPr/>
                            <wps:spPr>
                              <a:xfrm>
                                <a:off x="349920" y="3162240"/>
                                <a:ext cx="384120" cy="155520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760320" y="4712760"/>
                                <a:ext cx="76680" cy="165600"/>
                              </a:xfrm>
                              <a:custGeom>
                                <a:avLst/>
                                <a:gdLst/>
                                <a:ahLst/>
                                <a:rect l="l" t="t" r="r" b="b"/>
                                <a:pathLst>
                                  <a:path w="33" h="69">
                                    <a:moveTo>
                                      <a:pt x="0" y="0"/>
                                    </a:moveTo>
                                    <a:lnTo>
                                      <a:pt x="33" y="69"/>
                                    </a:lnTo>
                                    <a:lnTo>
                                      <a:pt x="24" y="69"/>
                                    </a:lnTo>
                                    <a:lnTo>
                                      <a:pt x="12" y="35"/>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338040" y="3040200"/>
                                <a:ext cx="31680" cy="22464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670680" y="2310840"/>
                                <a:ext cx="984960" cy="190044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rgbClr val="44546a"/>
                                </a:solidFill>
                              </a:ln>
                            </wps:spPr>
                            <wps:style>
                              <a:lnRef idx="0"/>
                              <a:fillRef idx="0"/>
                              <a:effectRef idx="0"/>
                              <a:fontRef idx="minor"/>
                            </wps:style>
                            <wps:bodyPr/>
                          </wps:wsp>
                          <wps:wsp>
                            <wps:cNvSpPr/>
                            <wps:spPr>
                              <a:xfrm>
                                <a:off x="670680" y="4231440"/>
                                <a:ext cx="84600" cy="47556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740520" y="4723200"/>
                                <a:ext cx="71640" cy="155520"/>
                              </a:xfrm>
                              <a:custGeom>
                                <a:avLst/>
                                <a:gdLst/>
                                <a:ahLst/>
                                <a:rect l="l" t="t" r="r" b="b"/>
                                <a:pathLst>
                                  <a:path w="31" h="65">
                                    <a:moveTo>
                                      <a:pt x="0" y="0"/>
                                    </a:moveTo>
                                    <a:lnTo>
                                      <a:pt x="31" y="65"/>
                                    </a:lnTo>
                                    <a:lnTo>
                                      <a:pt x="23" y="65"/>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670680" y="4174560"/>
                                <a:ext cx="12240" cy="9828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708120" y="4591800"/>
                                <a:ext cx="106560" cy="28692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rgbClr val="44546a"/>
                                </a:solidFill>
                              </a:ln>
                            </wps:spPr>
                            <wps:style>
                              <a:lnRef idx="0"/>
                              <a:fillRef idx="0"/>
                              <a:effectRef idx="0"/>
                              <a:fontRef idx="minor"/>
                            </wps:style>
                            <wps:bodyPr/>
                          </wps:wsp>
                        </wpg:grpSp>
                        <wpg:grpSp>
                          <wpg:cNvGrpSpPr/>
                          <wpg:grpSpPr>
                            <a:xfrm>
                              <a:off x="0" y="961920"/>
                              <a:ext cx="2063160" cy="3916800"/>
                            </a:xfrm>
                          </wpg:grpSpPr>
                          <wps:wsp>
                            <wps:cNvSpPr/>
                            <wps:spPr>
                              <a:xfrm>
                                <a:off x="89280" y="1260360"/>
                                <a:ext cx="466200" cy="16668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87880" y="2903400"/>
                                <a:ext cx="435600" cy="101340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0" y="841320"/>
                                <a:ext cx="69120" cy="44244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74880" y="1289880"/>
                                <a:ext cx="589320" cy="238248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699480" y="3659400"/>
                                <a:ext cx="117360" cy="25704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9400" y="1108080"/>
                                <a:ext cx="50040" cy="34596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61960" y="0"/>
                                <a:ext cx="1501200" cy="289764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61960" y="2933280"/>
                                <a:ext cx="132840" cy="72072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669960" y="3678120"/>
                                <a:ext cx="109800" cy="238680"/>
                              </a:xfrm>
                              <a:custGeom>
                                <a:avLst/>
                                <a:gdLst/>
                                <a:ahLst/>
                                <a:rect l="l" t="t" r="r" b="b"/>
                                <a:pathLst>
                                  <a:path w="31" h="66">
                                    <a:moveTo>
                                      <a:pt x="0" y="0"/>
                                    </a:moveTo>
                                    <a:lnTo>
                                      <a:pt x="31" y="66"/>
                                    </a:lnTo>
                                    <a:lnTo>
                                      <a:pt x="24" y="66"/>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61960" y="2840400"/>
                                <a:ext cx="20160" cy="15372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617760" y="3474000"/>
                                <a:ext cx="165600" cy="44244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g:grpSp>
                      </wpg:grpSp>
                    </wpg:wgp>
                  </a:graphicData>
                </a:graphic>
                <wp14:sizeRelH relativeFrom="page">
                  <wp14:pctWidth>33000</wp14:pctWidth>
                </wp14:sizeRelH>
              </wp:anchor>
            </w:drawing>
          </mc:Choice>
          <mc:Fallback>
            <w:pict>
              <v:group id="shape_0" alt="Group 2" style="position:absolute;margin-left:23.85pt;margin-top:21.05pt;width:173.2pt;height:714.35pt" coordorigin="477,421" coordsize="3464,14287">
                <v:rect id="shape_0" path="m0,0l-2147483645,0l-2147483645,-2147483646l0,-2147483646xe" fillcolor="#44546a" stroked="f" style="position:absolute;left:477;top:421;width:296;height:14286;mso-wrap-style:none;v-text-anchor:middle;mso-position-horizontal-relative:page;mso-position-vertical-relative:page">
                  <v:fill o:detectmouseclick="t" type="solid" color2="#bbab95"/>
                  <v:stroke color="#3465a4" weight="12600" joinstyle="miter" endcap="flat"/>
                  <w10:wrap type="none"/>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path="m0,0l-2147483639,0l-2147483633,-2147483635l-2147483639,-2147483634l0,-2147483634xe" fillcolor="#4472c4" stroked="f" style="position:absolute;left:477;top:2716;width:3463;height:854;mso-wrap-style:square;v-text-anchor:middle;mso-position-horizontal-relative:page;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EastAsia" w:hAnsiTheme="minorHAnsi" w:ascii="Calibri" w:hAnsi="Calibri"/>
                            <w:color w:val="FFFFFF"/>
                          </w:rPr>
                          <w:t>[13/5/2022]</w:t>
                        </w:r>
                      </w:p>
                    </w:txbxContent>
                  </v:textbox>
                  <v:fill o:detectmouseclick="t" type="solid" color2="#bb8d3b"/>
                  <v:stroke color="#3465a4" weight="12600" joinstyle="miter" endcap="flat"/>
                </v:shape>
                <v:group id="shape_0" style="position:absolute;left:597;top:7016;width:3249;height:7684">
                  <v:group id="shape_0" style="position:absolute;left:747;top:7016;width:2607;height:7684"/>
                  <v:group id="shape_0" style="position:absolute;left:597;top:8531;width:3249;height:6168"/>
                </v:group>
              </v:group>
            </w:pict>
          </mc:Fallback>
        </mc:AlternateContent>
        <mc:AlternateContent>
          <mc:Choice Requires="wps">
            <w:drawing>
              <wp:anchor behindDoc="0" distT="3175" distB="3175" distL="3175" distR="0" simplePos="0" locked="0" layoutInCell="0" allowOverlap="1" relativeHeight="10" wp14:anchorId="1826DF88">
                <wp:simplePos x="0" y="0"/>
                <wp:positionH relativeFrom="page">
                  <wp:posOffset>3175000</wp:posOffset>
                </wp:positionH>
                <wp:positionV relativeFrom="page">
                  <wp:posOffset>1870710</wp:posOffset>
                </wp:positionV>
                <wp:extent cx="3446780" cy="976630"/>
                <wp:effectExtent l="0" t="0" r="7620" b="635"/>
                <wp:wrapNone/>
                <wp:docPr id="2" name="Text Box 11"/>
                <a:graphic xmlns:a="http://schemas.openxmlformats.org/drawingml/2006/main">
                  <a:graphicData uri="http://schemas.microsoft.com/office/word/2010/wordprocessingShape">
                    <wps:wsp>
                      <wps:cNvSpPr/>
                      <wps:spPr>
                        <a:xfrm>
                          <a:off x="0" y="0"/>
                          <a:ext cx="3446280" cy="975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before="100" w:after="0"/>
                              <w:rPr>
                                <w:rFonts w:ascii="Calibri Light" w:hAnsi="Calibri Light" w:eastAsia="等线 Light" w:cs="" w:asciiTheme="majorHAnsi" w:cstheme="majorBidi" w:eastAsiaTheme="majorEastAsia" w:hAnsiTheme="majorHAnsi"/>
                                <w:color w:val="262626" w:themeColor="text1" w:themeTint="d9"/>
                                <w:sz w:val="72"/>
                              </w:rPr>
                            </w:pPr>
                            <w:r>
                              <w:rPr>
                                <w:rFonts w:eastAsia="等线 Light" w:cs="" w:ascii="Calibri Light" w:hAnsi="Calibri Light" w:asciiTheme="majorHAnsi" w:cstheme="majorBidi" w:eastAsiaTheme="majorEastAsia" w:hAnsiTheme="majorHAnsi"/>
                                <w:color w:val="262626" w:themeColor="text1" w:themeTint="d9"/>
                                <w:sz w:val="72"/>
                                <w:szCs w:val="72"/>
                              </w:rPr>
                              <w:t>Assessment One</w:t>
                            </w:r>
                          </w:p>
                          <w:p>
                            <w:pPr>
                              <w:pStyle w:val="FrameContents"/>
                              <w:spacing w:before="120" w:after="20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Develop ICT Solution</w:t>
                                </w:r>
                              </w:sdtContent>
                            </w:sdt>
                          </w:p>
                        </w:txbxContent>
                      </wps:txbx>
                      <wps:bodyPr lIns="0" rIns="0" tIns="0" bIns="0">
                        <a:prstTxWarp prst="textNoShape"/>
                        <a:spAutoFit/>
                      </wps:bodyPr>
                    </wps:wsp>
                  </a:graphicData>
                </a:graphic>
                <wp14:sizeRelH relativeFrom="page">
                  <wp14:pctWidth>45000</wp14:pctWidth>
                </wp14:sizeRelH>
              </wp:anchor>
            </w:drawing>
          </mc:Choice>
          <mc:Fallback>
            <w:pict>
              <v:rect id="shape_0" ID="Text Box 11" path="m0,0l-2147483645,0l-2147483645,-2147483646l0,-2147483646xe" stroked="f" style="position:absolute;margin-left:250pt;margin-top:147.3pt;width:271.3pt;height:76.8pt;mso-wrap-style:square;v-text-anchor:top;mso-position-horizontal-relative:page;mso-position-vertical-relative:page" wp14:anchorId="1826DF88">
                <v:fill o:detectmouseclick="t" on="false"/>
                <v:stroke color="#3465a4" weight="6480" joinstyle="round" endcap="flat"/>
                <v:textbox>
                  <w:txbxContent>
                    <w:p>
                      <w:pPr>
                        <w:pStyle w:val="NoSpacing"/>
                        <w:spacing w:before="100" w:after="0"/>
                        <w:rPr>
                          <w:rFonts w:ascii="Calibri Light" w:hAnsi="Calibri Light" w:eastAsia="等线 Light" w:cs="" w:asciiTheme="majorHAnsi" w:cstheme="majorBidi" w:eastAsiaTheme="majorEastAsia" w:hAnsiTheme="majorHAnsi"/>
                          <w:color w:val="262626" w:themeColor="text1" w:themeTint="d9"/>
                          <w:sz w:val="72"/>
                        </w:rPr>
                      </w:pPr>
                      <w:r>
                        <w:rPr>
                          <w:rFonts w:eastAsia="等线 Light" w:cs="" w:ascii="Calibri Light" w:hAnsi="Calibri Light" w:asciiTheme="majorHAnsi" w:cstheme="majorBidi" w:eastAsiaTheme="majorEastAsia" w:hAnsiTheme="majorHAnsi"/>
                          <w:color w:val="262626" w:themeColor="text1" w:themeTint="d9"/>
                          <w:sz w:val="72"/>
                          <w:szCs w:val="72"/>
                        </w:rPr>
                        <w:t>Assessment One</w:t>
                      </w:r>
                    </w:p>
                    <w:p>
                      <w:pPr>
                        <w:pStyle w:val="FrameContents"/>
                        <w:spacing w:before="120" w:after="20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Develop ICT Solution</w:t>
                          </w:r>
                        </w:sdtContent>
                      </w:sdt>
                    </w:p>
                  </w:txbxContent>
                </v:textbox>
                <w10:wrap type="none"/>
              </v:rect>
            </w:pict>
          </mc:Fallback>
        </mc:AlternateContent>
      </w:r>
    </w:p>
    <w:p>
      <w:pPr>
        <w:pStyle w:val="Normal"/>
        <w:spacing w:lineRule="auto" w:line="259" w:before="100" w:after="160"/>
        <w:rPr/>
      </w:pPr>
      <w:r>
        <w:rPr/>
        <mc:AlternateContent>
          <mc:Choice Requires="wps">
            <w:drawing>
              <wp:anchor behindDoc="0" distT="27305" distB="0" distL="142240" distR="142240" simplePos="0" locked="0" layoutInCell="0" allowOverlap="1" relativeHeight="12" wp14:anchorId="523ECF22">
                <wp:simplePos x="0" y="0"/>
                <wp:positionH relativeFrom="column">
                  <wp:posOffset>2091055</wp:posOffset>
                </wp:positionH>
                <wp:positionV relativeFrom="paragraph">
                  <wp:posOffset>4603750</wp:posOffset>
                </wp:positionV>
                <wp:extent cx="3663315" cy="482600"/>
                <wp:effectExtent l="0" t="0" r="0" b="5080"/>
                <wp:wrapTight wrapText="bothSides">
                  <wp:wrapPolygon edited="0">
                    <wp:start x="0" y="0"/>
                    <wp:lineTo x="0" y="20984"/>
                    <wp:lineTo x="21488" y="20984"/>
                    <wp:lineTo x="21488" y="0"/>
                    <wp:lineTo x="0" y="0"/>
                  </wp:wrapPolygon>
                </wp:wrapTight>
                <wp:docPr id="4" name="Text Box 32"/>
                <a:graphic xmlns:a="http://schemas.openxmlformats.org/drawingml/2006/main">
                  <a:graphicData uri="http://schemas.microsoft.com/office/word/2010/wordprocessingShape">
                    <wps:wsp>
                      <wps:cNvSpPr/>
                      <wps:spPr>
                        <a:xfrm>
                          <a:off x="0" y="0"/>
                          <a:ext cx="3662640" cy="482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before="100" w:after="0"/>
                              <w:rPr>
                                <w:color w:val="4472C4" w:themeColor="accent1"/>
                                <w:sz w:val="26"/>
                                <w:szCs w:val="26"/>
                              </w:rPr>
                            </w:pPr>
                            <w:r>
                              <w:rPr>
                                <w:color w:val="4472C4" w:themeColor="accent1"/>
                                <w:sz w:val="26"/>
                                <w:szCs w:val="26"/>
                              </w:rPr>
                              <w:t>Wells International College</w:t>
                            </w:r>
                          </w:p>
                          <w:p>
                            <w:pPr>
                              <w:pStyle w:val="NoSpacing"/>
                              <w:rPr>
                                <w:color w:val="595959" w:themeColor="text1" w:themeTint="a6"/>
                              </w:rPr>
                            </w:pPr>
                            <w:sdt>
                              <w:sdtPr>
                                <w:text/>
                                <w:dataBinding w:prefixMappings="xmlns:ns0='http://schemas.openxmlformats.org/officeDocument/2006/extended-properties' " w:xpath="/ns0:Properties[1]/ns0:Company[1]" w:storeItemID="{6668398D-A668-4E3E-A5EB-62B293D839F1}"/>
                                <w:alias w:val="Company"/>
                              </w:sdtPr>
                              <w:sdtContent>
                                <w:r>
                                  <w:rPr>
                                    <w:caps/>
                                    <w:color w:val="595959" w:themeColor="text1" w:themeTint="a6"/>
                                  </w:rPr>
                                  <w:t>[</w:t>
                                </w:r>
                                <w:r>
                                  <w:rPr>
                                    <w:caps/>
                                    <w:color w:val="595959" w:themeColor="text1" w:themeTint="a6"/>
                                    <w:lang w:eastAsia="ja-JP"/>
                                  </w:rPr>
                                  <w:t>Shimpei Oshikiri  70359</w:t>
                                </w:r>
                                <w:r>
                                  <w:rPr>
                                    <w:caps/>
                                    <w:color w:val="595959" w:themeColor="text1" w:themeTint="a6"/>
                                  </w:rPr>
                                  <w:t>]</w:t>
                                </w:r>
                              </w:sdtContent>
                            </w:sdt>
                          </w:p>
                        </w:txbxContent>
                      </wps:txbx>
                      <wps:bodyPr lIns="0" rIns="0" tIns="0" bIns="0" anchor="b">
                        <a:prstTxWarp prst="textNoShape"/>
                        <a:spAutoFit/>
                      </wps:bodyPr>
                    </wps:wsp>
                  </a:graphicData>
                </a:graphic>
              </wp:anchor>
            </w:drawing>
          </mc:Choice>
          <mc:Fallback>
            <w:pict>
              <v:rect id="shape_0" ID="Text Box 32" path="m0,0l-2147483645,0l-2147483645,-2147483646l0,-2147483646xe" stroked="f" style="position:absolute;margin-left:164.65pt;margin-top:362.5pt;width:288.35pt;height:37.9pt;mso-wrap-style:square;v-text-anchor:bottom" wp14:anchorId="523ECF22">
                <v:fill o:detectmouseclick="t" on="false"/>
                <v:stroke color="#3465a4" weight="6480" joinstyle="round" endcap="flat"/>
                <v:textbox>
                  <w:txbxContent>
                    <w:p>
                      <w:pPr>
                        <w:pStyle w:val="NoSpacing"/>
                        <w:spacing w:before="100" w:after="0"/>
                        <w:rPr>
                          <w:color w:val="4472C4" w:themeColor="accent1"/>
                          <w:sz w:val="26"/>
                          <w:szCs w:val="26"/>
                        </w:rPr>
                      </w:pPr>
                      <w:r>
                        <w:rPr>
                          <w:color w:val="4472C4" w:themeColor="accent1"/>
                          <w:sz w:val="26"/>
                          <w:szCs w:val="26"/>
                        </w:rPr>
                        <w:t>Wells International College</w:t>
                      </w:r>
                    </w:p>
                    <w:p>
                      <w:pPr>
                        <w:pStyle w:val="NoSpacing"/>
                        <w:rPr>
                          <w:color w:val="595959" w:themeColor="text1" w:themeTint="a6"/>
                        </w:rPr>
                      </w:pPr>
                      <w:sdt>
                        <w:sdtPr>
                          <w:text/>
                          <w:dataBinding w:prefixMappings="xmlns:ns0='http://schemas.openxmlformats.org/officeDocument/2006/extended-properties' " w:xpath="/ns0:Properties[1]/ns0:Company[1]" w:storeItemID="{6668398D-A668-4E3E-A5EB-62B293D839F1}"/>
                          <w:alias w:val="Company"/>
                        </w:sdtPr>
                        <w:sdtContent>
                          <w:r>
                            <w:rPr>
                              <w:caps/>
                              <w:color w:val="595959" w:themeColor="text1" w:themeTint="a6"/>
                            </w:rPr>
                            <w:t>[</w:t>
                          </w:r>
                          <w:r>
                            <w:rPr>
                              <w:caps/>
                              <w:color w:val="595959" w:themeColor="text1" w:themeTint="a6"/>
                              <w:lang w:eastAsia="ja-JP"/>
                            </w:rPr>
                            <w:t>Shimpei Oshikiri  70359</w:t>
                          </w:r>
                          <w:r>
                            <w:rPr>
                              <w:caps/>
                              <w:color w:val="595959" w:themeColor="text1" w:themeTint="a6"/>
                            </w:rPr>
                            <w:t>]</w:t>
                          </w:r>
                        </w:sdtContent>
                      </w:sdt>
                    </w:p>
                  </w:txbxContent>
                </v:textbox>
                <w10:wrap type="square"/>
              </v:rect>
            </w:pict>
          </mc:Fallback>
        </mc:AlternateContent>
      </w:r>
      <w:r>
        <w:br w:type="page"/>
      </w:r>
    </w:p>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2267"/>
        <w:gridCol w:w="3245"/>
        <w:gridCol w:w="1132"/>
        <w:gridCol w:w="2400"/>
      </w:tblGrid>
      <w:tr>
        <w:trPr>
          <w:trHeight w:val="315" w:hRule="atLeast"/>
          <w:cantSplit w:val="true"/>
        </w:trPr>
        <w:tc>
          <w:tcPr>
            <w:tcW w:w="22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Spacing"/>
              <w:pageBreakBefore/>
              <w:widowControl w:val="false"/>
              <w:spacing w:before="40" w:after="0"/>
              <w:rPr/>
            </w:pPr>
            <w:r>
              <w:rPr/>
              <w:t xml:space="preserve"> </w:t>
            </w:r>
            <w:r>
              <w:rPr/>
              <w:t>Name of Student</w:t>
            </w:r>
          </w:p>
        </w:tc>
        <w:tc>
          <w:tcPr>
            <w:tcW w:w="32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Spacing"/>
              <w:widowControl w:val="false"/>
              <w:spacing w:before="40" w:after="0"/>
              <w:rPr>
                <w:rFonts w:ascii="Arial" w:hAnsi="Arial"/>
                <w:lang w:eastAsia="ja-JP"/>
              </w:rPr>
            </w:pPr>
            <w:r>
              <w:rPr>
                <w:rFonts w:ascii="Arial" w:hAnsi="Arial"/>
                <w:lang w:eastAsia="ja-JP"/>
              </w:rPr>
              <w:t>Shimpei Oshikiri</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Spacing"/>
              <w:widowControl w:val="false"/>
              <w:spacing w:before="40" w:after="0"/>
              <w:rPr>
                <w:rFonts w:ascii="Arial" w:hAnsi="Arial"/>
              </w:rPr>
            </w:pPr>
            <w:r>
              <w:rPr>
                <w:rFonts w:ascii="Arial" w:hAnsi="Arial"/>
              </w:rPr>
              <w:t>ID</w:t>
            </w:r>
          </w:p>
        </w:tc>
        <w:tc>
          <w:tcPr>
            <w:tcW w:w="24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Spacing"/>
              <w:widowControl w:val="false"/>
              <w:spacing w:before="40" w:after="0"/>
              <w:rPr>
                <w:rFonts w:ascii="Arial" w:hAnsi="Arial"/>
                <w:lang w:eastAsia="ja-JP"/>
              </w:rPr>
            </w:pPr>
            <w:r>
              <w:rPr>
                <w:rFonts w:ascii="Arial" w:hAnsi="Arial"/>
                <w:lang w:eastAsia="ja-JP"/>
              </w:rPr>
              <w:t>70359</w:t>
            </w:r>
          </w:p>
        </w:tc>
      </w:tr>
    </w:tbl>
    <w:p>
      <w:pPr>
        <w:pStyle w:val="Normal"/>
        <w:spacing w:lineRule="auto" w:line="259" w:before="100" w:after="100"/>
        <w:rPr/>
      </w:pPr>
      <w:r>
        <w:rPr/>
      </w:r>
    </w:p>
    <w:p>
      <w:pPr>
        <w:pStyle w:val="Normal"/>
        <w:spacing w:lineRule="auto" w:line="259" w:before="100" w:after="102"/>
        <w:rPr/>
      </w:pPr>
      <w:r>
        <w:rPr/>
        <w:t xml:space="preserve"> </w:t>
      </w:r>
    </w:p>
    <w:sdt>
      <w:sdtPr>
        <w:docPartObj>
          <w:docPartGallery w:val="Table of Contents"/>
          <w:docPartUnique w:val="true"/>
        </w:docPartObj>
        <w:alias w:val="Title"/>
      </w:sdtPr>
      <w:sdtContent>
        <w:p>
          <w:pPr>
            <w:pStyle w:val="TOCHeading"/>
            <w:shd w:val="clear" w:fill="4472C4"/>
            <w:rPr/>
          </w:pPr>
          <w:r>
            <w:rPr/>
            <w:t>Contents</w:t>
          </w:r>
        </w:p>
      </w:sdtContent>
    </w:sdt>
    <w:sdt>
      <w:sdtPr>
        <w:docPartObj>
          <w:docPartGallery w:val="Table of Contents"/>
          <w:docPartUnique w:val="true"/>
        </w:docPartObj>
      </w:sdtPr>
      <w:sdtContent>
        <w:p>
          <w:pPr>
            <w:pStyle w:val="Contents1"/>
            <w:tabs>
              <w:tab w:val="clear" w:pos="720"/>
              <w:tab w:val="right" w:pos="9035" w:leader="dot"/>
            </w:tabs>
            <w:rPr>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94716194">
            <w:r>
              <w:rPr>
                <w:webHidden/>
              </w:rPr>
              <w:fldChar w:fldCharType="begin"/>
            </w:r>
            <w:r>
              <w:rPr>
                <w:webHidden/>
              </w:rPr>
              <w:instrText>PAGEREF _Toc94716194 \h</w:instrText>
            </w:r>
            <w:r>
              <w:rPr>
                <w:webHidden/>
              </w:rPr>
              <w:fldChar w:fldCharType="separate"/>
            </w:r>
            <w:r>
              <w:rPr>
                <w:webHidden/>
                <w:rStyle w:val="IndexLink"/>
                <w:vanish w:val="false"/>
              </w:rPr>
              <w:t>Case scenario</w:t>
              <w:tab/>
              <w:t>2</w:t>
            </w:r>
            <w:r>
              <w:rPr>
                <w:webHidden/>
              </w:rPr>
              <w:fldChar w:fldCharType="end"/>
            </w:r>
          </w:hyperlink>
        </w:p>
        <w:p>
          <w:pPr>
            <w:pStyle w:val="Contents1"/>
            <w:tabs>
              <w:tab w:val="clear" w:pos="720"/>
              <w:tab w:val="right" w:pos="9035" w:leader="dot"/>
            </w:tabs>
            <w:rPr>
              <w:sz w:val="22"/>
              <w:szCs w:val="22"/>
            </w:rPr>
          </w:pPr>
          <w:hyperlink w:anchor="_Toc94716195">
            <w:r>
              <w:rPr>
                <w:webHidden/>
              </w:rPr>
              <w:fldChar w:fldCharType="begin"/>
            </w:r>
            <w:r>
              <w:rPr>
                <w:webHidden/>
              </w:rPr>
              <w:instrText>PAGEREF _Toc94716195 \h</w:instrText>
            </w:r>
            <w:r>
              <w:rPr>
                <w:webHidden/>
              </w:rPr>
              <w:fldChar w:fldCharType="separate"/>
            </w:r>
            <w:r>
              <w:rPr>
                <w:webHidden/>
                <w:rStyle w:val="IndexLink"/>
                <w:vanish w:val="false"/>
              </w:rPr>
              <w:t>Heaven Systems internal IT Service Agreement</w:t>
              <w:tab/>
              <w:t>3</w:t>
            </w:r>
            <w:r>
              <w:rPr>
                <w:webHidden/>
              </w:rPr>
              <w:fldChar w:fldCharType="end"/>
            </w:r>
          </w:hyperlink>
        </w:p>
        <w:p>
          <w:pPr>
            <w:pStyle w:val="Contents1"/>
            <w:tabs>
              <w:tab w:val="clear" w:pos="720"/>
              <w:tab w:val="right" w:pos="9035" w:leader="dot"/>
            </w:tabs>
            <w:rPr>
              <w:sz w:val="22"/>
              <w:szCs w:val="22"/>
            </w:rPr>
          </w:pPr>
          <w:hyperlink w:anchor="_Toc94716196">
            <w:r>
              <w:rPr>
                <w:webHidden/>
              </w:rPr>
              <w:fldChar w:fldCharType="begin"/>
            </w:r>
            <w:r>
              <w:rPr>
                <w:webHidden/>
              </w:rPr>
              <w:instrText>PAGEREF _Toc94716196 \h</w:instrText>
            </w:r>
            <w:r>
              <w:rPr>
                <w:webHidden/>
              </w:rPr>
              <w:fldChar w:fldCharType="separate"/>
            </w:r>
            <w:r>
              <w:rPr>
                <w:webHidden/>
                <w:rStyle w:val="IndexLink"/>
                <w:vanish w:val="false"/>
              </w:rPr>
              <w:t>Task 1: Scope issue</w:t>
              <w:tab/>
              <w:t>4</w:t>
            </w:r>
            <w:r>
              <w:rPr>
                <w:webHidden/>
              </w:rPr>
              <w:fldChar w:fldCharType="end"/>
            </w:r>
          </w:hyperlink>
        </w:p>
        <w:p>
          <w:pPr>
            <w:pStyle w:val="Contents2"/>
            <w:tabs>
              <w:tab w:val="clear" w:pos="720"/>
              <w:tab w:val="right" w:pos="9035" w:leader="dot"/>
            </w:tabs>
            <w:rPr>
              <w:sz w:val="22"/>
              <w:szCs w:val="22"/>
            </w:rPr>
          </w:pPr>
          <w:hyperlink w:anchor="_Toc94716197">
            <w:r>
              <w:rPr>
                <w:webHidden/>
                <w:rStyle w:val="IndexLink"/>
                <w:rFonts w:cs="Helvetica" w:ascii="Helvetica" w:hAnsi="Helvetica"/>
                <w:b/>
                <w:bCs/>
                <w:vanish w:val="false"/>
              </w:rPr>
              <w:t>Protect yourself from phishing attempts</w:t>
            </w:r>
            <w:r>
              <w:rPr>
                <w:webHidden/>
              </w:rPr>
              <w:fldChar w:fldCharType="begin"/>
            </w:r>
            <w:r>
              <w:rPr>
                <w:webHidden/>
              </w:rPr>
              <w:instrText>PAGEREF _Toc94716197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035" w:leader="dot"/>
            </w:tabs>
            <w:rPr>
              <w:sz w:val="22"/>
              <w:szCs w:val="22"/>
            </w:rPr>
          </w:pPr>
          <w:hyperlink w:anchor="_Toc94716198">
            <w:r>
              <w:rPr>
                <w:webHidden/>
              </w:rPr>
              <w:fldChar w:fldCharType="begin"/>
            </w:r>
            <w:r>
              <w:rPr>
                <w:webHidden/>
              </w:rPr>
              <w:instrText>PAGEREF _Toc94716198 \h</w:instrText>
            </w:r>
            <w:r>
              <w:rPr>
                <w:webHidden/>
              </w:rPr>
              <w:fldChar w:fldCharType="separate"/>
            </w:r>
            <w:r>
              <w:rPr>
                <w:webHidden/>
                <w:rStyle w:val="IndexLink"/>
                <w:vanish w:val="false"/>
              </w:rPr>
              <w:t>Task 2: Selected solutions with Presentation</w:t>
              <w:tab/>
              <w:t>5</w:t>
            </w:r>
            <w:r>
              <w:rPr>
                <w:webHidden/>
              </w:rPr>
              <w:fldChar w:fldCharType="end"/>
            </w:r>
          </w:hyperlink>
        </w:p>
        <w:p>
          <w:pPr>
            <w:pStyle w:val="Contents1"/>
            <w:tabs>
              <w:tab w:val="clear" w:pos="720"/>
              <w:tab w:val="right" w:pos="9035" w:leader="dot"/>
            </w:tabs>
            <w:rPr>
              <w:sz w:val="22"/>
              <w:szCs w:val="22"/>
            </w:rPr>
          </w:pPr>
          <w:hyperlink w:anchor="_Toc94716199">
            <w:r>
              <w:rPr>
                <w:webHidden/>
              </w:rPr>
              <w:fldChar w:fldCharType="begin"/>
            </w:r>
            <w:r>
              <w:rPr>
                <w:webHidden/>
              </w:rPr>
              <w:instrText>PAGEREF _Toc94716199 \h</w:instrText>
            </w:r>
            <w:r>
              <w:rPr>
                <w:webHidden/>
              </w:rPr>
              <w:fldChar w:fldCharType="separate"/>
            </w:r>
            <w:r>
              <w:rPr>
                <w:webHidden/>
                <w:rStyle w:val="IndexLink"/>
                <w:vanish w:val="false"/>
              </w:rPr>
              <w:t>Presentation</w:t>
              <w:tab/>
              <w:t>6</w:t>
            </w:r>
            <w:r>
              <w:rPr>
                <w:webHidden/>
              </w:rPr>
              <w:fldChar w:fldCharType="end"/>
            </w:r>
          </w:hyperlink>
        </w:p>
        <w:p>
          <w:pPr>
            <w:pStyle w:val="Contents1"/>
            <w:tabs>
              <w:tab w:val="clear" w:pos="720"/>
              <w:tab w:val="right" w:pos="9035" w:leader="dot"/>
            </w:tabs>
            <w:rPr>
              <w:sz w:val="22"/>
              <w:szCs w:val="22"/>
            </w:rPr>
          </w:pPr>
          <w:hyperlink w:anchor="_Toc94716200">
            <w:r>
              <w:rPr>
                <w:webHidden/>
                <w:rStyle w:val="IndexLink"/>
                <w:b/>
                <w:vanish w:val="false"/>
              </w:rPr>
              <w:t>Search Index</w:t>
            </w:r>
            <w:r>
              <w:rPr>
                <w:webHidden/>
              </w:rPr>
              <w:fldChar w:fldCharType="begin"/>
            </w:r>
            <w:r>
              <w:rPr>
                <w:webHidden/>
              </w:rPr>
              <w:instrText>PAGEREF _Toc94716200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035" w:leader="dot"/>
            </w:tabs>
            <w:rPr>
              <w:sz w:val="22"/>
              <w:szCs w:val="22"/>
            </w:rPr>
          </w:pPr>
          <w:hyperlink w:anchor="_Toc94716201">
            <w:r>
              <w:rPr>
                <w:webHidden/>
                <w:rStyle w:val="IndexLink"/>
                <w:b/>
                <w:vanish w:val="false"/>
              </w:rPr>
              <w:t>REFERENCE:</w:t>
            </w:r>
            <w:r>
              <w:rPr>
                <w:webHidden/>
              </w:rPr>
              <w:fldChar w:fldCharType="begin"/>
            </w:r>
            <w:r>
              <w:rPr>
                <w:webHidden/>
              </w:rPr>
              <w:instrText>PAGEREF _Toc94716201 \h</w:instrText>
            </w:r>
            <w:r>
              <w:rPr>
                <w:webHidden/>
              </w:rPr>
              <w:fldChar w:fldCharType="separate"/>
            </w:r>
            <w:r>
              <w:rPr>
                <w:rStyle w:val="IndexLink"/>
                <w:vanish w:val="false"/>
              </w:rPr>
              <w:tab/>
              <w:t>8</w:t>
            </w:r>
            <w:r>
              <w:rPr>
                <w:webHidden/>
              </w:rPr>
              <w:fldChar w:fldCharType="end"/>
            </w:r>
          </w:hyperlink>
          <w:r>
            <w:rPr>
              <w:rStyle w:val="IndexLink"/>
              <w:vanish w:val="false"/>
            </w:rPr>
            <w:fldChar w:fldCharType="end"/>
          </w:r>
        </w:p>
      </w:sdtContent>
    </w:sdt>
    <w:p>
      <w:pPr>
        <w:pStyle w:val="Normal"/>
        <w:widowControl/>
        <w:suppressAutoHyphens w:val="true"/>
        <w:bidi w:val="0"/>
        <w:spacing w:lineRule="auto" w:line="276" w:before="100" w:after="200"/>
        <w:jc w:val="left"/>
        <w:rPr>
          <w:rFonts w:ascii="Calibri" w:hAnsi="Calibri" w:eastAsia="等线" w:cs="" w:asciiTheme="minorHAnsi" w:cstheme="minorBidi" w:eastAsiaTheme="minorEastAsia" w:hAnsiTheme="minorHAnsi"/>
          <w:color w:val="auto"/>
          <w:kern w:val="0"/>
          <w:sz w:val="20"/>
          <w:szCs w:val="20"/>
          <w:lang w:val="en-AU" w:eastAsia="zh-CN" w:bidi="ar-SA"/>
        </w:rPr>
      </w:pPr>
      <w:r>
        <w:rPr>
          <w:rFonts w:eastAsia="等线" w:cs="" w:cstheme="minorBidi" w:eastAsiaTheme="minorEastAsia"/>
          <w:color w:val="auto"/>
          <w:kern w:val="0"/>
          <w:sz w:val="20"/>
          <w:szCs w:val="20"/>
          <w:lang w:val="en-AU" w:eastAsia="zh-CN" w:bidi="ar-SA"/>
        </w:rPr>
      </w:r>
    </w:p>
    <w:p>
      <w:pPr>
        <w:pStyle w:val="Normal"/>
        <w:spacing w:lineRule="auto" w:line="259" w:before="100" w:after="102"/>
        <w:rPr/>
      </w:pPr>
      <w:r>
        <w:rPr/>
      </w:r>
    </w:p>
    <w:p>
      <w:pPr>
        <w:pStyle w:val="Normal"/>
        <w:spacing w:lineRule="auto" w:line="259" w:before="100" w:after="102"/>
        <w:rPr/>
      </w:pPr>
      <w:r>
        <w:rPr/>
        <w:t xml:space="preserve"> </w:t>
      </w:r>
    </w:p>
    <w:p>
      <w:pPr>
        <w:pStyle w:val="Normal"/>
        <w:spacing w:lineRule="auto" w:line="259" w:before="100" w:after="100"/>
        <w:rPr/>
      </w:pPr>
      <w:r>
        <w:rPr/>
        <w:t xml:space="preserve"> </w:t>
      </w:r>
      <w:r>
        <w:rPr>
          <w:rFonts w:eastAsia="Cambria" w:cs="Cambria" w:ascii="Cambria" w:hAnsi="Cambria"/>
          <w:b/>
          <w:color w:val="0F243E"/>
          <w:sz w:val="48"/>
        </w:rPr>
        <w:t>Assessment 1 –</w:t>
      </w:r>
      <w:r>
        <w:rPr>
          <w:rFonts w:eastAsia="Cambria" w:cs="Cambria" w:ascii="Cambria" w:hAnsi="Cambria"/>
          <w:b/>
          <w:color w:val="0F243E"/>
          <w:sz w:val="40"/>
        </w:rPr>
        <w:t xml:space="preserve"> Presentation </w:t>
      </w:r>
    </w:p>
    <w:p>
      <w:pPr>
        <w:pStyle w:val="Normal"/>
        <w:spacing w:lineRule="auto" w:line="259" w:before="100" w:after="337"/>
        <w:ind w:left="-29" w:right="-10" w:hanging="0"/>
        <w:rPr/>
      </w:pPr>
      <w:r>
        <w:rPr/>
        <mc:AlternateContent>
          <mc:Choice Requires="wpg">
            <w:drawing>
              <wp:inline distT="0" distB="0" distL="0" distR="0" wp14:anchorId="6C8FA019">
                <wp:extent cx="5774055" cy="17780"/>
                <wp:effectExtent l="0" t="0" r="0" b="0"/>
                <wp:docPr id="6" name="Shape4"/>
                <a:graphic xmlns:a="http://schemas.openxmlformats.org/drawingml/2006/main">
                  <a:graphicData uri="http://schemas.microsoft.com/office/word/2010/wordprocessingGroup">
                    <wpg:wgp>
                      <wpg:cNvGrpSpPr/>
                      <wpg:grpSpPr>
                        <a:xfrm>
                          <a:off x="0" y="0"/>
                          <a:ext cx="5773320" cy="17280"/>
                          <a:chOff x="0" y="-17640"/>
                          <a:chExt cx="5773320" cy="17280"/>
                        </a:xfrm>
                      </wpg:grpSpPr>
                      <wps:wsp>
                        <wps:cNvSpPr/>
                        <wps:spPr>
                          <a:xfrm>
                            <a:off x="0" y="0"/>
                            <a:ext cx="5773320" cy="17280"/>
                          </a:xfrm>
                          <a:custGeom>
                            <a:avLst/>
                            <a:gdLst/>
                            <a:ahLst/>
                            <a:rect l="l" t="t" r="r" b="b"/>
                            <a:pathLst>
                              <a:path w="5768340" h="12192">
                                <a:moveTo>
                                  <a:pt x="0" y="0"/>
                                </a:moveTo>
                                <a:lnTo>
                                  <a:pt x="5768340" y="0"/>
                                </a:lnTo>
                                <a:lnTo>
                                  <a:pt x="5768340" y="12192"/>
                                </a:lnTo>
                                <a:lnTo>
                                  <a:pt x="0" y="12192"/>
                                </a:lnTo>
                                <a:lnTo>
                                  <a:pt x="0" y="0"/>
                                </a:lnTo>
                              </a:path>
                            </a:pathLst>
                          </a:custGeom>
                          <a:solidFill>
                            <a:srgbClr val="0f243e"/>
                          </a:solidFill>
                          <a:ln w="0">
                            <a:noFill/>
                          </a:ln>
                        </wps:spPr>
                        <wps:style>
                          <a:lnRef idx="0"/>
                          <a:fillRef idx="0"/>
                          <a:effectRef idx="0"/>
                          <a:fontRef idx="minor"/>
                        </wps:style>
                        <wps:bodyPr/>
                      </wps:wsp>
                    </wpg:wgp>
                  </a:graphicData>
                </a:graphic>
              </wp:inline>
            </w:drawing>
          </mc:Choice>
          <mc:Fallback>
            <w:pict>
              <v:group id="shape_0" alt="Shape4" style="position:absolute;margin-left:0pt;margin-top:-1.4pt;width:454.6pt;height:1.35pt" coordorigin="0,-28" coordsize="9092,27"/>
            </w:pict>
          </mc:Fallback>
        </mc:AlternateContent>
      </w:r>
    </w:p>
    <w:p>
      <w:pPr>
        <w:pStyle w:val="Normal"/>
        <w:spacing w:lineRule="auto" w:line="259" w:before="100" w:after="0"/>
        <w:ind w:left="-5" w:hanging="0"/>
        <w:rPr/>
      </w:pPr>
      <w:r>
        <w:rPr>
          <w:rFonts w:eastAsia="Cambria" w:cs="Cambria" w:ascii="Cambria" w:hAnsi="Cambria"/>
          <w:b/>
          <w:i/>
          <w:color w:val="0F243E"/>
          <w:sz w:val="22"/>
        </w:rPr>
        <w:t xml:space="preserve">Instructions: </w:t>
      </w:r>
    </w:p>
    <w:p>
      <w:pPr>
        <w:pStyle w:val="Normal"/>
        <w:spacing w:before="100" w:after="110"/>
        <w:ind w:left="-5" w:right="44" w:hanging="0"/>
        <w:rPr/>
      </w:pPr>
      <w:r>
        <w:rPr/>
        <w:t xml:space="preserve">You need to analyse a case scenarios and complete tasks mentioned after scenario. </w:t>
      </w:r>
    </w:p>
    <w:p>
      <w:pPr>
        <w:pStyle w:val="Normal"/>
        <w:spacing w:before="100" w:after="213"/>
        <w:ind w:left="-5" w:right="44" w:hanging="0"/>
        <w:rPr/>
      </w:pPr>
      <w:r>
        <w:rPr/>
        <w:t>You need to demonstrate your develop ICT solution ability to identify the solution, determine client support and manage the team in development an awareness of cyber security in workplace.</w:t>
      </w:r>
      <w:r>
        <w:rPr>
          <w:rFonts w:eastAsia="Calibri" w:cs="Calibri"/>
          <w:b/>
        </w:rPr>
        <w:t xml:space="preserve"> </w:t>
      </w:r>
    </w:p>
    <w:p>
      <w:pPr>
        <w:pStyle w:val="Normal"/>
        <w:spacing w:lineRule="auto" w:line="259" w:before="100" w:after="0"/>
        <w:ind w:left="-5" w:hanging="0"/>
        <w:rPr/>
      </w:pPr>
      <w:r>
        <w:rPr>
          <w:rFonts w:eastAsia="Cambria" w:cs="Cambria" w:ascii="Cambria" w:hAnsi="Cambria"/>
          <w:b/>
          <w:i/>
          <w:color w:val="0F243E"/>
          <w:sz w:val="22"/>
        </w:rPr>
        <w:t xml:space="preserve">Duration: </w:t>
      </w:r>
    </w:p>
    <w:p>
      <w:pPr>
        <w:pStyle w:val="Normal"/>
        <w:spacing w:before="100" w:after="206"/>
        <w:ind w:left="-5" w:right="44" w:hanging="0"/>
        <w:rPr/>
      </w:pPr>
      <w:r>
        <w:rPr/>
        <w:t xml:space="preserve">Trainer will set the duration of the assessment. </w:t>
      </w:r>
    </w:p>
    <w:p>
      <w:pPr>
        <w:pStyle w:val="Normal"/>
        <w:spacing w:lineRule="auto" w:line="259" w:before="100" w:after="0"/>
        <w:ind w:left="-5" w:hanging="0"/>
        <w:rPr/>
      </w:pPr>
      <w:r>
        <w:rPr>
          <w:rFonts w:eastAsia="Cambria" w:cs="Cambria" w:ascii="Cambria" w:hAnsi="Cambria"/>
          <w:b/>
          <w:i/>
          <w:color w:val="0F243E"/>
          <w:sz w:val="22"/>
        </w:rPr>
        <w:t xml:space="preserve">Evidence required: </w:t>
      </w:r>
    </w:p>
    <w:tbl>
      <w:tblPr>
        <w:tblStyle w:val="TableGrid"/>
        <w:tblW w:w="8328" w:type="dxa"/>
        <w:jc w:val="left"/>
        <w:tblInd w:w="-107" w:type="dxa"/>
        <w:tblLayout w:type="fixed"/>
        <w:tblCellMar>
          <w:top w:w="165" w:type="dxa"/>
          <w:left w:w="107" w:type="dxa"/>
          <w:bottom w:w="6" w:type="dxa"/>
          <w:right w:w="114" w:type="dxa"/>
        </w:tblCellMar>
        <w:tblLook w:firstRow="1" w:noVBand="1" w:lastRow="0" w:firstColumn="1" w:lastColumn="0" w:noHBand="0" w:val="04a0"/>
      </w:tblPr>
      <w:tblGrid>
        <w:gridCol w:w="1808"/>
        <w:gridCol w:w="4960"/>
        <w:gridCol w:w="1560"/>
      </w:tblGrid>
      <w:tr>
        <w:trPr>
          <w:trHeight w:val="467" w:hRule="atLeast"/>
        </w:trPr>
        <w:tc>
          <w:tcPr>
            <w:tcW w:w="1808" w:type="dxa"/>
            <w:tcBorders>
              <w:top w:val="single" w:sz="4" w:space="0" w:color="FFFFFF"/>
              <w:left w:val="single" w:sz="4" w:space="0" w:color="FFFFFF"/>
              <w:bottom w:val="single" w:sz="4" w:space="0" w:color="FFFFFF"/>
              <w:right w:val="single" w:sz="4" w:space="0" w:color="FFFFFF"/>
            </w:tcBorders>
            <w:shd w:color="auto" w:fill="000000" w:val="clear"/>
            <w:vAlign w:val="bottom"/>
          </w:tcPr>
          <w:p>
            <w:pPr>
              <w:pStyle w:val="Normal"/>
              <w:widowControl w:val="false"/>
              <w:suppressAutoHyphens w:val="true"/>
              <w:spacing w:lineRule="auto" w:line="259" w:before="100" w:after="0"/>
              <w:jc w:val="left"/>
              <w:rPr>
                <w:kern w:val="0"/>
                <w:szCs w:val="20"/>
                <w:lang w:val="en-AU" w:eastAsia="zh-CN" w:bidi="ar-SA"/>
              </w:rPr>
            </w:pPr>
            <w:r>
              <w:rPr>
                <w:rFonts w:eastAsia="Cambria" w:cs="Cambria" w:ascii="Cambria" w:hAnsi="Cambria"/>
                <w:i/>
                <w:color w:val="FFFFFF"/>
                <w:kern w:val="0"/>
                <w:sz w:val="22"/>
                <w:szCs w:val="20"/>
                <w:lang w:val="en-AU" w:eastAsia="zh-CN" w:bidi="ar-SA"/>
              </w:rPr>
              <w:t xml:space="preserve">Tasks </w:t>
            </w:r>
          </w:p>
        </w:tc>
        <w:tc>
          <w:tcPr>
            <w:tcW w:w="4960" w:type="dxa"/>
            <w:tcBorders>
              <w:top w:val="single" w:sz="4" w:space="0" w:color="FFFFFF"/>
              <w:left w:val="single" w:sz="4" w:space="0" w:color="FFFFFF"/>
              <w:bottom w:val="single" w:sz="4" w:space="0" w:color="FFFFFF"/>
              <w:right w:val="single" w:sz="4" w:space="0" w:color="FFFFFF"/>
            </w:tcBorders>
            <w:shd w:color="auto" w:fill="000000" w:val="clear"/>
            <w:vAlign w:val="bottom"/>
          </w:tcPr>
          <w:p>
            <w:pPr>
              <w:pStyle w:val="Normal"/>
              <w:widowControl w:val="false"/>
              <w:suppressAutoHyphens w:val="true"/>
              <w:spacing w:lineRule="auto" w:line="259" w:before="100" w:after="0"/>
              <w:ind w:left="1" w:hanging="0"/>
              <w:jc w:val="left"/>
              <w:rPr>
                <w:kern w:val="0"/>
                <w:szCs w:val="20"/>
                <w:lang w:val="en-AU" w:eastAsia="zh-CN" w:bidi="ar-SA"/>
              </w:rPr>
            </w:pPr>
            <w:r>
              <w:rPr>
                <w:rFonts w:eastAsia="Cambria" w:cs="Cambria" w:ascii="Cambria" w:hAnsi="Cambria"/>
                <w:i/>
                <w:color w:val="FFFFFF"/>
                <w:kern w:val="0"/>
                <w:sz w:val="22"/>
                <w:szCs w:val="20"/>
                <w:lang w:val="en-AU" w:eastAsia="zh-CN" w:bidi="ar-SA"/>
              </w:rPr>
              <w:t xml:space="preserve">Evidence </w:t>
            </w:r>
          </w:p>
        </w:tc>
        <w:tc>
          <w:tcPr>
            <w:tcW w:w="1560" w:type="dxa"/>
            <w:tcBorders>
              <w:top w:val="single" w:sz="4" w:space="0" w:color="FFFFFF"/>
              <w:left w:val="single" w:sz="4" w:space="0" w:color="FFFFFF"/>
              <w:bottom w:val="single" w:sz="4" w:space="0" w:color="FFFFFF"/>
              <w:right w:val="single" w:sz="4" w:space="0" w:color="FFFFFF"/>
            </w:tcBorders>
            <w:shd w:color="auto" w:fill="000000" w:val="clear"/>
            <w:vAlign w:val="bottom"/>
          </w:tcPr>
          <w:p>
            <w:pPr>
              <w:pStyle w:val="Normal"/>
              <w:widowControl w:val="false"/>
              <w:suppressAutoHyphens w:val="true"/>
              <w:spacing w:lineRule="auto" w:line="259" w:before="100" w:after="0"/>
              <w:ind w:left="1" w:hanging="0"/>
              <w:jc w:val="left"/>
              <w:rPr>
                <w:kern w:val="0"/>
                <w:szCs w:val="20"/>
                <w:lang w:val="en-AU" w:eastAsia="zh-CN" w:bidi="ar-SA"/>
              </w:rPr>
            </w:pPr>
            <w:r>
              <w:rPr>
                <w:rFonts w:eastAsia="Cambria" w:cs="Cambria" w:ascii="Cambria" w:hAnsi="Cambria"/>
                <w:i/>
                <w:color w:val="FFFFFF"/>
                <w:kern w:val="0"/>
                <w:sz w:val="22"/>
                <w:szCs w:val="20"/>
                <w:lang w:val="en-AU" w:eastAsia="zh-CN" w:bidi="ar-SA"/>
              </w:rPr>
              <w:t xml:space="preserve">Submission </w:t>
            </w:r>
          </w:p>
        </w:tc>
      </w:tr>
      <w:tr>
        <w:trPr>
          <w:trHeight w:val="1470" w:hRule="atLeast"/>
        </w:trPr>
        <w:tc>
          <w:tcPr>
            <w:tcW w:w="1808" w:type="dxa"/>
            <w:tcBorders>
              <w:top w:val="single" w:sz="4" w:space="0" w:color="FFFFFF"/>
              <w:left w:val="single" w:sz="4" w:space="0" w:color="FFFFFF"/>
              <w:bottom w:val="single" w:sz="4" w:space="0" w:color="FFFFFF"/>
              <w:right w:val="single" w:sz="4" w:space="0" w:color="FFFFFF"/>
            </w:tcBorders>
            <w:shd w:color="auto" w:fill="C0C0C0" w:val="clear"/>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Identifying issue and  </w:t>
            </w:r>
          </w:p>
        </w:tc>
        <w:tc>
          <w:tcPr>
            <w:tcW w:w="4960" w:type="dxa"/>
            <w:tcBorders>
              <w:top w:val="single" w:sz="4" w:space="0" w:color="FFFFFF"/>
              <w:left w:val="single" w:sz="4" w:space="0" w:color="FFFFFF"/>
              <w:bottom w:val="single" w:sz="4" w:space="0" w:color="FFFFFF"/>
              <w:right w:val="single" w:sz="4" w:space="0" w:color="FFFFFF"/>
            </w:tcBorders>
            <w:shd w:color="auto" w:fill="C0C0C0" w:val="clear"/>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A complete issue report and selected solution, including a presentation. </w:t>
            </w:r>
          </w:p>
        </w:tc>
        <w:tc>
          <w:tcPr>
            <w:tcW w:w="1560" w:type="dxa"/>
            <w:tcBorders>
              <w:top w:val="single" w:sz="4" w:space="0" w:color="FFFFFF"/>
              <w:left w:val="single" w:sz="4" w:space="0" w:color="FFFFFF"/>
              <w:bottom w:val="single" w:sz="4" w:space="0" w:color="FFFFFF"/>
              <w:right w:val="single" w:sz="4" w:space="0" w:color="FFFFFF"/>
            </w:tcBorders>
            <w:shd w:color="auto" w:fill="C0C0C0" w:val="clear"/>
            <w:vAlign w:val="center"/>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Presentation in front of the class and the trainer. Also, in printing </w:t>
            </w:r>
          </w:p>
        </w:tc>
      </w:tr>
    </w:tbl>
    <w:p>
      <w:pPr>
        <w:pStyle w:val="Normal"/>
        <w:spacing w:lineRule="auto" w:line="259" w:before="100" w:after="167"/>
        <w:rPr/>
      </w:pPr>
      <w:r>
        <w:rPr/>
        <w:t xml:space="preserve"> </w:t>
      </w:r>
    </w:p>
    <w:p>
      <w:pPr>
        <w:pStyle w:val="Normal"/>
        <w:spacing w:lineRule="auto" w:line="259" w:before="100" w:after="0"/>
        <w:rPr/>
      </w:pPr>
      <w:r>
        <w:rPr>
          <w:rFonts w:eastAsia="Cambria" w:cs="Cambria" w:ascii="Cambria" w:hAnsi="Cambria"/>
          <w:b/>
          <w:color w:val="0F243E"/>
          <w:sz w:val="26"/>
        </w:rPr>
        <w:t xml:space="preserve"> </w:t>
      </w:r>
      <w:r>
        <w:rPr>
          <w:rFonts w:eastAsia="Cambria" w:cs="Cambria" w:ascii="Cambria" w:hAnsi="Cambria"/>
          <w:b/>
          <w:color w:val="0F243E"/>
          <w:sz w:val="26"/>
        </w:rPr>
        <w:tab/>
        <w:t xml:space="preserve"> </w:t>
      </w:r>
    </w:p>
    <w:p>
      <w:pPr>
        <w:pStyle w:val="Heading1"/>
        <w:shd w:val="clear" w:fill="4472C4"/>
        <w:ind w:left="-5" w:hanging="0"/>
        <w:rPr/>
      </w:pPr>
      <w:bookmarkStart w:id="0" w:name="_Toc94716194"/>
      <w:r>
        <w:rPr/>
        <w:t>Case scenario</w:t>
      </w:r>
      <w:bookmarkEnd w:id="0"/>
      <w:r>
        <w:rPr/>
        <w:t xml:space="preserve"> </w:t>
      </w:r>
    </w:p>
    <w:p>
      <w:pPr>
        <w:pStyle w:val="Normal"/>
        <w:spacing w:before="100" w:after="72"/>
        <w:ind w:left="-5" w:right="44" w:hanging="0"/>
        <w:rPr/>
      </w:pPr>
      <w:r>
        <w:rPr/>
        <w:t xml:space="preserve">Established in 1999 with offices located throughout the western Sydney, Heaven Systems is a world-class, full-service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pPr>
        <w:pStyle w:val="Normal"/>
        <w:spacing w:lineRule="auto" w:line="259" w:before="100" w:after="0"/>
        <w:ind w:right="1507" w:hanging="0"/>
        <w:jc w:val="right"/>
        <w:rPr/>
      </w:pPr>
      <w:r>
        <w:rPr/>
        <w:drawing>
          <wp:inline distT="0" distB="0" distL="0" distR="0">
            <wp:extent cx="3783965" cy="2667000"/>
            <wp:effectExtent l="0" t="0" r="0" b="0"/>
            <wp:docPr id="7"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9" descr=""/>
                    <pic:cNvPicPr>
                      <a:picLocks noChangeAspect="1" noChangeArrowheads="1"/>
                    </pic:cNvPicPr>
                  </pic:nvPicPr>
                  <pic:blipFill>
                    <a:blip r:embed="rId2"/>
                    <a:stretch>
                      <a:fillRect/>
                    </a:stretch>
                  </pic:blipFill>
                  <pic:spPr bwMode="auto">
                    <a:xfrm>
                      <a:off x="0" y="0"/>
                      <a:ext cx="3783965" cy="2667000"/>
                    </a:xfrm>
                    <a:prstGeom prst="rect">
                      <a:avLst/>
                    </a:prstGeom>
                  </pic:spPr>
                </pic:pic>
              </a:graphicData>
            </a:graphic>
          </wp:inline>
        </w:drawing>
      </w:r>
      <w:r>
        <w:rPr/>
        <w:t xml:space="preserve"> </w:t>
      </w:r>
    </w:p>
    <w:p>
      <w:pPr>
        <w:pStyle w:val="Normal"/>
        <w:spacing w:before="100" w:after="114"/>
        <w:ind w:left="-5" w:right="44" w:hanging="0"/>
        <w:rPr/>
      </w:pPr>
      <w:r>
        <w:rPr/>
        <w:t>To help employees identify phishing emails</w:t>
      </w:r>
      <w:r>
        <w:fldChar w:fldCharType="begin"/>
      </w:r>
      <w:r>
        <w:rPr/>
        <w:instrText> XE "phishing emails: : : : : : : : : " </w:instrText>
      </w:r>
      <w:r>
        <w:rPr/>
        <w:fldChar w:fldCharType="separate"/>
      </w:r>
      <w:r>
        <w:rPr/>
      </w:r>
      <w:r>
        <w:rPr/>
        <w:fldChar w:fldCharType="end"/>
      </w:r>
      <w:r>
        <w:rPr/>
        <w:t>, IT holds annual training to show them what red flags to look for. Then, IT sends mock phishing attacks</w:t>
      </w:r>
      <w:r>
        <w:fldChar w:fldCharType="begin"/>
      </w:r>
      <w:r>
        <w:rPr/>
        <w:instrText> XE "phishing attacks: : : : : : : : : " </w:instrText>
      </w:r>
      <w:r>
        <w:rPr/>
        <w:fldChar w:fldCharType="separate"/>
      </w:r>
      <w:r>
        <w:rPr/>
      </w:r>
      <w:r>
        <w:rPr/>
        <w:fldChar w:fldCharType="end"/>
      </w:r>
      <w:r>
        <w:rP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pPr>
        <w:pStyle w:val="Normal"/>
        <w:spacing w:before="100" w:after="114"/>
        <w:ind w:left="-5" w:right="44" w:hanging="0"/>
        <w:rPr/>
      </w:pPr>
      <w:r>
        <w:rPr/>
        <w:t>You are work as an IT project manager assigned by Potter to handle this problem in the company. The company decide to use the system to detect a Spear</w:t>
      </w:r>
      <w:r>
        <w:fldChar w:fldCharType="begin"/>
      </w:r>
      <w:r>
        <w:rPr/>
        <w:instrText> XE "detect a Spear: : : : : : : : : " </w:instrText>
      </w:r>
      <w:r>
        <w:rPr/>
        <w:fldChar w:fldCharType="separate"/>
      </w:r>
      <w:r>
        <w:rPr/>
      </w:r>
      <w:r>
        <w:rPr/>
        <w:fldChar w:fldCharType="end"/>
      </w:r>
      <w:r>
        <w:rP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pPr>
        <w:pStyle w:val="Normal"/>
        <w:spacing w:before="100" w:after="76"/>
        <w:ind w:left="-5" w:right="44" w:hanging="0"/>
        <w:rPr/>
      </w:pPr>
      <w:r>
        <w:rP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eastAsia="Calibri" w:cs="Calibri"/>
          <w:b/>
          <w:u w:val="single" w:color="000000"/>
        </w:rPr>
        <w:t>new graduated</w:t>
      </w:r>
      <w:r>
        <w:rPr/>
        <w:t xml:space="preserve"> IT staffs joining your team. Potter would like your team to gain more awareness on this cyber security incidence. </w:t>
      </w:r>
    </w:p>
    <w:p>
      <w:pPr>
        <w:pStyle w:val="Normal"/>
        <w:spacing w:lineRule="auto" w:line="259" w:before="100" w:after="47"/>
        <w:jc w:val="right"/>
        <w:rPr/>
      </w:pPr>
      <w:r>
        <w:rPr/>
        <w:drawing>
          <wp:inline distT="0" distB="0" distL="0" distR="0">
            <wp:extent cx="5715000" cy="2374265"/>
            <wp:effectExtent l="0" t="0" r="0" b="0"/>
            <wp:docPr id="8" name="Picture 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42" descr=""/>
                    <pic:cNvPicPr>
                      <a:picLocks noChangeAspect="1" noChangeArrowheads="1"/>
                    </pic:cNvPicPr>
                  </pic:nvPicPr>
                  <pic:blipFill>
                    <a:blip r:embed="rId3"/>
                    <a:stretch>
                      <a:fillRect/>
                    </a:stretch>
                  </pic:blipFill>
                  <pic:spPr bwMode="auto">
                    <a:xfrm>
                      <a:off x="0" y="0"/>
                      <a:ext cx="5715000" cy="2374265"/>
                    </a:xfrm>
                    <a:prstGeom prst="rect">
                      <a:avLst/>
                    </a:prstGeom>
                  </pic:spPr>
                </pic:pic>
              </a:graphicData>
            </a:graphic>
          </wp:inline>
        </w:drawing>
      </w:r>
      <w:r>
        <w:rPr/>
        <w:t xml:space="preserve"> </w:t>
      </w:r>
    </w:p>
    <w:p>
      <w:pPr>
        <w:pStyle w:val="Normal"/>
        <w:spacing w:lineRule="auto" w:line="259" w:before="100" w:after="102"/>
        <w:ind w:right="20" w:hanging="0"/>
        <w:jc w:val="center"/>
        <w:rPr/>
      </w:pPr>
      <w:r>
        <w:rPr/>
        <w:t xml:space="preserve">Figure: MailMon Monitoring Sample </w:t>
      </w:r>
    </w:p>
    <w:p>
      <w:pPr>
        <w:pStyle w:val="Normal"/>
        <w:spacing w:lineRule="auto" w:line="259" w:before="100" w:after="239"/>
        <w:rPr/>
      </w:pPr>
      <w:r>
        <w:rPr/>
        <w:t xml:space="preserve"> </w:t>
      </w:r>
    </w:p>
    <w:p>
      <w:pPr>
        <w:pStyle w:val="Heading1"/>
        <w:shd w:val="clear" w:fill="4472C4"/>
        <w:ind w:left="-5" w:hanging="0"/>
        <w:rPr/>
      </w:pPr>
      <w:bookmarkStart w:id="1" w:name="_Toc94716195"/>
      <w:r>
        <w:rPr/>
        <w:t>Heaven Systems internal IT Service Agreement</w:t>
      </w:r>
      <w:bookmarkEnd w:id="1"/>
      <w:r>
        <w:rPr/>
        <w:t xml:space="preserve"> </w:t>
      </w:r>
    </w:p>
    <w:tbl>
      <w:tblPr>
        <w:tblStyle w:val="TableGrid"/>
        <w:tblW w:w="9245" w:type="dxa"/>
        <w:jc w:val="left"/>
        <w:tblInd w:w="-109" w:type="dxa"/>
        <w:tblLayout w:type="fixed"/>
        <w:tblCellMar>
          <w:top w:w="85" w:type="dxa"/>
          <w:left w:w="108" w:type="dxa"/>
          <w:bottom w:w="0" w:type="dxa"/>
          <w:right w:w="115" w:type="dxa"/>
        </w:tblCellMar>
        <w:tblLook w:firstRow="1" w:noVBand="1" w:lastRow="0" w:firstColumn="1" w:lastColumn="0" w:noHBand="0" w:val="04a0"/>
      </w:tblPr>
      <w:tblGrid>
        <w:gridCol w:w="1665"/>
        <w:gridCol w:w="4113"/>
        <w:gridCol w:w="3467"/>
      </w:tblGrid>
      <w:tr>
        <w:trPr>
          <w:trHeight w:val="413" w:hRule="atLeast"/>
        </w:trPr>
        <w:tc>
          <w:tcPr>
            <w:tcW w:w="1665" w:type="dxa"/>
            <w:tcBorders>
              <w:top w:val="single" w:sz="4" w:space="0" w:color="000000"/>
              <w:bottom w:val="single" w:sz="4" w:space="0" w:color="000000"/>
            </w:tcBorders>
            <w:shd w:color="auto" w:fill="000000" w:val="clear"/>
          </w:tcPr>
          <w:p>
            <w:pPr>
              <w:pStyle w:val="Normal"/>
              <w:widowControl w:val="false"/>
              <w:suppressAutoHyphens w:val="true"/>
              <w:spacing w:lineRule="auto" w:line="259" w:before="100" w:after="0"/>
              <w:ind w:left="1" w:hanging="0"/>
              <w:jc w:val="left"/>
              <w:rPr>
                <w:kern w:val="0"/>
                <w:sz w:val="20"/>
                <w:szCs w:val="20"/>
                <w:lang w:val="en-AU" w:eastAsia="zh-CN" w:bidi="ar-SA"/>
              </w:rPr>
            </w:pPr>
            <w:r>
              <w:rPr>
                <w:rFonts w:eastAsia="Calibri" w:cs="Calibri"/>
                <w:b/>
                <w:color w:val="FFFFFF"/>
                <w:kern w:val="0"/>
                <w:sz w:val="20"/>
                <w:szCs w:val="20"/>
                <w:lang w:val="en-AU" w:eastAsia="zh-CN" w:bidi="ar-SA"/>
              </w:rPr>
              <w:t xml:space="preserve">Severity Level </w:t>
            </w:r>
          </w:p>
        </w:tc>
        <w:tc>
          <w:tcPr>
            <w:tcW w:w="4113" w:type="dxa"/>
            <w:tcBorders>
              <w:top w:val="single" w:sz="4" w:space="0" w:color="000000"/>
              <w:bottom w:val="single" w:sz="4" w:space="0" w:color="000000"/>
            </w:tcBorders>
            <w:shd w:color="auto" w:fill="000000" w:val="clear"/>
          </w:tcPr>
          <w:p>
            <w:pPr>
              <w:pStyle w:val="Normal"/>
              <w:widowControl w:val="false"/>
              <w:suppressAutoHyphens w:val="true"/>
              <w:spacing w:lineRule="auto" w:line="259" w:before="100" w:after="0"/>
              <w:jc w:val="left"/>
              <w:rPr>
                <w:kern w:val="0"/>
                <w:sz w:val="20"/>
                <w:szCs w:val="20"/>
                <w:lang w:val="en-AU" w:eastAsia="zh-CN" w:bidi="ar-SA"/>
              </w:rPr>
            </w:pPr>
            <w:r>
              <w:rPr>
                <w:rFonts w:eastAsia="Calibri" w:cs="Calibri"/>
                <w:b/>
                <w:color w:val="FFFFFF"/>
                <w:kern w:val="0"/>
                <w:sz w:val="20"/>
                <w:szCs w:val="20"/>
                <w:lang w:val="en-AU" w:eastAsia="zh-CN" w:bidi="ar-SA"/>
              </w:rPr>
              <w:t xml:space="preserve">Description </w:t>
            </w:r>
          </w:p>
        </w:tc>
        <w:tc>
          <w:tcPr>
            <w:tcW w:w="3467" w:type="dxa"/>
            <w:tcBorders>
              <w:top w:val="single" w:sz="4" w:space="0" w:color="000000"/>
              <w:bottom w:val="single" w:sz="4" w:space="0" w:color="000000"/>
            </w:tcBorders>
            <w:shd w:color="auto" w:fill="000000" w:val="clear"/>
          </w:tcPr>
          <w:p>
            <w:pPr>
              <w:pStyle w:val="Normal"/>
              <w:widowControl w:val="false"/>
              <w:suppressAutoHyphens w:val="true"/>
              <w:spacing w:lineRule="auto" w:line="259" w:before="100" w:after="0"/>
              <w:jc w:val="left"/>
              <w:rPr>
                <w:kern w:val="0"/>
                <w:sz w:val="20"/>
                <w:szCs w:val="20"/>
                <w:lang w:val="en-AU" w:eastAsia="zh-CN" w:bidi="ar-SA"/>
              </w:rPr>
            </w:pPr>
            <w:r>
              <w:rPr>
                <w:rFonts w:eastAsia="Calibri" w:cs="Calibri"/>
                <w:b/>
                <w:color w:val="FFFFFF"/>
                <w:kern w:val="0"/>
                <w:sz w:val="20"/>
                <w:szCs w:val="20"/>
                <w:lang w:val="en-AU" w:eastAsia="zh-CN" w:bidi="ar-SA"/>
              </w:rPr>
              <w:t xml:space="preserve">Target Response </w:t>
            </w:r>
          </w:p>
        </w:tc>
      </w:tr>
      <w:tr>
        <w:trPr>
          <w:trHeight w:val="414"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1 (Outage)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Immediately </w:t>
            </w:r>
          </w:p>
        </w:tc>
      </w:tr>
      <w:tr>
        <w:trPr>
          <w:trHeight w:val="415"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2 (Critical)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Within 15 Minutes </w:t>
            </w:r>
          </w:p>
        </w:tc>
      </w:tr>
      <w:tr>
        <w:trPr>
          <w:trHeight w:val="413"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3 (Urgent)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Within 1 hours </w:t>
            </w:r>
          </w:p>
        </w:tc>
      </w:tr>
      <w:tr>
        <w:trPr>
          <w:trHeight w:val="660"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4 (Important)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Within 3 hours </w:t>
            </w:r>
          </w:p>
        </w:tc>
      </w:tr>
      <w:tr>
        <w:trPr>
          <w:trHeight w:val="778"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5 (General)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10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Upgrade software </w:t>
            </w:r>
          </w:p>
          <w:p>
            <w:pPr>
              <w:pStyle w:val="Normal"/>
              <w:widowControl w:val="false"/>
              <w:suppressAutoHyphens w:val="true"/>
              <w:spacing w:lineRule="auto" w:line="240"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Training request </w:t>
            </w:r>
          </w:p>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r>
          </w:p>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Within 48 hours </w:t>
            </w:r>
          </w:p>
        </w:tc>
      </w:tr>
    </w:tbl>
    <w:p>
      <w:pPr>
        <w:pStyle w:val="Normal"/>
        <w:spacing w:lineRule="auto" w:line="259" w:before="100" w:after="239"/>
        <w:rPr/>
      </w:pPr>
      <w:r>
        <w:rPr/>
      </w:r>
    </w:p>
    <w:p>
      <w:pPr>
        <w:pStyle w:val="Heading1"/>
        <w:rPr/>
      </w:pPr>
      <w:bookmarkStart w:id="2" w:name="_Toc94716196"/>
      <w:r>
        <w:rPr/>
        <w:t>Task 1: Scope issue</w:t>
      </w:r>
      <w:bookmarkEnd w:id="2"/>
      <w:r>
        <w:rPr/>
        <w:t xml:space="preserve"> </w:t>
      </w:r>
    </w:p>
    <w:p>
      <w:pPr>
        <w:pStyle w:val="Normal"/>
        <w:spacing w:before="100" w:after="111"/>
        <w:ind w:left="-5" w:right="44" w:hanging="0"/>
        <w:rPr/>
      </w:pPr>
      <w:r>
        <w:rPr/>
        <w:t xml:space="preserve">Now, in the mid of November, you are required to prepare the report for the management team on company security awareness. The report should indicate: </w:t>
      </w:r>
    </w:p>
    <w:p>
      <w:pPr>
        <w:pStyle w:val="Normal"/>
        <w:numPr>
          <w:ilvl w:val="0"/>
          <w:numId w:val="1"/>
        </w:numPr>
        <w:ind w:left="720" w:right="44" w:hanging="360"/>
        <w:rPr/>
      </w:pPr>
      <w:r>
        <w:rPr/>
        <w:t>The company current issue:</w:t>
      </w:r>
    </w:p>
    <w:p>
      <w:pPr>
        <w:pStyle w:val="Normal"/>
        <w:ind w:left="720" w:right="44" w:hanging="0"/>
        <w:rPr/>
      </w:pPr>
      <w:r>
        <w:rPr/>
        <w:t>Heaven Systems</w:t>
      </w:r>
      <w:r>
        <w:fldChar w:fldCharType="begin"/>
      </w:r>
      <w:r>
        <w:rPr/>
        <w:instrText> XE "Heaven Systems: : : : : : : : : " </w:instrText>
      </w:r>
      <w:r>
        <w:rPr/>
        <w:fldChar w:fldCharType="separate"/>
      </w:r>
      <w:r>
        <w:rPr/>
      </w:r>
      <w:r>
        <w:rPr/>
        <w:fldChar w:fldCharType="end"/>
      </w:r>
      <w:r>
        <w:rPr/>
        <w:t xml:space="preserve"> was experiencing an increase of phishing emails that were reaching employee inboxes and introducing the risk of a data breach. As phishing attacks increased, productivity slowed down while end users waited for IT to investigate the suspicious emails.  </w:t>
      </w:r>
    </w:p>
    <w:p>
      <w:pPr>
        <w:pStyle w:val="Normal"/>
        <w:ind w:left="720" w:right="44" w:hanging="0"/>
        <w:rPr/>
      </w:pPr>
      <w:r>
        <w:rPr>
          <w:b/>
          <w:bCs/>
          <w:highlight w:val="yellow"/>
        </w:rPr>
        <w:t>More ICT security issue attached in the end of this assessments</w:t>
      </w:r>
      <w:r>
        <w:rPr/>
        <w:t>:</w:t>
      </w:r>
    </w:p>
    <w:p>
      <w:pPr>
        <w:pStyle w:val="Normal"/>
        <w:ind w:left="720" w:right="44" w:hanging="0"/>
        <w:rPr/>
      </w:pPr>
      <w:r>
        <w:rPr/>
      </w:r>
    </w:p>
    <w:p>
      <w:pPr>
        <w:pStyle w:val="Normal"/>
        <w:ind w:left="720" w:right="44" w:hanging="0"/>
        <w:rPr/>
      </w:pPr>
      <w:r>
        <w:rPr>
          <w:lang w:eastAsia="ja-JP"/>
        </w:rPr>
        <w:t>Ransomware is a type of internet virus which makes computers serious problem.</w:t>
      </w:r>
    </w:p>
    <w:p>
      <w:pPr>
        <w:pStyle w:val="Normal"/>
        <w:ind w:left="720" w:right="44" w:hanging="0"/>
        <w:rPr>
          <w:lang w:eastAsia="ja-JP"/>
        </w:rPr>
      </w:pPr>
      <w:r>
        <w:rPr>
          <w:lang w:eastAsia="ja-JP"/>
        </w:rPr>
        <w:drawing>
          <wp:anchor behindDoc="0" distT="0" distB="0" distL="0" distR="0" simplePos="0" locked="0" layoutInCell="0" allowOverlap="1" relativeHeight="13">
            <wp:simplePos x="0" y="0"/>
            <wp:positionH relativeFrom="column">
              <wp:posOffset>224155</wp:posOffset>
            </wp:positionH>
            <wp:positionV relativeFrom="paragraph">
              <wp:posOffset>-48260</wp:posOffset>
            </wp:positionV>
            <wp:extent cx="5258435" cy="2058035"/>
            <wp:effectExtent l="0" t="0" r="0" b="0"/>
            <wp:wrapTopAndBottom/>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4"/>
                    <a:stretch>
                      <a:fillRect/>
                    </a:stretch>
                  </pic:blipFill>
                  <pic:spPr bwMode="auto">
                    <a:xfrm>
                      <a:off x="0" y="0"/>
                      <a:ext cx="5258435" cy="2058035"/>
                    </a:xfrm>
                    <a:prstGeom prst="rect">
                      <a:avLst/>
                    </a:prstGeom>
                  </pic:spPr>
                </pic:pic>
              </a:graphicData>
            </a:graphic>
          </wp:anchor>
        </w:drawing>
      </w:r>
    </w:p>
    <w:p>
      <w:pPr>
        <w:pStyle w:val="Normal"/>
        <w:ind w:left="720" w:right="44" w:hanging="0"/>
        <w:rPr>
          <w:lang w:eastAsia="ja-JP"/>
        </w:rPr>
      </w:pPr>
      <w:r>
        <w:rPr>
          <w:lang w:eastAsia="ja-JP"/>
        </w:rPr>
        <w:drawing>
          <wp:anchor behindDoc="0" distT="0" distB="0" distL="0" distR="0" simplePos="0" locked="0" layoutInCell="0" allowOverlap="1" relativeHeight="14">
            <wp:simplePos x="0" y="0"/>
            <wp:positionH relativeFrom="column">
              <wp:posOffset>154305</wp:posOffset>
            </wp:positionH>
            <wp:positionV relativeFrom="paragraph">
              <wp:posOffset>132080</wp:posOffset>
            </wp:positionV>
            <wp:extent cx="4815840" cy="3721100"/>
            <wp:effectExtent l="0" t="0" r="0" b="0"/>
            <wp:wrapTopAndBottom/>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5"/>
                    <a:stretch>
                      <a:fillRect/>
                    </a:stretch>
                  </pic:blipFill>
                  <pic:spPr bwMode="auto">
                    <a:xfrm>
                      <a:off x="0" y="0"/>
                      <a:ext cx="4815840" cy="3721100"/>
                    </a:xfrm>
                    <a:prstGeom prst="rect">
                      <a:avLst/>
                    </a:prstGeom>
                  </pic:spPr>
                </pic:pic>
              </a:graphicData>
            </a:graphic>
          </wp:anchor>
        </w:drawing>
      </w:r>
    </w:p>
    <w:p>
      <w:pPr>
        <w:pStyle w:val="Normal"/>
        <w:ind w:right="44" w:hanging="0"/>
        <w:rPr>
          <w:lang w:eastAsia="ja-JP"/>
        </w:rPr>
      </w:pPr>
      <w:r>
        <w:rPr>
          <w:lang w:eastAsia="ja-JP"/>
        </w:rPr>
      </w:r>
    </w:p>
    <w:p>
      <w:pPr>
        <w:pStyle w:val="Normal"/>
        <w:ind w:left="720" w:right="44" w:hanging="0"/>
        <w:rPr/>
      </w:pPr>
      <w:r>
        <w:rPr/>
      </w:r>
    </w:p>
    <w:p>
      <w:pPr>
        <w:pStyle w:val="Normal"/>
        <w:numPr>
          <w:ilvl w:val="0"/>
          <w:numId w:val="1"/>
        </w:numPr>
        <w:spacing w:before="100" w:after="52"/>
        <w:ind w:left="720" w:right="44" w:hanging="360"/>
        <w:rPr/>
      </w:pPr>
      <w:r>
        <w:rPr/>
        <w:t xml:space="preserve">Brief for possible solution to identified issue. Each solution must be assessed on </w:t>
      </w:r>
    </w:p>
    <w:p>
      <w:pPr>
        <w:pStyle w:val="Normal"/>
        <w:numPr>
          <w:ilvl w:val="1"/>
          <w:numId w:val="1"/>
        </w:numPr>
        <w:ind w:left="1440" w:right="44" w:hanging="360"/>
        <w:rPr/>
      </w:pPr>
      <w:r>
        <w:rPr/>
        <w:t xml:space="preserve">commercial potential </w:t>
      </w:r>
    </w:p>
    <w:p>
      <w:pPr>
        <w:pStyle w:val="Normal"/>
        <w:numPr>
          <w:ilvl w:val="1"/>
          <w:numId w:val="1"/>
        </w:numPr>
        <w:ind w:left="1440" w:right="44" w:hanging="360"/>
        <w:rPr/>
      </w:pPr>
      <w:r>
        <w:rPr/>
        <w:t xml:space="preserve">suitability for the target audience or purpose </w:t>
      </w:r>
    </w:p>
    <w:p>
      <w:pPr>
        <w:pStyle w:val="Normal"/>
        <w:numPr>
          <w:ilvl w:val="1"/>
          <w:numId w:val="1"/>
        </w:numPr>
        <w:spacing w:before="100" w:after="260"/>
        <w:ind w:left="1440" w:right="44" w:hanging="360"/>
        <w:rPr/>
      </w:pPr>
      <w:r>
        <w:rPr/>
        <w:t xml:space="preserve">feasibility of implementing solution </w:t>
      </w:r>
    </w:p>
    <w:p>
      <w:pPr>
        <w:pStyle w:val="Normal"/>
        <w:shd w:val="clear" w:color="auto" w:fill="FFFFFF" w:themeFill="background1"/>
        <w:tabs>
          <w:tab w:val="clear" w:pos="720"/>
          <w:tab w:val="right" w:pos="9001" w:leader="none"/>
        </w:tabs>
        <w:spacing w:before="100" w:after="52"/>
        <w:ind w:left="730" w:right="44" w:hanging="10"/>
        <w:rPr/>
      </w:pPr>
      <w:r>
        <w:rPr/>
        <w:t xml:space="preserve">  </w:t>
      </w:r>
      <w:r>
        <w:rPr/>
        <w:t>refer:</w:t>
      </w:r>
      <w:hyperlink r:id="rId6">
        <w:r>
          <w:rPr>
            <w:rStyle w:val="InternetLink"/>
            <w:lang w:eastAsia="ja-JP"/>
          </w:rPr>
          <w:t>Ransomware - Cisco</w:t>
        </w:r>
      </w:hyperlink>
      <w:r>
        <w:rPr/>
        <w:t xml:space="preserve"> </w:t>
      </w:r>
    </w:p>
    <w:p>
      <w:pPr>
        <w:pStyle w:val="Normal"/>
        <w:shd w:val="clear" w:color="auto" w:fill="FFFFFF" w:themeFill="background1"/>
        <w:tabs>
          <w:tab w:val="clear" w:pos="720"/>
          <w:tab w:val="right" w:pos="9001" w:leader="none"/>
        </w:tabs>
        <w:spacing w:before="100" w:after="52"/>
        <w:ind w:left="730" w:right="44" w:hanging="10"/>
        <w:rPr/>
      </w:pPr>
      <w:r>
        <w:rPr/>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t>Ransomware encrypts a victim’s data, after which the attacker damages a ransom.</w:t>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t>Once you paid the ransom, the attacker sends a decryption key to recover the damaged data.</w:t>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t>An attackers basically aim company to require a plenty of money that is from a few hundred dollars to millions of dollars.</w:t>
      </w:r>
    </w:p>
    <w:p>
      <w:pPr>
        <w:pStyle w:val="Normal"/>
        <w:shd w:val="clear" w:color="auto" w:fill="FFFFFF" w:themeFill="background1"/>
        <w:tabs>
          <w:tab w:val="clear" w:pos="720"/>
          <w:tab w:val="right" w:pos="9001" w:leader="none"/>
        </w:tabs>
        <w:spacing w:before="100" w:after="52"/>
        <w:ind w:left="730" w:right="44" w:hanging="10"/>
        <w:rPr>
          <w:b/>
          <w:b/>
          <w:bCs/>
          <w:sz w:val="20"/>
          <w:szCs w:val="20"/>
          <w:lang w:eastAsia="ja-JP"/>
        </w:rPr>
      </w:pPr>
      <w:r>
        <w:rPr>
          <w:rFonts w:ascii="CiscoSans;Arial;sans-serif" w:hAnsi="CiscoSans;Arial;sans-serif"/>
          <w:b w:val="false"/>
          <w:bCs/>
          <w:i w:val="false"/>
          <w:caps w:val="false"/>
          <w:smallCaps w:val="false"/>
          <w:color w:val="4D4C4C"/>
          <w:spacing w:val="0"/>
          <w:sz w:val="20"/>
          <w:szCs w:val="20"/>
          <w:lang w:eastAsia="ja-JP"/>
        </w:rPr>
        <w:t>Ransomware is typically distributed through a few main avenues. These include email phishing, malvertising (malicious malvertising), social engineering, and exploit kits.</w:t>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r>
    </w:p>
    <w:p>
      <w:pPr>
        <w:pStyle w:val="Normal"/>
        <w:shd w:val="clear" w:color="auto" w:fill="FFFFFF" w:themeFill="background1"/>
        <w:tabs>
          <w:tab w:val="clear" w:pos="720"/>
          <w:tab w:val="right" w:pos="9001" w:leader="none"/>
        </w:tabs>
        <w:spacing w:before="100" w:after="52"/>
        <w:ind w:left="730" w:right="44" w:hanging="10"/>
        <w:rPr>
          <w:b/>
          <w:b/>
          <w:bCs/>
          <w:color w:val="C9211E"/>
          <w:sz w:val="26"/>
          <w:szCs w:val="26"/>
          <w:lang w:eastAsia="ja-JP"/>
        </w:rPr>
      </w:pPr>
      <w:r>
        <w:rPr>
          <w:b/>
          <w:bCs/>
          <w:color w:val="C9211E"/>
          <w:sz w:val="26"/>
          <w:szCs w:val="26"/>
          <w:lang w:eastAsia="ja-JP"/>
        </w:rPr>
        <w:t>How do I have to avoid ransomware?</w:t>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t>User</w:t>
      </w:r>
    </w:p>
    <w:p>
      <w:pPr>
        <w:pStyle w:val="Normal"/>
        <w:numPr>
          <w:ilvl w:val="0"/>
          <w:numId w:val="3"/>
        </w:numPr>
        <w:shd w:val="clear" w:color="auto" w:fill="FFFFFF" w:themeFill="background1"/>
        <w:tabs>
          <w:tab w:val="clear" w:pos="720"/>
          <w:tab w:val="right" w:pos="9001" w:leader="none"/>
        </w:tabs>
        <w:spacing w:before="100" w:after="52"/>
        <w:rPr>
          <w:sz w:val="22"/>
          <w:szCs w:val="22"/>
          <w:lang w:eastAsia="ja-JP"/>
        </w:rPr>
      </w:pPr>
      <w:r>
        <w:rPr>
          <w:sz w:val="22"/>
          <w:szCs w:val="22"/>
          <w:lang w:eastAsia="ja-JP"/>
        </w:rPr>
        <w:t>Install security software</w:t>
      </w:r>
    </w:p>
    <w:p>
      <w:pPr>
        <w:pStyle w:val="Normal"/>
        <w:numPr>
          <w:ilvl w:val="0"/>
          <w:numId w:val="3"/>
        </w:numPr>
        <w:shd w:val="clear" w:color="auto" w:fill="FFFFFF" w:themeFill="background1"/>
        <w:tabs>
          <w:tab w:val="clear" w:pos="720"/>
          <w:tab w:val="right" w:pos="9001" w:leader="none"/>
        </w:tabs>
        <w:spacing w:before="100" w:after="52"/>
        <w:rPr>
          <w:sz w:val="22"/>
          <w:szCs w:val="22"/>
          <w:lang w:eastAsia="ja-JP"/>
        </w:rPr>
      </w:pPr>
      <w:r>
        <w:rPr>
          <w:sz w:val="22"/>
          <w:szCs w:val="22"/>
          <w:lang w:eastAsia="ja-JP"/>
        </w:rPr>
        <w:t>Update your device to latest version frequently</w:t>
      </w:r>
    </w:p>
    <w:p>
      <w:pPr>
        <w:pStyle w:val="Normal"/>
        <w:numPr>
          <w:ilvl w:val="0"/>
          <w:numId w:val="3"/>
        </w:numPr>
        <w:shd w:val="clear" w:color="auto" w:fill="FFFFFF" w:themeFill="background1"/>
        <w:tabs>
          <w:tab w:val="clear" w:pos="720"/>
          <w:tab w:val="right" w:pos="9001" w:leader="none"/>
        </w:tabs>
        <w:spacing w:before="100" w:after="52"/>
        <w:rPr>
          <w:sz w:val="22"/>
          <w:szCs w:val="22"/>
          <w:lang w:eastAsia="ja-JP"/>
        </w:rPr>
      </w:pPr>
      <w:r>
        <w:rPr>
          <w:sz w:val="22"/>
          <w:szCs w:val="22"/>
          <w:lang w:eastAsia="ja-JP"/>
        </w:rPr>
        <w:t>Do not open emails or attached files which are from unknown person</w:t>
      </w:r>
    </w:p>
    <w:p>
      <w:pPr>
        <w:pStyle w:val="Normal"/>
        <w:shd w:val="clear" w:color="auto" w:fill="FFFFFF" w:themeFill="background1"/>
        <w:tabs>
          <w:tab w:val="clear" w:pos="720"/>
          <w:tab w:val="right" w:pos="9001" w:leader="none"/>
        </w:tabs>
        <w:spacing w:before="100" w:after="52"/>
        <w:rPr>
          <w:lang w:eastAsia="ja-JP"/>
        </w:rPr>
      </w:pPr>
      <w:r>
        <w:rPr>
          <w:lang w:eastAsia="ja-JP"/>
        </w:rPr>
      </w:r>
    </w:p>
    <w:p>
      <w:pPr>
        <w:pStyle w:val="Normal"/>
        <w:shd w:val="clear" w:color="auto" w:fill="FFFFFF" w:themeFill="background1"/>
        <w:tabs>
          <w:tab w:val="clear" w:pos="720"/>
          <w:tab w:val="right" w:pos="9001" w:leader="none"/>
        </w:tabs>
        <w:spacing w:before="100" w:after="52"/>
        <w:rPr>
          <w:b/>
          <w:b/>
          <w:bCs/>
          <w:sz w:val="22"/>
          <w:szCs w:val="22"/>
          <w:lang w:eastAsia="ja-JP"/>
        </w:rPr>
      </w:pPr>
      <w:r>
        <w:rPr>
          <w:b/>
          <w:bCs/>
          <w:sz w:val="22"/>
          <w:szCs w:val="22"/>
          <w:lang w:eastAsia="ja-JP"/>
        </w:rPr>
        <w:t xml:space="preserve">              </w:t>
      </w:r>
      <w:r>
        <w:rPr>
          <w:b/>
          <w:bCs/>
          <w:sz w:val="22"/>
          <w:szCs w:val="22"/>
          <w:lang w:eastAsia="ja-JP"/>
        </w:rPr>
        <w:t>Manager(Company,Government)</w:t>
      </w:r>
    </w:p>
    <w:p>
      <w:pPr>
        <w:pStyle w:val="Normal"/>
        <w:widowControl/>
        <w:numPr>
          <w:ilvl w:val="0"/>
          <w:numId w:val="4"/>
        </w:numPr>
        <w:shd w:val="clear" w:color="auto" w:fill="FFFFFF" w:themeFill="background1"/>
        <w:tabs>
          <w:tab w:val="clear" w:pos="720"/>
          <w:tab w:val="left" w:pos="1258" w:leader="none"/>
          <w:tab w:val="right" w:pos="9001" w:leader="none"/>
        </w:tabs>
        <w:bidi w:val="0"/>
        <w:spacing w:lineRule="auto" w:line="276" w:before="100" w:after="52"/>
        <w:ind w:left="1709" w:right="0" w:hanging="720"/>
        <w:jc w:val="left"/>
        <w:rPr>
          <w:b w:val="false"/>
          <w:b w:val="false"/>
          <w:bCs w:val="false"/>
          <w:sz w:val="22"/>
          <w:szCs w:val="22"/>
          <w:lang w:eastAsia="ja-JP"/>
        </w:rPr>
      </w:pPr>
      <w:r>
        <w:rPr>
          <w:b w:val="false"/>
          <w:bCs w:val="false"/>
          <w:sz w:val="22"/>
          <w:szCs w:val="22"/>
          <w:lang w:eastAsia="ja-JP"/>
        </w:rPr>
        <w:t xml:space="preserve"> </w:t>
      </w:r>
      <w:r>
        <w:rPr>
          <w:b w:val="false"/>
          <w:bCs w:val="false"/>
          <w:sz w:val="22"/>
          <w:szCs w:val="22"/>
          <w:lang w:eastAsia="ja-JP"/>
        </w:rPr>
        <w:t>Make backup data and store in isolated memory</w:t>
      </w:r>
    </w:p>
    <w:p>
      <w:pPr>
        <w:pStyle w:val="Normal"/>
        <w:widowControl/>
        <w:numPr>
          <w:ilvl w:val="0"/>
          <w:numId w:val="4"/>
        </w:numPr>
        <w:shd w:val="clear" w:color="auto" w:fill="FFFFFF" w:themeFill="background1"/>
        <w:tabs>
          <w:tab w:val="clear" w:pos="720"/>
          <w:tab w:val="left" w:pos="1258" w:leader="none"/>
          <w:tab w:val="right" w:pos="9001" w:leader="none"/>
        </w:tabs>
        <w:bidi w:val="0"/>
        <w:spacing w:lineRule="auto" w:line="276" w:before="100" w:after="52"/>
        <w:ind w:left="1709" w:right="0" w:hanging="720"/>
        <w:jc w:val="left"/>
        <w:rPr>
          <w:b w:val="false"/>
          <w:b w:val="false"/>
          <w:bCs w:val="false"/>
          <w:sz w:val="22"/>
          <w:szCs w:val="22"/>
          <w:lang w:eastAsia="ja-JP"/>
        </w:rPr>
      </w:pPr>
      <w:r>
        <w:rPr>
          <w:b w:val="false"/>
          <w:bCs w:val="false"/>
          <w:sz w:val="22"/>
          <w:szCs w:val="22"/>
          <w:lang w:eastAsia="ja-JP"/>
        </w:rPr>
        <w:t>Educate users and employees about whom and what to trust</w:t>
      </w:r>
    </w:p>
    <w:p>
      <w:pPr>
        <w:pStyle w:val="Normal"/>
        <w:widowControl/>
        <w:numPr>
          <w:ilvl w:val="0"/>
          <w:numId w:val="4"/>
        </w:numPr>
        <w:shd w:val="clear" w:color="auto" w:fill="FFFFFF" w:themeFill="background1"/>
        <w:tabs>
          <w:tab w:val="clear" w:pos="720"/>
          <w:tab w:val="left" w:pos="1258" w:leader="none"/>
          <w:tab w:val="right" w:pos="9001" w:leader="none"/>
        </w:tabs>
        <w:bidi w:val="0"/>
        <w:spacing w:lineRule="auto" w:line="276" w:before="100" w:after="52"/>
        <w:ind w:left="1709" w:right="0" w:hanging="720"/>
        <w:jc w:val="left"/>
        <w:rPr>
          <w:b w:val="false"/>
          <w:b w:val="false"/>
          <w:bCs w:val="false"/>
          <w:sz w:val="22"/>
          <w:szCs w:val="22"/>
          <w:lang w:eastAsia="ja-JP"/>
        </w:rPr>
      </w:pPr>
      <w:r>
        <w:rPr>
          <w:b w:val="false"/>
          <w:bCs w:val="false"/>
          <w:sz w:val="22"/>
          <w:szCs w:val="22"/>
          <w:lang w:eastAsia="ja-JP"/>
        </w:rPr>
        <w:t>Limit the resources that an attacker can access</w:t>
      </w:r>
    </w:p>
    <w:p>
      <w:pPr>
        <w:pStyle w:val="Normal"/>
        <w:widowControl/>
        <w:numPr>
          <w:ilvl w:val="0"/>
          <w:numId w:val="4"/>
        </w:numPr>
        <w:shd w:val="clear" w:color="auto" w:fill="FFFFFF" w:themeFill="background1"/>
        <w:tabs>
          <w:tab w:val="clear" w:pos="720"/>
          <w:tab w:val="left" w:pos="1258" w:leader="none"/>
          <w:tab w:val="right" w:pos="9001" w:leader="none"/>
        </w:tabs>
        <w:bidi w:val="0"/>
        <w:spacing w:lineRule="auto" w:line="276" w:before="100" w:after="52"/>
        <w:ind w:left="1260" w:right="0" w:hanging="269"/>
        <w:jc w:val="left"/>
        <w:rPr>
          <w:b w:val="false"/>
          <w:b w:val="false"/>
          <w:bCs w:val="false"/>
          <w:sz w:val="22"/>
          <w:szCs w:val="22"/>
          <w:lang w:eastAsia="ja-JP"/>
        </w:rPr>
      </w:pPr>
      <w:r>
        <w:rPr>
          <w:b w:val="false"/>
          <w:bCs w:val="false"/>
          <w:sz w:val="22"/>
          <w:szCs w:val="22"/>
          <w:lang w:eastAsia="ja-JP"/>
        </w:rPr>
        <w:t xml:space="preserve">Know your enemy and take advantage of threat intelligence from organisations to understand the latest security information </w:t>
      </w:r>
    </w:p>
    <w:p>
      <w:pPr>
        <w:pStyle w:val="Normal"/>
        <w:widowControl/>
        <w:shd w:val="clear" w:color="auto" w:fill="FFFFFF" w:themeFill="background1"/>
        <w:tabs>
          <w:tab w:val="clear" w:pos="720"/>
          <w:tab w:val="left" w:pos="1258" w:leader="none"/>
          <w:tab w:val="right" w:pos="9001" w:leader="none"/>
        </w:tabs>
        <w:bidi w:val="0"/>
        <w:spacing w:lineRule="auto" w:line="276" w:before="100" w:after="52"/>
        <w:ind w:left="1260" w:right="0" w:hanging="269"/>
        <w:jc w:val="left"/>
        <w:rPr>
          <w:b w:val="false"/>
          <w:b w:val="false"/>
          <w:bCs w:val="false"/>
          <w:sz w:val="22"/>
          <w:szCs w:val="22"/>
          <w:lang w:eastAsia="ja-JP"/>
        </w:rPr>
      </w:pPr>
      <w:r>
        <w:rPr>
          <w:b w:val="false"/>
          <w:bCs w:val="false"/>
          <w:sz w:val="22"/>
          <w:szCs w:val="22"/>
          <w:lang w:eastAsia="ja-JP"/>
        </w:rPr>
      </w:r>
    </w:p>
    <w:p>
      <w:pPr>
        <w:pStyle w:val="Normal"/>
        <w:widowControl/>
        <w:shd w:val="clear" w:color="auto" w:fill="FFFFFF" w:themeFill="background1"/>
        <w:tabs>
          <w:tab w:val="clear" w:pos="720"/>
          <w:tab w:val="left" w:pos="1258" w:leader="none"/>
          <w:tab w:val="right" w:pos="9001" w:leader="none"/>
        </w:tabs>
        <w:bidi w:val="0"/>
        <w:spacing w:lineRule="auto" w:line="276" w:before="100" w:after="52"/>
        <w:ind w:right="0" w:hanging="0"/>
        <w:jc w:val="left"/>
        <w:rPr>
          <w:b/>
          <w:b/>
          <w:bCs/>
          <w:color w:val="C9211E"/>
          <w:sz w:val="26"/>
          <w:szCs w:val="26"/>
          <w:lang w:eastAsia="ja-JP"/>
        </w:rPr>
      </w:pPr>
      <w:r>
        <w:rPr>
          <w:b/>
          <w:bCs/>
          <w:color w:val="C9211E"/>
          <w:sz w:val="26"/>
          <w:szCs w:val="26"/>
          <w:lang w:eastAsia="ja-JP"/>
        </w:rPr>
        <w:t xml:space="preserve">            </w:t>
      </w:r>
      <w:r>
        <w:rPr>
          <w:b/>
          <w:bCs/>
          <w:color w:val="C9211E"/>
          <w:sz w:val="26"/>
          <w:szCs w:val="26"/>
          <w:lang w:eastAsia="ja-JP"/>
        </w:rPr>
        <w:t>How to deal with if you get ransomware</w:t>
      </w:r>
    </w:p>
    <w:p>
      <w:pPr>
        <w:pStyle w:val="Normal"/>
        <w:widowControl/>
        <w:numPr>
          <w:ilvl w:val="0"/>
          <w:numId w:val="5"/>
        </w:numPr>
        <w:shd w:val="clear" w:color="auto" w:fill="FFFFFF" w:themeFill="background1"/>
        <w:tabs>
          <w:tab w:val="clear" w:pos="720"/>
          <w:tab w:val="left" w:pos="1258" w:leader="none"/>
          <w:tab w:val="right" w:pos="9001" w:leader="none"/>
        </w:tabs>
        <w:bidi w:val="0"/>
        <w:spacing w:lineRule="auto" w:line="276" w:before="100" w:after="52"/>
        <w:ind w:left="720" w:right="0" w:firstLine="269"/>
        <w:jc w:val="left"/>
        <w:rPr>
          <w:b w:val="false"/>
          <w:b w:val="false"/>
          <w:bCs w:val="false"/>
          <w:color w:val="111111"/>
          <w:sz w:val="24"/>
          <w:szCs w:val="24"/>
          <w:lang w:eastAsia="ja-JP"/>
        </w:rPr>
      </w:pPr>
      <w:r>
        <w:rPr>
          <w:b w:val="false"/>
          <w:bCs w:val="false"/>
          <w:color w:val="111111"/>
          <w:sz w:val="24"/>
          <w:szCs w:val="24"/>
          <w:lang w:eastAsia="ja-JP"/>
        </w:rPr>
        <w:t>correct information what kind of ransomware did you get</w:t>
      </w:r>
    </w:p>
    <w:p>
      <w:pPr>
        <w:pStyle w:val="Normal"/>
        <w:widowControl/>
        <w:numPr>
          <w:ilvl w:val="0"/>
          <w:numId w:val="5"/>
        </w:numPr>
        <w:shd w:val="clear" w:color="auto" w:fill="FFFFFF" w:themeFill="background1"/>
        <w:tabs>
          <w:tab w:val="clear" w:pos="720"/>
          <w:tab w:val="left" w:pos="1258" w:leader="none"/>
          <w:tab w:val="left" w:pos="1442" w:leader="none"/>
          <w:tab w:val="right" w:pos="9001" w:leader="none"/>
        </w:tabs>
        <w:bidi w:val="0"/>
        <w:spacing w:lineRule="auto" w:line="276" w:before="100" w:after="52"/>
        <w:ind w:left="1260" w:right="0" w:hanging="269"/>
        <w:jc w:val="left"/>
        <w:rPr>
          <w:b w:val="false"/>
          <w:b w:val="false"/>
          <w:bCs w:val="false"/>
          <w:color w:val="111111"/>
          <w:sz w:val="24"/>
          <w:szCs w:val="24"/>
          <w:lang w:eastAsia="ja-JP"/>
        </w:rPr>
      </w:pPr>
      <w:r>
        <w:rPr>
          <w:b w:val="false"/>
          <w:bCs w:val="false"/>
          <w:color w:val="111111"/>
          <w:sz w:val="24"/>
          <w:szCs w:val="24"/>
          <w:lang w:eastAsia="ja-JP"/>
        </w:rPr>
        <w:t>Use system restore such as Windows10(some ransomware makes this service      ineffectual)</w:t>
      </w:r>
    </w:p>
    <w:p>
      <w:pPr>
        <w:pStyle w:val="Normal"/>
        <w:widowControl/>
        <w:numPr>
          <w:ilvl w:val="0"/>
          <w:numId w:val="5"/>
        </w:numPr>
        <w:shd w:val="clear" w:color="auto" w:fill="FFFFFF" w:themeFill="background1"/>
        <w:tabs>
          <w:tab w:val="clear" w:pos="720"/>
          <w:tab w:val="left" w:pos="1258" w:leader="none"/>
          <w:tab w:val="right" w:pos="9001" w:leader="none"/>
        </w:tabs>
        <w:bidi w:val="0"/>
        <w:spacing w:lineRule="auto" w:line="276" w:before="100" w:after="52"/>
        <w:ind w:left="720" w:right="0" w:firstLine="269"/>
        <w:jc w:val="left"/>
        <w:rPr>
          <w:b w:val="false"/>
          <w:b w:val="false"/>
          <w:bCs w:val="false"/>
          <w:sz w:val="22"/>
          <w:szCs w:val="22"/>
          <w:lang w:eastAsia="ja-JP"/>
        </w:rPr>
      </w:pPr>
      <w:r>
        <w:rPr>
          <w:b w:val="false"/>
          <w:bCs w:val="false"/>
          <w:sz w:val="22"/>
          <w:szCs w:val="22"/>
          <w:lang w:eastAsia="ja-JP"/>
        </w:rPr>
        <w:t>Use decryption that a security company provide, like “No more Ransom”.</w:t>
      </w:r>
    </w:p>
    <w:p>
      <w:pPr>
        <w:pStyle w:val="Normal"/>
        <w:shd w:val="clear" w:color="auto" w:fill="FFFFFF" w:themeFill="background1"/>
        <w:tabs>
          <w:tab w:val="clear" w:pos="720"/>
          <w:tab w:val="right" w:pos="9001" w:leader="none"/>
        </w:tabs>
        <w:spacing w:before="100" w:after="52"/>
        <w:ind w:left="730" w:right="44" w:hanging="10"/>
        <w:rPr/>
      </w:pPr>
      <w:r>
        <w:rPr/>
      </w:r>
    </w:p>
    <w:p>
      <w:pPr>
        <w:pStyle w:val="Heading1"/>
        <w:rPr/>
      </w:pPr>
      <w:bookmarkStart w:id="3" w:name="_Toc94716198"/>
      <w:r>
        <w:rPr/>
        <w:t>Task 2: Selected solutions with Presentation</w:t>
      </w:r>
      <w:bookmarkEnd w:id="3"/>
    </w:p>
    <w:p>
      <w:pPr>
        <w:pStyle w:val="Normal"/>
        <w:ind w:left="10" w:firstLine="350"/>
        <w:rPr/>
      </w:pPr>
      <w:hyperlink r:id="rId7">
        <w:r>
          <w:rPr>
            <w:rStyle w:val="InternetLink"/>
          </w:rPr>
          <w:t>ACSC - What is Phishing on Vimeo</w:t>
        </w:r>
      </w:hyperlink>
    </w:p>
    <w:p>
      <w:pPr>
        <w:pStyle w:val="Normal"/>
        <w:numPr>
          <w:ilvl w:val="0"/>
          <w:numId w:val="2"/>
        </w:numPr>
        <w:ind w:left="720" w:right="44" w:hanging="360"/>
        <w:rPr/>
      </w:pPr>
      <w:r>
        <w:rPr/>
        <w:t xml:space="preserve">Conduct a brainstorm on identified issue </w:t>
      </w:r>
    </w:p>
    <w:p>
      <w:pPr>
        <w:pStyle w:val="Normal"/>
        <w:numPr>
          <w:ilvl w:val="0"/>
          <w:numId w:val="2"/>
        </w:numPr>
        <w:ind w:left="720" w:right="44" w:hanging="360"/>
        <w:rPr/>
      </w:pPr>
      <w:r>
        <w:rPr/>
        <w:t>Compare an idea solution</w:t>
      </w:r>
      <w:r>
        <w:fldChar w:fldCharType="begin"/>
      </w:r>
      <w:r>
        <w:rPr/>
        <w:instrText> XE "idea solution: : : : : : : : : " </w:instrText>
      </w:r>
      <w:r>
        <w:rPr/>
        <w:fldChar w:fldCharType="separate"/>
      </w:r>
      <w:r>
        <w:rPr/>
      </w:r>
      <w:r>
        <w:rPr/>
        <w:fldChar w:fldCharType="end"/>
      </w:r>
      <w:r>
        <w:rPr/>
        <w:t xml:space="preserve"> for identified issue </w:t>
      </w:r>
    </w:p>
    <w:p>
      <w:pPr>
        <w:pStyle w:val="Normal"/>
        <w:numPr>
          <w:ilvl w:val="0"/>
          <w:numId w:val="2"/>
        </w:numPr>
        <w:ind w:left="720" w:right="44" w:hanging="360"/>
        <w:rPr/>
      </w:pPr>
      <w:r>
        <w:rPr/>
        <w:t xml:space="preserve">Selected the solution and communicate to stakeholder (Your trainer) </w:t>
      </w:r>
    </w:p>
    <w:p>
      <w:pPr>
        <w:pStyle w:val="Normal"/>
        <w:ind w:left="1440" w:right="44" w:hanging="360"/>
        <w:rPr/>
      </w:pPr>
      <w:r>
        <w:rPr/>
        <w:t>a.</w:t>
      </w:r>
      <w:r>
        <w:rPr>
          <w:rFonts w:eastAsia="Arial" w:cs="Arial" w:ascii="Arial" w:hAnsi="Arial"/>
        </w:rPr>
        <w:t xml:space="preserve"> </w:t>
      </w:r>
      <w:r>
        <w:rPr>
          <w:b/>
          <w:bCs/>
          <w:highlight w:val="yellow"/>
        </w:rPr>
        <w:t>Prepare some (</w:t>
      </w:r>
      <w:r>
        <w:rPr>
          <w:b/>
          <w:bCs/>
          <w:highlight w:val="yellow"/>
          <w:shd w:fill="FFFF00" w:val="clear"/>
        </w:rPr>
        <w:t>15</w:t>
      </w:r>
      <w:r>
        <w:rPr>
          <w:b/>
          <w:bCs/>
          <w:highlight w:val="yellow"/>
        </w:rPr>
        <w:t>) presentation slides</w:t>
      </w:r>
      <w:r>
        <w:rPr/>
        <w:t xml:space="preserve"> to present the following items to your trainer (All group members have to present equally) </w:t>
      </w:r>
    </w:p>
    <w:p>
      <w:pPr>
        <w:pStyle w:val="Normal"/>
        <w:numPr>
          <w:ilvl w:val="1"/>
          <w:numId w:val="2"/>
        </w:numPr>
        <w:ind w:left="2340" w:right="44" w:hanging="360"/>
        <w:rPr/>
      </w:pPr>
      <w:r>
        <w:rPr/>
        <w:t xml:space="preserve">Identified issue </w:t>
      </w:r>
    </w:p>
    <w:p>
      <w:pPr>
        <w:pStyle w:val="Normal"/>
        <w:numPr>
          <w:ilvl w:val="1"/>
          <w:numId w:val="2"/>
        </w:numPr>
        <w:ind w:left="2340" w:right="44" w:hanging="360"/>
        <w:rPr/>
      </w:pPr>
      <w:r>
        <w:rPr/>
        <w:t>Brainstorming</w:t>
      </w:r>
      <w:r>
        <w:fldChar w:fldCharType="begin"/>
      </w:r>
      <w:r>
        <w:rPr/>
        <w:instrText> XE "Brainstorming: : : : : : : : : " </w:instrText>
      </w:r>
      <w:r>
        <w:rPr/>
        <w:fldChar w:fldCharType="separate"/>
      </w:r>
      <w:r>
        <w:rPr/>
      </w:r>
      <w:r>
        <w:rPr/>
        <w:fldChar w:fldCharType="end"/>
      </w:r>
      <w:r>
        <w:rPr/>
        <w:t xml:space="preserve"> evidence </w:t>
      </w:r>
    </w:p>
    <w:p>
      <w:pPr>
        <w:pStyle w:val="Normal"/>
        <w:numPr>
          <w:ilvl w:val="1"/>
          <w:numId w:val="2"/>
        </w:numPr>
        <w:ind w:left="2340" w:right="44" w:hanging="360"/>
        <w:rPr/>
      </w:pPr>
      <w:r>
        <w:rPr/>
        <w:t xml:space="preserve">Selected solution </w:t>
      </w:r>
    </w:p>
    <w:p>
      <w:pPr>
        <w:pStyle w:val="Normal"/>
        <w:numPr>
          <w:ilvl w:val="0"/>
          <w:numId w:val="2"/>
        </w:numPr>
        <w:spacing w:before="100" w:after="223"/>
        <w:ind w:left="720" w:right="44" w:hanging="360"/>
        <w:rPr/>
      </w:pPr>
      <w:r>
        <w:rPr/>
        <w:t xml:space="preserve">Record feedback from your trainer and finalised the solution </w:t>
      </w:r>
    </w:p>
    <w:p>
      <w:pPr>
        <w:pStyle w:val="Heading1"/>
        <w:rPr/>
      </w:pPr>
      <w:r>
        <w:rPr/>
        <w:t xml:space="preserve"> </w:t>
      </w:r>
      <w:bookmarkStart w:id="4" w:name="_Toc94716199"/>
      <w:r>
        <w:rPr/>
        <w:t>Presentation</w:t>
      </w:r>
      <w:bookmarkEnd w:id="4"/>
      <w:r>
        <w:rPr/>
        <w:t xml:space="preserve"> </w:t>
      </w:r>
    </w:p>
    <w:p>
      <w:pPr>
        <w:pStyle w:val="Normal"/>
        <w:spacing w:lineRule="auto" w:line="259" w:before="100" w:after="121"/>
        <w:rPr>
          <w:rFonts w:ascii="Cambria" w:hAnsi="Cambria" w:eastAsia="Cambria" w:cs="Cambria"/>
          <w:b w:val="false"/>
          <w:b w:val="false"/>
          <w:bCs w:val="false"/>
          <w:i w:val="false"/>
          <w:i w:val="false"/>
          <w:iCs w:val="false"/>
          <w:color w:val="0F243E"/>
          <w:sz w:val="22"/>
        </w:rPr>
      </w:pPr>
      <w:r>
        <w:rPr>
          <w:rFonts w:eastAsia="Cambria" w:cs="Cambria" w:ascii="Cambria" w:hAnsi="Cambria"/>
          <w:b w:val="false"/>
          <w:bCs w:val="false"/>
          <w:i w:val="false"/>
          <w:iCs w:val="false"/>
          <w:color w:val="0F243E"/>
          <w:sz w:val="22"/>
        </w:rPr>
      </w:r>
    </w:p>
    <w:p>
      <w:pPr>
        <w:pStyle w:val="Normal"/>
        <w:spacing w:lineRule="auto" w:line="259" w:before="100" w:after="121"/>
        <w:rPr>
          <w:rFonts w:ascii="Cambria" w:hAnsi="Cambria" w:eastAsia="Cambria" w:cs="Cambria"/>
          <w:b/>
          <w:b/>
          <w:i w:val="false"/>
          <w:i w:val="false"/>
          <w:iCs w:val="false"/>
          <w:color w:val="0F243E"/>
          <w:sz w:val="22"/>
          <w:lang w:eastAsia="ja-JP"/>
        </w:rPr>
      </w:pPr>
      <w:r>
        <w:rPr>
          <w:rFonts w:eastAsia="Cambria" w:cs="Cambria" w:ascii="Cambria" w:hAnsi="Cambria"/>
          <w:b/>
          <w:i w:val="false"/>
          <w:iCs w:val="false"/>
          <w:color w:val="0F243E"/>
          <w:sz w:val="22"/>
          <w:lang w:eastAsia="ja-JP"/>
        </w:rPr>
        <w:t xml:space="preserve">I added document on my ICT web site  </w:t>
      </w:r>
    </w:p>
    <w:p>
      <w:pPr>
        <w:pStyle w:val="Normal"/>
        <w:spacing w:lineRule="auto" w:line="259" w:before="100" w:after="121"/>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16">
            <wp:simplePos x="0" y="0"/>
            <wp:positionH relativeFrom="column">
              <wp:posOffset>2801620</wp:posOffset>
            </wp:positionH>
            <wp:positionV relativeFrom="paragraph">
              <wp:posOffset>53975</wp:posOffset>
            </wp:positionV>
            <wp:extent cx="2912745" cy="1796415"/>
            <wp:effectExtent l="0" t="0" r="0" b="0"/>
            <wp:wrapSquare wrapText="bothSides"/>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tretch>
                      <a:fillRect/>
                    </a:stretch>
                  </pic:blipFill>
                  <pic:spPr bwMode="auto">
                    <a:xfrm>
                      <a:off x="0" y="0"/>
                      <a:ext cx="2912745" cy="179641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-4445</wp:posOffset>
            </wp:positionH>
            <wp:positionV relativeFrom="paragraph">
              <wp:posOffset>100330</wp:posOffset>
            </wp:positionV>
            <wp:extent cx="2675890" cy="1767840"/>
            <wp:effectExtent l="0" t="0" r="0" b="0"/>
            <wp:wrapSquare wrapText="bothSides"/>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9"/>
                    <a:stretch>
                      <a:fillRect/>
                    </a:stretch>
                  </pic:blipFill>
                  <pic:spPr bwMode="auto">
                    <a:xfrm>
                      <a:off x="0" y="0"/>
                      <a:ext cx="2675890" cy="1767840"/>
                    </a:xfrm>
                    <a:prstGeom prst="rect">
                      <a:avLst/>
                    </a:prstGeom>
                  </pic:spPr>
                </pic:pic>
              </a:graphicData>
            </a:graphic>
          </wp:anchor>
        </w:drawing>
      </w:r>
    </w:p>
    <w:p>
      <w:pPr>
        <w:pStyle w:val="Normal"/>
        <w:spacing w:lineRule="auto" w:line="259" w:before="100" w:after="121"/>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121"/>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17">
            <wp:simplePos x="0" y="0"/>
            <wp:positionH relativeFrom="column">
              <wp:posOffset>13335</wp:posOffset>
            </wp:positionH>
            <wp:positionV relativeFrom="paragraph">
              <wp:posOffset>1453515</wp:posOffset>
            </wp:positionV>
            <wp:extent cx="2663825" cy="1863090"/>
            <wp:effectExtent l="0" t="0" r="0" b="0"/>
            <wp:wrapSquare wrapText="bothSides"/>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0"/>
                    <a:stretch>
                      <a:fillRect/>
                    </a:stretch>
                  </pic:blipFill>
                  <pic:spPr bwMode="auto">
                    <a:xfrm>
                      <a:off x="0" y="0"/>
                      <a:ext cx="2663825" cy="186309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2733675</wp:posOffset>
            </wp:positionH>
            <wp:positionV relativeFrom="paragraph">
              <wp:posOffset>1383665</wp:posOffset>
            </wp:positionV>
            <wp:extent cx="2938780" cy="1894840"/>
            <wp:effectExtent l="0" t="0" r="0" b="0"/>
            <wp:wrapSquare wrapText="bothSides"/>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1"/>
                    <a:stretch>
                      <a:fillRect/>
                    </a:stretch>
                  </pic:blipFill>
                  <pic:spPr bwMode="auto">
                    <a:xfrm>
                      <a:off x="0" y="0"/>
                      <a:ext cx="2938780" cy="1894840"/>
                    </a:xfrm>
                    <a:prstGeom prst="rect">
                      <a:avLst/>
                    </a:prstGeom>
                  </pic:spPr>
                </pic:pic>
              </a:graphicData>
            </a:graphic>
          </wp:anchor>
        </w:drawing>
      </w:r>
      <w:r>
        <w:br w:type="page"/>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15">
            <wp:simplePos x="0" y="0"/>
            <wp:positionH relativeFrom="column">
              <wp:posOffset>109220</wp:posOffset>
            </wp:positionH>
            <wp:positionV relativeFrom="paragraph">
              <wp:posOffset>27940</wp:posOffset>
            </wp:positionV>
            <wp:extent cx="2654300" cy="174053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2"/>
                    <a:stretch>
                      <a:fillRect/>
                    </a:stretch>
                  </pic:blipFill>
                  <pic:spPr bwMode="auto">
                    <a:xfrm>
                      <a:off x="0" y="0"/>
                      <a:ext cx="2654300" cy="174053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2788920</wp:posOffset>
            </wp:positionH>
            <wp:positionV relativeFrom="paragraph">
              <wp:posOffset>15240</wp:posOffset>
            </wp:positionV>
            <wp:extent cx="2912745" cy="176784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3"/>
                    <a:stretch>
                      <a:fillRect/>
                    </a:stretch>
                  </pic:blipFill>
                  <pic:spPr bwMode="auto">
                    <a:xfrm>
                      <a:off x="0" y="0"/>
                      <a:ext cx="2912745" cy="1767840"/>
                    </a:xfrm>
                    <a:prstGeom prst="rect">
                      <a:avLst/>
                    </a:prstGeom>
                  </pic:spPr>
                </pic:pic>
              </a:graphicData>
            </a:graphic>
          </wp:anchor>
        </w:drawing>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21">
            <wp:simplePos x="0" y="0"/>
            <wp:positionH relativeFrom="column">
              <wp:posOffset>1905</wp:posOffset>
            </wp:positionH>
            <wp:positionV relativeFrom="paragraph">
              <wp:posOffset>42545</wp:posOffset>
            </wp:positionV>
            <wp:extent cx="2875915" cy="177800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4"/>
                    <a:stretch>
                      <a:fillRect/>
                    </a:stretch>
                  </pic:blipFill>
                  <pic:spPr bwMode="auto">
                    <a:xfrm>
                      <a:off x="0" y="0"/>
                      <a:ext cx="2875915" cy="177800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2914015</wp:posOffset>
            </wp:positionH>
            <wp:positionV relativeFrom="paragraph">
              <wp:posOffset>17145</wp:posOffset>
            </wp:positionV>
            <wp:extent cx="2797810" cy="180911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5"/>
                    <a:stretch>
                      <a:fillRect/>
                    </a:stretch>
                  </pic:blipFill>
                  <pic:spPr bwMode="auto">
                    <a:xfrm>
                      <a:off x="0" y="0"/>
                      <a:ext cx="2797810" cy="1809115"/>
                    </a:xfrm>
                    <a:prstGeom prst="rect">
                      <a:avLst/>
                    </a:prstGeom>
                  </pic:spPr>
                </pic:pic>
              </a:graphicData>
            </a:graphic>
          </wp:anchor>
        </w:drawing>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23">
            <wp:simplePos x="0" y="0"/>
            <wp:positionH relativeFrom="column">
              <wp:posOffset>29845</wp:posOffset>
            </wp:positionH>
            <wp:positionV relativeFrom="paragraph">
              <wp:posOffset>113030</wp:posOffset>
            </wp:positionV>
            <wp:extent cx="2841625" cy="1868170"/>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6"/>
                    <a:stretch>
                      <a:fillRect/>
                    </a:stretch>
                  </pic:blipFill>
                  <pic:spPr bwMode="auto">
                    <a:xfrm>
                      <a:off x="0" y="0"/>
                      <a:ext cx="2841625" cy="186817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2937510</wp:posOffset>
            </wp:positionH>
            <wp:positionV relativeFrom="paragraph">
              <wp:posOffset>53340</wp:posOffset>
            </wp:positionV>
            <wp:extent cx="2827020" cy="1943735"/>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17"/>
                    <a:stretch>
                      <a:fillRect/>
                    </a:stretch>
                  </pic:blipFill>
                  <pic:spPr bwMode="auto">
                    <a:xfrm>
                      <a:off x="0" y="0"/>
                      <a:ext cx="2827020" cy="1943735"/>
                    </a:xfrm>
                    <a:prstGeom prst="rect">
                      <a:avLst/>
                    </a:prstGeom>
                  </pic:spPr>
                </pic:pic>
              </a:graphicData>
            </a:graphic>
          </wp:anchor>
        </w:drawing>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25">
            <wp:simplePos x="0" y="0"/>
            <wp:positionH relativeFrom="column">
              <wp:posOffset>0</wp:posOffset>
            </wp:positionH>
            <wp:positionV relativeFrom="paragraph">
              <wp:posOffset>24130</wp:posOffset>
            </wp:positionV>
            <wp:extent cx="2948940" cy="168592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8"/>
                    <a:stretch>
                      <a:fillRect/>
                    </a:stretch>
                  </pic:blipFill>
                  <pic:spPr bwMode="auto">
                    <a:xfrm>
                      <a:off x="0" y="0"/>
                      <a:ext cx="2948940" cy="168592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3004185</wp:posOffset>
            </wp:positionH>
            <wp:positionV relativeFrom="paragraph">
              <wp:posOffset>45720</wp:posOffset>
            </wp:positionV>
            <wp:extent cx="2760980" cy="1689100"/>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9"/>
                    <a:stretch>
                      <a:fillRect/>
                    </a:stretch>
                  </pic:blipFill>
                  <pic:spPr bwMode="auto">
                    <a:xfrm>
                      <a:off x="0" y="0"/>
                      <a:ext cx="2760980" cy="1689100"/>
                    </a:xfrm>
                    <a:prstGeom prst="rect">
                      <a:avLst/>
                    </a:prstGeom>
                  </pic:spPr>
                </pic:pic>
              </a:graphicData>
            </a:graphic>
          </wp:anchor>
        </w:drawing>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Heading1"/>
        <w:shd w:val="clear" w:fill="4472C4"/>
        <w:rPr>
          <w:b/>
          <w:b/>
        </w:rPr>
      </w:pPr>
      <w:bookmarkStart w:id="5" w:name="_Toc94716200"/>
      <w:r>
        <w:rPr>
          <w:b/>
        </w:rPr>
        <w:t>Search Index</w:t>
      </w:r>
      <w:bookmarkEnd w:id="5"/>
    </w:p>
    <w:p>
      <w:pPr>
        <w:sectPr>
          <w:type w:val="continuous"/>
          <w:pgSz w:w="11906" w:h="16838"/>
          <w:pgMar w:left="1440" w:right="1421" w:header="0" w:top="2421" w:footer="0" w:bottom="1271" w:gutter="0"/>
          <w:formProt w:val="false"/>
          <w:textDirection w:val="lrTb"/>
          <w:docGrid w:type="default" w:linePitch="312" w:charSpace="2047"/>
        </w:sectPr>
      </w:pP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fldChar w:fldCharType="begin"/>
      </w:r>
      <w:r>
        <w:rPr/>
        <w:instrText> INDEX \c "2"\h "A" \e "</w:instrText>
        <w:tab/>
        <w:instrText>" </w:instrText>
      </w:r>
      <w:r>
        <w:rPr/>
        <w:fldChar w:fldCharType="separate"/>
      </w:r>
      <w:r>
        <w:rPr/>
        <w:t>B</w:t>
      </w:r>
    </w:p>
    <w:p>
      <w:pPr>
        <w:pStyle w:val="Index1"/>
        <w:tabs>
          <w:tab w:val="clear" w:pos="720"/>
          <w:tab w:val="right" w:pos="4152" w:leader="dot"/>
        </w:tabs>
        <w:rPr/>
      </w:pPr>
      <w:r>
        <w:rPr/>
        <w:t>Brainstorming</w:t>
        <w:tab/>
        <w:t>6</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C</w:t>
      </w:r>
    </w:p>
    <w:p>
      <w:pPr>
        <w:pStyle w:val="Index1"/>
        <w:tabs>
          <w:tab w:val="clear" w:pos="720"/>
          <w:tab w:val="right" w:pos="4152" w:leader="dot"/>
        </w:tabs>
        <w:rPr/>
      </w:pPr>
      <w:r>
        <w:rPr>
          <w:rFonts w:cs="Helvetica" w:ascii="Helvetica" w:hAnsi="Helvetica"/>
          <w:color w:val="162B4C"/>
          <w:shd w:fill="FFFFFF" w:val="clear"/>
        </w:rPr>
        <w:t>cybercriminals</w:t>
      </w:r>
      <w:r>
        <w:rPr/>
        <w:tab/>
        <w:t>5</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D</w:t>
      </w:r>
    </w:p>
    <w:p>
      <w:pPr>
        <w:pStyle w:val="Index1"/>
        <w:tabs>
          <w:tab w:val="clear" w:pos="720"/>
          <w:tab w:val="right" w:pos="4152" w:leader="dot"/>
        </w:tabs>
        <w:rPr/>
      </w:pPr>
      <w:r>
        <w:rPr/>
        <w:t>detect a Spear</w:t>
        <w:tab/>
        <w:t>3</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H</w:t>
      </w:r>
    </w:p>
    <w:p>
      <w:pPr>
        <w:pStyle w:val="Index1"/>
        <w:tabs>
          <w:tab w:val="clear" w:pos="720"/>
          <w:tab w:val="right" w:pos="4152" w:leader="dot"/>
        </w:tabs>
        <w:rPr/>
      </w:pPr>
      <w:r>
        <w:rPr/>
        <w:t>Heaven Systems</w:t>
        <w:tab/>
        <w:t>4</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I</w:t>
      </w:r>
    </w:p>
    <w:p>
      <w:pPr>
        <w:pStyle w:val="Index1"/>
        <w:tabs>
          <w:tab w:val="clear" w:pos="720"/>
          <w:tab w:val="right" w:pos="4152" w:leader="dot"/>
        </w:tabs>
        <w:rPr/>
      </w:pPr>
      <w:r>
        <w:rPr/>
        <w:t>idea solution</w:t>
        <w:tab/>
        <w:t>6</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P</w:t>
      </w:r>
    </w:p>
    <w:p>
      <w:pPr>
        <w:pStyle w:val="Index1"/>
        <w:tabs>
          <w:tab w:val="clear" w:pos="720"/>
          <w:tab w:val="right" w:pos="4152" w:leader="dot"/>
        </w:tabs>
        <w:rPr/>
      </w:pPr>
      <w:r>
        <w:rPr/>
        <w:t>phishing attacks</w:t>
        <w:tab/>
        <w:t>2</w:t>
      </w:r>
    </w:p>
    <w:p>
      <w:pPr>
        <w:sectPr>
          <w:type w:val="continuous"/>
          <w:pgSz w:w="11906" w:h="16838"/>
          <w:pgMar w:left="1440" w:right="1421" w:header="0" w:top="2421" w:footer="0" w:bottom="1271" w:gutter="0"/>
          <w:cols w:num="2" w:space="720" w:equalWidth="true" w:sep="false"/>
          <w:formProt w:val="false"/>
          <w:textDirection w:val="lrTb"/>
          <w:docGrid w:type="default" w:linePitch="312" w:charSpace="2047"/>
        </w:sectPr>
        <w:pStyle w:val="Index1"/>
        <w:tabs>
          <w:tab w:val="clear" w:pos="720"/>
          <w:tab w:val="right" w:pos="4152" w:leader="dot"/>
        </w:tabs>
        <w:rPr/>
      </w:pPr>
      <w:r>
        <w:rPr/>
        <w:t>phishing emails</w:t>
        <w:tab/>
        <w:t>2</w:t>
      </w:r>
      <w:r>
        <w:rPr/>
        <w:fldChar w:fldCharType="end"/>
      </w:r>
    </w:p>
    <w:sectPr>
      <w:type w:val="nextPage"/>
      <w:pgSz w:w="11906" w:h="16838"/>
      <w:pgMar w:left="1440" w:right="1421" w:header="0" w:top="2421" w:footer="0" w:bottom="1271"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Calibri Light">
    <w:charset w:val="80"/>
    <w:family w:val="roman"/>
    <w:pitch w:val="variable"/>
  </w:font>
  <w:font w:name="OpenSymbol">
    <w:altName w:val="Arial Unicode MS"/>
    <w:charset w:val="80"/>
    <w:family w:val="roman"/>
    <w:pitch w:val="variable"/>
  </w:font>
  <w:font w:name="Liberation Sans">
    <w:altName w:val="Arial"/>
    <w:charset w:val="80"/>
    <w:family w:val="roman"/>
    <w:pitch w:val="variable"/>
  </w:font>
  <w:font w:name="Times New Roman">
    <w:charset w:val="80"/>
    <w:family w:val="roman"/>
    <w:pitch w:val="variable"/>
  </w:font>
  <w:font w:name="Calibri">
    <w:charset w:val="80"/>
    <w:family w:val="auto"/>
    <w:pitch w:val="default"/>
  </w:font>
  <w:font w:name="Arial">
    <w:charset w:val="80"/>
    <w:family w:val="roman"/>
    <w:pitch w:val="variable"/>
  </w:font>
  <w:font w:name="Helvetica">
    <w:altName w:val="Arial"/>
    <w:charset w:val="80"/>
    <w:family w:val="roman"/>
    <w:pitch w:val="variable"/>
  </w:font>
  <w:font w:name="Cambria">
    <w:charset w:val="80"/>
    <w:family w:val="roman"/>
    <w:pitch w:val="variable"/>
  </w:font>
  <w:font w:name="CiscoSans">
    <w:altName w:val="Arial"/>
    <w:charset w:val="80"/>
    <w:family w:val="roman"/>
    <w:pitch w:val="variable"/>
  </w:font>
  <w:font w:name="Arial">
    <w:charset w:val="01"/>
    <w:family w:val="swiss"/>
    <w:pitch w:val="variable"/>
  </w:font>
  <w:font w:name="Segoe UI Symbol">
    <w:charset w:val="01"/>
    <w:family w:val="swiss"/>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bullet"/>
      <w:lvlText w:val="•"/>
      <w:lvlJc w:val="left"/>
      <w:pPr>
        <w:tabs>
          <w:tab w:val="num" w:pos="0"/>
        </w:tabs>
        <w:ind w:left="144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2">
      <w:start w:val="1"/>
      <w:numFmt w:val="bullet"/>
      <w:lvlText w:val="▪"/>
      <w:lvlJc w:val="left"/>
      <w:pPr>
        <w:tabs>
          <w:tab w:val="num" w:pos="0"/>
        </w:tabs>
        <w:ind w:left="216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4">
      <w:start w:val="1"/>
      <w:numFmt w:val="bullet"/>
      <w:lvlText w:val="o"/>
      <w:lvlJc w:val="left"/>
      <w:pPr>
        <w:tabs>
          <w:tab w:val="num" w:pos="0"/>
        </w:tabs>
        <w:ind w:left="360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5">
      <w:start w:val="1"/>
      <w:numFmt w:val="bullet"/>
      <w:lvlText w:val="▪"/>
      <w:lvlJc w:val="left"/>
      <w:pPr>
        <w:tabs>
          <w:tab w:val="num" w:pos="0"/>
        </w:tabs>
        <w:ind w:left="432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7">
      <w:start w:val="1"/>
      <w:numFmt w:val="bullet"/>
      <w:lvlText w:val="o"/>
      <w:lvlJc w:val="left"/>
      <w:pPr>
        <w:tabs>
          <w:tab w:val="num" w:pos="0"/>
        </w:tabs>
        <w:ind w:left="576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8">
      <w:start w:val="1"/>
      <w:numFmt w:val="bullet"/>
      <w:lvlText w:val="▪"/>
      <w:lvlJc w:val="left"/>
      <w:pPr>
        <w:tabs>
          <w:tab w:val="num" w:pos="0"/>
        </w:tabs>
        <w:ind w:left="648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bullet"/>
      <w:lvlText w:val="•"/>
      <w:lvlJc w:val="left"/>
      <w:pPr>
        <w:tabs>
          <w:tab w:val="num" w:pos="0"/>
        </w:tabs>
        <w:ind w:left="234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2">
      <w:start w:val="1"/>
      <w:numFmt w:val="bullet"/>
      <w:lvlText w:val="▪"/>
      <w:lvlJc w:val="left"/>
      <w:pPr>
        <w:tabs>
          <w:tab w:val="num" w:pos="0"/>
        </w:tabs>
        <w:ind w:left="306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3">
      <w:start w:val="1"/>
      <w:numFmt w:val="bullet"/>
      <w:lvlText w:val="•"/>
      <w:lvlJc w:val="left"/>
      <w:pPr>
        <w:tabs>
          <w:tab w:val="num" w:pos="0"/>
        </w:tabs>
        <w:ind w:left="378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4">
      <w:start w:val="1"/>
      <w:numFmt w:val="bullet"/>
      <w:lvlText w:val="o"/>
      <w:lvlJc w:val="left"/>
      <w:pPr>
        <w:tabs>
          <w:tab w:val="num" w:pos="0"/>
        </w:tabs>
        <w:ind w:left="450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5">
      <w:start w:val="1"/>
      <w:numFmt w:val="bullet"/>
      <w:lvlText w:val="▪"/>
      <w:lvlJc w:val="left"/>
      <w:pPr>
        <w:tabs>
          <w:tab w:val="num" w:pos="0"/>
        </w:tabs>
        <w:ind w:left="522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6">
      <w:start w:val="1"/>
      <w:numFmt w:val="bullet"/>
      <w:lvlText w:val="•"/>
      <w:lvlJc w:val="left"/>
      <w:pPr>
        <w:tabs>
          <w:tab w:val="num" w:pos="0"/>
        </w:tabs>
        <w:ind w:left="594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7">
      <w:start w:val="1"/>
      <w:numFmt w:val="bullet"/>
      <w:lvlText w:val="o"/>
      <w:lvlJc w:val="left"/>
      <w:pPr>
        <w:tabs>
          <w:tab w:val="num" w:pos="0"/>
        </w:tabs>
        <w:ind w:left="666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8">
      <w:start w:val="1"/>
      <w:numFmt w:val="bullet"/>
      <w:lvlText w:val="▪"/>
      <w:lvlJc w:val="left"/>
      <w:pPr>
        <w:tabs>
          <w:tab w:val="num" w:pos="0"/>
        </w:tabs>
        <w:ind w:left="738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abstractNum>
  <w:abstractNum w:abstractNumId="3">
    <w:lvl w:ilvl="0">
      <w:start w:val="1"/>
      <w:numFmt w:val="bullet"/>
      <w:lvlText w:val=""/>
      <w:lvlJc w:val="left"/>
      <w:pPr>
        <w:tabs>
          <w:tab w:val="num" w:pos="1440"/>
        </w:tabs>
        <w:ind w:left="1440" w:hanging="360"/>
      </w:pPr>
      <w:rPr>
        <w:rFonts w:ascii="Symbol" w:hAnsi="Symbol" w:cs="Symbol" w:hint="default"/>
        <w:sz w:val="23"/>
        <w:szCs w:val="23"/>
        <w:color w:val="111111"/>
      </w:rPr>
    </w:lvl>
    <w:lvl w:ilvl="1">
      <w:start w:val="1"/>
      <w:numFmt w:val="bullet"/>
      <w:lvlText w:val="◦"/>
      <w:lvlJc w:val="left"/>
      <w:pPr>
        <w:tabs>
          <w:tab w:val="num" w:pos="1800"/>
        </w:tabs>
        <w:ind w:left="1800" w:hanging="360"/>
      </w:pPr>
      <w:rPr>
        <w:rFonts w:ascii="OpenSymbol" w:hAnsi="OpenSymbol" w:cs="OpenSymbol" w:hint="default"/>
        <w:sz w:val="23"/>
        <w:szCs w:val="23"/>
        <w:color w:val="111111"/>
      </w:rPr>
    </w:lvl>
    <w:lvl w:ilvl="2">
      <w:start w:val="1"/>
      <w:numFmt w:val="bullet"/>
      <w:lvlText w:val="▪"/>
      <w:lvlJc w:val="left"/>
      <w:pPr>
        <w:tabs>
          <w:tab w:val="num" w:pos="2160"/>
        </w:tabs>
        <w:ind w:left="2160" w:hanging="360"/>
      </w:pPr>
      <w:rPr>
        <w:rFonts w:ascii="OpenSymbol" w:hAnsi="OpenSymbol" w:cs="OpenSymbol" w:hint="default"/>
        <w:sz w:val="23"/>
        <w:szCs w:val="23"/>
        <w:color w:val="111111"/>
      </w:rPr>
    </w:lvl>
    <w:lvl w:ilvl="3">
      <w:start w:val="1"/>
      <w:numFmt w:val="bullet"/>
      <w:lvlText w:val=""/>
      <w:lvlJc w:val="left"/>
      <w:pPr>
        <w:tabs>
          <w:tab w:val="num" w:pos="2520"/>
        </w:tabs>
        <w:ind w:left="2520" w:hanging="360"/>
      </w:pPr>
      <w:rPr>
        <w:rFonts w:ascii="Symbol" w:hAnsi="Symbol" w:cs="Symbol" w:hint="default"/>
        <w:sz w:val="23"/>
        <w:szCs w:val="23"/>
        <w:color w:val="111111"/>
      </w:rPr>
    </w:lvl>
    <w:lvl w:ilvl="4">
      <w:start w:val="1"/>
      <w:numFmt w:val="bullet"/>
      <w:lvlText w:val="◦"/>
      <w:lvlJc w:val="left"/>
      <w:pPr>
        <w:tabs>
          <w:tab w:val="num" w:pos="2880"/>
        </w:tabs>
        <w:ind w:left="2880" w:hanging="360"/>
      </w:pPr>
      <w:rPr>
        <w:rFonts w:ascii="OpenSymbol" w:hAnsi="OpenSymbol" w:cs="OpenSymbol" w:hint="default"/>
        <w:sz w:val="23"/>
        <w:szCs w:val="23"/>
        <w:color w:val="111111"/>
      </w:rPr>
    </w:lvl>
    <w:lvl w:ilvl="5">
      <w:start w:val="1"/>
      <w:numFmt w:val="bullet"/>
      <w:lvlText w:val="▪"/>
      <w:lvlJc w:val="left"/>
      <w:pPr>
        <w:tabs>
          <w:tab w:val="num" w:pos="3240"/>
        </w:tabs>
        <w:ind w:left="3240" w:hanging="360"/>
      </w:pPr>
      <w:rPr>
        <w:rFonts w:ascii="OpenSymbol" w:hAnsi="OpenSymbol" w:cs="OpenSymbol" w:hint="default"/>
        <w:sz w:val="23"/>
        <w:szCs w:val="23"/>
        <w:color w:val="111111"/>
      </w:rPr>
    </w:lvl>
    <w:lvl w:ilvl="6">
      <w:start w:val="1"/>
      <w:numFmt w:val="bullet"/>
      <w:lvlText w:val=""/>
      <w:lvlJc w:val="left"/>
      <w:pPr>
        <w:tabs>
          <w:tab w:val="num" w:pos="3600"/>
        </w:tabs>
        <w:ind w:left="3600" w:hanging="360"/>
      </w:pPr>
      <w:rPr>
        <w:rFonts w:ascii="Symbol" w:hAnsi="Symbol" w:cs="Symbol" w:hint="default"/>
        <w:sz w:val="23"/>
        <w:szCs w:val="23"/>
        <w:color w:val="111111"/>
      </w:rPr>
    </w:lvl>
    <w:lvl w:ilvl="7">
      <w:start w:val="1"/>
      <w:numFmt w:val="bullet"/>
      <w:lvlText w:val="◦"/>
      <w:lvlJc w:val="left"/>
      <w:pPr>
        <w:tabs>
          <w:tab w:val="num" w:pos="3960"/>
        </w:tabs>
        <w:ind w:left="3960" w:hanging="360"/>
      </w:pPr>
      <w:rPr>
        <w:rFonts w:ascii="OpenSymbol" w:hAnsi="OpenSymbol" w:cs="OpenSymbol" w:hint="default"/>
        <w:sz w:val="23"/>
        <w:szCs w:val="23"/>
        <w:color w:val="111111"/>
      </w:rPr>
    </w:lvl>
    <w:lvl w:ilvl="8">
      <w:start w:val="1"/>
      <w:numFmt w:val="bullet"/>
      <w:lvlText w:val="▪"/>
      <w:lvlJc w:val="left"/>
      <w:pPr>
        <w:tabs>
          <w:tab w:val="num" w:pos="4320"/>
        </w:tabs>
        <w:ind w:left="4320" w:hanging="360"/>
      </w:pPr>
      <w:rPr>
        <w:rFonts w:ascii="OpenSymbol" w:hAnsi="OpenSymbol" w:cs="OpenSymbol" w:hint="default"/>
        <w:sz w:val="23"/>
        <w:szCs w:val="23"/>
        <w:color w:val="111111"/>
      </w:rPr>
    </w:lvl>
  </w:abstractNum>
  <w:abstractNum w:abstractNumId="4">
    <w:lvl w:ilvl="0">
      <w:start w:val="1"/>
      <w:numFmt w:val="bullet"/>
      <w:lvlText w:val=""/>
      <w:lvlJc w:val="left"/>
      <w:pPr>
        <w:tabs>
          <w:tab w:val="num" w:pos="1664"/>
        </w:tabs>
        <w:ind w:left="1664" w:hanging="360"/>
      </w:pPr>
      <w:rPr>
        <w:rFonts w:ascii="Symbol" w:hAnsi="Symbol" w:cs="Symbol" w:hint="default"/>
        <w:sz w:val="23"/>
        <w:szCs w:val="23"/>
        <w:color w:val="111111"/>
      </w:rPr>
    </w:lvl>
    <w:lvl w:ilvl="1">
      <w:start w:val="1"/>
      <w:numFmt w:val="bullet"/>
      <w:lvlText w:val="◦"/>
      <w:lvlJc w:val="left"/>
      <w:pPr>
        <w:tabs>
          <w:tab w:val="num" w:pos="2024"/>
        </w:tabs>
        <w:ind w:left="2024" w:hanging="360"/>
      </w:pPr>
      <w:rPr>
        <w:rFonts w:ascii="OpenSymbol" w:hAnsi="OpenSymbol" w:cs="OpenSymbol" w:hint="default"/>
        <w:sz w:val="23"/>
        <w:szCs w:val="23"/>
        <w:color w:val="111111"/>
      </w:rPr>
    </w:lvl>
    <w:lvl w:ilvl="2">
      <w:start w:val="1"/>
      <w:numFmt w:val="bullet"/>
      <w:lvlText w:val="▪"/>
      <w:lvlJc w:val="left"/>
      <w:pPr>
        <w:tabs>
          <w:tab w:val="num" w:pos="2384"/>
        </w:tabs>
        <w:ind w:left="2384" w:hanging="360"/>
      </w:pPr>
      <w:rPr>
        <w:rFonts w:ascii="OpenSymbol" w:hAnsi="OpenSymbol" w:cs="OpenSymbol" w:hint="default"/>
        <w:sz w:val="23"/>
        <w:szCs w:val="23"/>
        <w:color w:val="111111"/>
      </w:rPr>
    </w:lvl>
    <w:lvl w:ilvl="3">
      <w:start w:val="1"/>
      <w:numFmt w:val="bullet"/>
      <w:lvlText w:val=""/>
      <w:lvlJc w:val="left"/>
      <w:pPr>
        <w:tabs>
          <w:tab w:val="num" w:pos="2744"/>
        </w:tabs>
        <w:ind w:left="2744" w:hanging="360"/>
      </w:pPr>
      <w:rPr>
        <w:rFonts w:ascii="Symbol" w:hAnsi="Symbol" w:cs="Symbol" w:hint="default"/>
        <w:sz w:val="23"/>
        <w:szCs w:val="23"/>
        <w:color w:val="111111"/>
      </w:rPr>
    </w:lvl>
    <w:lvl w:ilvl="4">
      <w:start w:val="1"/>
      <w:numFmt w:val="bullet"/>
      <w:lvlText w:val="◦"/>
      <w:lvlJc w:val="left"/>
      <w:pPr>
        <w:tabs>
          <w:tab w:val="num" w:pos="3104"/>
        </w:tabs>
        <w:ind w:left="3104" w:hanging="360"/>
      </w:pPr>
      <w:rPr>
        <w:rFonts w:ascii="OpenSymbol" w:hAnsi="OpenSymbol" w:cs="OpenSymbol" w:hint="default"/>
        <w:sz w:val="23"/>
        <w:szCs w:val="23"/>
        <w:color w:val="111111"/>
      </w:rPr>
    </w:lvl>
    <w:lvl w:ilvl="5">
      <w:start w:val="1"/>
      <w:numFmt w:val="bullet"/>
      <w:lvlText w:val="▪"/>
      <w:lvlJc w:val="left"/>
      <w:pPr>
        <w:tabs>
          <w:tab w:val="num" w:pos="3464"/>
        </w:tabs>
        <w:ind w:left="3464" w:hanging="360"/>
      </w:pPr>
      <w:rPr>
        <w:rFonts w:ascii="OpenSymbol" w:hAnsi="OpenSymbol" w:cs="OpenSymbol" w:hint="default"/>
        <w:sz w:val="23"/>
        <w:szCs w:val="23"/>
        <w:color w:val="111111"/>
      </w:rPr>
    </w:lvl>
    <w:lvl w:ilvl="6">
      <w:start w:val="1"/>
      <w:numFmt w:val="bullet"/>
      <w:lvlText w:val=""/>
      <w:lvlJc w:val="left"/>
      <w:pPr>
        <w:tabs>
          <w:tab w:val="num" w:pos="3824"/>
        </w:tabs>
        <w:ind w:left="3824" w:hanging="360"/>
      </w:pPr>
      <w:rPr>
        <w:rFonts w:ascii="Symbol" w:hAnsi="Symbol" w:cs="Symbol" w:hint="default"/>
        <w:sz w:val="23"/>
        <w:szCs w:val="23"/>
        <w:color w:val="111111"/>
      </w:rPr>
    </w:lvl>
    <w:lvl w:ilvl="7">
      <w:start w:val="1"/>
      <w:numFmt w:val="bullet"/>
      <w:lvlText w:val="◦"/>
      <w:lvlJc w:val="left"/>
      <w:pPr>
        <w:tabs>
          <w:tab w:val="num" w:pos="4184"/>
        </w:tabs>
        <w:ind w:left="4184" w:hanging="360"/>
      </w:pPr>
      <w:rPr>
        <w:rFonts w:ascii="OpenSymbol" w:hAnsi="OpenSymbol" w:cs="OpenSymbol" w:hint="default"/>
        <w:sz w:val="23"/>
        <w:szCs w:val="23"/>
        <w:color w:val="111111"/>
      </w:rPr>
    </w:lvl>
    <w:lvl w:ilvl="8">
      <w:start w:val="1"/>
      <w:numFmt w:val="bullet"/>
      <w:lvlText w:val="▪"/>
      <w:lvlJc w:val="left"/>
      <w:pPr>
        <w:tabs>
          <w:tab w:val="num" w:pos="4544"/>
        </w:tabs>
        <w:ind w:left="4544" w:hanging="360"/>
      </w:pPr>
      <w:rPr>
        <w:rFonts w:ascii="OpenSymbol" w:hAnsi="OpenSymbol" w:cs="OpenSymbol" w:hint="default"/>
        <w:sz w:val="23"/>
        <w:szCs w:val="23"/>
        <w:color w:val="111111"/>
      </w:rPr>
    </w:lvl>
  </w:abstractNum>
  <w:abstractNum w:abstractNumId="5">
    <w:lvl w:ilvl="0">
      <w:start w:val="1"/>
      <w:numFmt w:val="bullet"/>
      <w:lvlText w:val=""/>
      <w:lvlJc w:val="left"/>
      <w:pPr>
        <w:tabs>
          <w:tab w:val="num" w:pos="720"/>
        </w:tabs>
        <w:ind w:left="720" w:hanging="360"/>
      </w:pPr>
      <w:rPr>
        <w:rFonts w:ascii="Symbol" w:hAnsi="Symbol" w:cs="Symbol" w:hint="default"/>
        <w:sz w:val="23"/>
        <w:szCs w:val="23"/>
        <w:color w:val="111111"/>
      </w:rPr>
    </w:lvl>
    <w:lvl w:ilvl="1">
      <w:start w:val="1"/>
      <w:numFmt w:val="bullet"/>
      <w:lvlText w:val="◦"/>
      <w:lvlJc w:val="left"/>
      <w:pPr>
        <w:tabs>
          <w:tab w:val="num" w:pos="1080"/>
        </w:tabs>
        <w:ind w:left="1080" w:hanging="360"/>
      </w:pPr>
      <w:rPr>
        <w:rFonts w:ascii="OpenSymbol" w:hAnsi="OpenSymbol" w:cs="OpenSymbol" w:hint="default"/>
        <w:sz w:val="23"/>
        <w:szCs w:val="23"/>
        <w:color w:val="111111"/>
      </w:rPr>
    </w:lvl>
    <w:lvl w:ilvl="2">
      <w:start w:val="1"/>
      <w:numFmt w:val="bullet"/>
      <w:lvlText w:val="▪"/>
      <w:lvlJc w:val="left"/>
      <w:pPr>
        <w:tabs>
          <w:tab w:val="num" w:pos="1440"/>
        </w:tabs>
        <w:ind w:left="1440" w:hanging="360"/>
      </w:pPr>
      <w:rPr>
        <w:rFonts w:ascii="OpenSymbol" w:hAnsi="OpenSymbol" w:cs="OpenSymbol" w:hint="default"/>
        <w:sz w:val="23"/>
        <w:szCs w:val="23"/>
        <w:color w:val="111111"/>
      </w:rPr>
    </w:lvl>
    <w:lvl w:ilvl="3">
      <w:start w:val="1"/>
      <w:numFmt w:val="bullet"/>
      <w:lvlText w:val=""/>
      <w:lvlJc w:val="left"/>
      <w:pPr>
        <w:tabs>
          <w:tab w:val="num" w:pos="1800"/>
        </w:tabs>
        <w:ind w:left="1800" w:hanging="360"/>
      </w:pPr>
      <w:rPr>
        <w:rFonts w:ascii="Symbol" w:hAnsi="Symbol" w:cs="Symbol" w:hint="default"/>
        <w:sz w:val="23"/>
        <w:szCs w:val="23"/>
        <w:color w:val="111111"/>
      </w:rPr>
    </w:lvl>
    <w:lvl w:ilvl="4">
      <w:start w:val="1"/>
      <w:numFmt w:val="bullet"/>
      <w:lvlText w:val="◦"/>
      <w:lvlJc w:val="left"/>
      <w:pPr>
        <w:tabs>
          <w:tab w:val="num" w:pos="2160"/>
        </w:tabs>
        <w:ind w:left="2160" w:hanging="360"/>
      </w:pPr>
      <w:rPr>
        <w:rFonts w:ascii="OpenSymbol" w:hAnsi="OpenSymbol" w:cs="OpenSymbol" w:hint="default"/>
        <w:sz w:val="23"/>
        <w:szCs w:val="23"/>
        <w:color w:val="111111"/>
      </w:rPr>
    </w:lvl>
    <w:lvl w:ilvl="5">
      <w:start w:val="1"/>
      <w:numFmt w:val="bullet"/>
      <w:lvlText w:val="▪"/>
      <w:lvlJc w:val="left"/>
      <w:pPr>
        <w:tabs>
          <w:tab w:val="num" w:pos="2520"/>
        </w:tabs>
        <w:ind w:left="2520" w:hanging="360"/>
      </w:pPr>
      <w:rPr>
        <w:rFonts w:ascii="OpenSymbol" w:hAnsi="OpenSymbol" w:cs="OpenSymbol" w:hint="default"/>
        <w:sz w:val="23"/>
        <w:szCs w:val="23"/>
        <w:color w:val="111111"/>
      </w:rPr>
    </w:lvl>
    <w:lvl w:ilvl="6">
      <w:start w:val="1"/>
      <w:numFmt w:val="bullet"/>
      <w:lvlText w:val=""/>
      <w:lvlJc w:val="left"/>
      <w:pPr>
        <w:tabs>
          <w:tab w:val="num" w:pos="2880"/>
        </w:tabs>
        <w:ind w:left="2880" w:hanging="360"/>
      </w:pPr>
      <w:rPr>
        <w:rFonts w:ascii="Symbol" w:hAnsi="Symbol" w:cs="Symbol" w:hint="default"/>
        <w:sz w:val="23"/>
        <w:szCs w:val="23"/>
        <w:color w:val="111111"/>
      </w:rPr>
    </w:lvl>
    <w:lvl w:ilvl="7">
      <w:start w:val="1"/>
      <w:numFmt w:val="bullet"/>
      <w:lvlText w:val="◦"/>
      <w:lvlJc w:val="left"/>
      <w:pPr>
        <w:tabs>
          <w:tab w:val="num" w:pos="3240"/>
        </w:tabs>
        <w:ind w:left="3240" w:hanging="360"/>
      </w:pPr>
      <w:rPr>
        <w:rFonts w:ascii="OpenSymbol" w:hAnsi="OpenSymbol" w:cs="OpenSymbol" w:hint="default"/>
        <w:sz w:val="23"/>
        <w:szCs w:val="23"/>
        <w:color w:val="111111"/>
      </w:rPr>
    </w:lvl>
    <w:lvl w:ilvl="8">
      <w:start w:val="1"/>
      <w:numFmt w:val="bullet"/>
      <w:lvlText w:val="▪"/>
      <w:lvlJc w:val="left"/>
      <w:pPr>
        <w:tabs>
          <w:tab w:val="num" w:pos="3600"/>
        </w:tabs>
        <w:ind w:left="3600" w:hanging="360"/>
      </w:pPr>
      <w:rPr>
        <w:rFonts w:ascii="OpenSymbol" w:hAnsi="OpenSymbol" w:cs="OpenSymbol" w:hint="default"/>
        <w:sz w:val="23"/>
        <w:szCs w:val="23"/>
        <w:color w:val="111111"/>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lang w:val="en-AU"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d3de2"/>
    <w:pPr>
      <w:widowControl/>
      <w:suppressAutoHyphens w:val="true"/>
      <w:bidi w:val="0"/>
      <w:spacing w:lineRule="auto" w:line="276" w:before="100" w:after="200"/>
      <w:jc w:val="left"/>
    </w:pPr>
    <w:rPr>
      <w:rFonts w:ascii="Calibri" w:hAnsi="Calibri" w:eastAsia="等线" w:cs="" w:asciiTheme="minorHAnsi" w:cstheme="minorBidi" w:eastAsiaTheme="minorEastAsia" w:hAnsiTheme="minorHAnsi"/>
      <w:color w:val="auto"/>
      <w:kern w:val="0"/>
      <w:sz w:val="20"/>
      <w:szCs w:val="20"/>
      <w:lang w:val="en-AU" w:eastAsia="zh-CN" w:bidi="ar-SA"/>
    </w:rPr>
  </w:style>
  <w:style w:type="paragraph" w:styleId="Heading1">
    <w:name w:val="Heading 1"/>
    <w:basedOn w:val="Normal"/>
    <w:next w:val="Normal"/>
    <w:link w:val="Heading1Char"/>
    <w:uiPriority w:val="9"/>
    <w:qFormat/>
    <w:rsid w:val="00394d20"/>
    <w:pPr>
      <w:pBdr>
        <w:top w:val="double" w:sz="4" w:space="0" w:color="A8D08D"/>
        <w:left w:val="double" w:sz="4" w:space="0" w:color="A8D08D"/>
        <w:bottom w:val="double" w:sz="4" w:space="0" w:color="A8D08D"/>
        <w:right w:val="double" w:sz="4" w:space="0" w:color="A8D08D"/>
      </w:pBdr>
      <w:shd w:val="clear" w:color="auto" w:fill="4472C4" w:themeFill="accent1"/>
      <w:spacing w:before="100"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left w:val="single" w:sz="24" w:space="0" w:color="D9E2F3"/>
        <w:bottom w:val="single" w:sz="24" w:space="0" w:color="D9E2F3"/>
        <w:right w:val="single" w:sz="24" w:space="0" w:color="D9E2F3"/>
      </w:pBdr>
      <w:shd w:val="clear" w:color="auto" w:fill="D9E2F3" w:themeFill="accent1" w:themeFillTint="33"/>
      <w:spacing w:before="100"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94d20"/>
    <w:rPr>
      <w:caps/>
      <w:color w:val="FFFFFF" w:themeColor="background1"/>
      <w:spacing w:val="15"/>
      <w:sz w:val="22"/>
      <w:szCs w:val="22"/>
      <w:shd w:fill="4472C4" w:val="clear"/>
    </w:rPr>
  </w:style>
  <w:style w:type="character" w:styleId="InternetLink">
    <w:name w:val="Hyperlink"/>
    <w:basedOn w:val="DefaultParagraphFont"/>
    <w:uiPriority w:val="99"/>
    <w:unhideWhenUsed/>
    <w:rsid w:val="004b29b3"/>
    <w:rPr>
      <w:color w:val="0000FF"/>
      <w:u w:val="single"/>
    </w:rPr>
  </w:style>
  <w:style w:type="character" w:styleId="Heading2Char" w:customStyle="1">
    <w:name w:val="Heading 2 Char"/>
    <w:basedOn w:val="DefaultParagraphFont"/>
    <w:link w:val="Heading2"/>
    <w:uiPriority w:val="9"/>
    <w:semiHidden/>
    <w:qFormat/>
    <w:rsid w:val="007d3de2"/>
    <w:rPr>
      <w:caps/>
      <w:spacing w:val="15"/>
      <w:shd w:fill="D9E2F3" w:val="clear"/>
    </w:rPr>
  </w:style>
  <w:style w:type="character" w:styleId="NoSpacingChar" w:customStyle="1">
    <w:name w:val="No Spacing Char"/>
    <w:basedOn w:val="DefaultParagraphFont"/>
    <w:link w:val="NoSpacing"/>
    <w:uiPriority w:val="1"/>
    <w:qFormat/>
    <w:rsid w:val="00835b08"/>
    <w:rPr/>
  </w:style>
  <w:style w:type="character" w:styleId="Heading3Char" w:customStyle="1">
    <w:name w:val="Heading 3 Char"/>
    <w:basedOn w:val="DefaultParagraphFont"/>
    <w:link w:val="Heading3"/>
    <w:uiPriority w:val="9"/>
    <w:semiHidden/>
    <w:qFormat/>
    <w:rsid w:val="007d3de2"/>
    <w:rPr>
      <w:caps/>
      <w:color w:val="1F3763" w:themeColor="accent1" w:themeShade="7f"/>
      <w:spacing w:val="15"/>
    </w:rPr>
  </w:style>
  <w:style w:type="character" w:styleId="Heading4Char" w:customStyle="1">
    <w:name w:val="Heading 4 Char"/>
    <w:basedOn w:val="DefaultParagraphFont"/>
    <w:link w:val="Heading4"/>
    <w:uiPriority w:val="9"/>
    <w:semiHidden/>
    <w:qFormat/>
    <w:rsid w:val="007d3de2"/>
    <w:rPr>
      <w:caps/>
      <w:color w:val="2F5496" w:themeColor="accent1" w:themeShade="bf"/>
      <w:spacing w:val="10"/>
    </w:rPr>
  </w:style>
  <w:style w:type="character" w:styleId="Heading5Char" w:customStyle="1">
    <w:name w:val="Heading 5 Char"/>
    <w:basedOn w:val="DefaultParagraphFont"/>
    <w:link w:val="Heading5"/>
    <w:uiPriority w:val="9"/>
    <w:semiHidden/>
    <w:qFormat/>
    <w:rsid w:val="007d3de2"/>
    <w:rPr>
      <w:caps/>
      <w:color w:val="2F5496" w:themeColor="accent1" w:themeShade="bf"/>
      <w:spacing w:val="10"/>
    </w:rPr>
  </w:style>
  <w:style w:type="character" w:styleId="Heading6Char" w:customStyle="1">
    <w:name w:val="Heading 6 Char"/>
    <w:basedOn w:val="DefaultParagraphFont"/>
    <w:link w:val="Heading6"/>
    <w:uiPriority w:val="9"/>
    <w:semiHidden/>
    <w:qFormat/>
    <w:rsid w:val="007d3de2"/>
    <w:rPr>
      <w:caps/>
      <w:color w:val="2F5496" w:themeColor="accent1" w:themeShade="bf"/>
      <w:spacing w:val="10"/>
    </w:rPr>
  </w:style>
  <w:style w:type="character" w:styleId="Heading7Char" w:customStyle="1">
    <w:name w:val="Heading 7 Char"/>
    <w:basedOn w:val="DefaultParagraphFont"/>
    <w:link w:val="Heading7"/>
    <w:uiPriority w:val="9"/>
    <w:semiHidden/>
    <w:qFormat/>
    <w:rsid w:val="007d3de2"/>
    <w:rPr>
      <w:caps/>
      <w:color w:val="2F5496" w:themeColor="accent1" w:themeShade="bf"/>
      <w:spacing w:val="10"/>
    </w:rPr>
  </w:style>
  <w:style w:type="character" w:styleId="Heading8Char" w:customStyle="1">
    <w:name w:val="Heading 8 Char"/>
    <w:basedOn w:val="DefaultParagraphFont"/>
    <w:link w:val="Heading8"/>
    <w:uiPriority w:val="9"/>
    <w:semiHidden/>
    <w:qFormat/>
    <w:rsid w:val="007d3de2"/>
    <w:rPr>
      <w:caps/>
      <w:spacing w:val="10"/>
      <w:sz w:val="18"/>
      <w:szCs w:val="18"/>
    </w:rPr>
  </w:style>
  <w:style w:type="character" w:styleId="Heading9Char" w:customStyle="1">
    <w:name w:val="Heading 9 Char"/>
    <w:basedOn w:val="DefaultParagraphFont"/>
    <w:link w:val="Heading9"/>
    <w:uiPriority w:val="9"/>
    <w:semiHidden/>
    <w:qFormat/>
    <w:rsid w:val="007d3de2"/>
    <w:rPr>
      <w:i/>
      <w:iCs/>
      <w:caps/>
      <w:spacing w:val="10"/>
      <w:sz w:val="18"/>
      <w:szCs w:val="18"/>
    </w:rPr>
  </w:style>
  <w:style w:type="character" w:styleId="TitleChar" w:customStyle="1">
    <w:name w:val="Title Char"/>
    <w:basedOn w:val="DefaultParagraphFont"/>
    <w:link w:val="Title"/>
    <w:uiPriority w:val="10"/>
    <w:qFormat/>
    <w:rsid w:val="007d3de2"/>
    <w:rPr>
      <w:rFonts w:ascii="Calibri Light" w:hAnsi="Calibri Light" w:eastAsia="等线 Light" w:cs="" w:asciiTheme="majorHAnsi" w:cstheme="majorBidi" w:eastAsiaTheme="majorEastAsia" w:hAnsiTheme="majorHAnsi"/>
      <w:caps/>
      <w:color w:val="4472C4" w:themeColor="accent1"/>
      <w:spacing w:val="10"/>
      <w:sz w:val="52"/>
      <w:szCs w:val="52"/>
    </w:rPr>
  </w:style>
  <w:style w:type="character" w:styleId="SubtitleChar" w:customStyle="1">
    <w:name w:val="Subtitle Char"/>
    <w:basedOn w:val="DefaultParagraphFont"/>
    <w:link w:val="Subtitle"/>
    <w:uiPriority w:val="11"/>
    <w:qFormat/>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character" w:styleId="QuoteChar" w:customStyle="1">
    <w:name w:val="Quote Char"/>
    <w:basedOn w:val="DefaultParagraphFont"/>
    <w:link w:val="Quote"/>
    <w:uiPriority w:val="29"/>
    <w:qFormat/>
    <w:rsid w:val="007d3de2"/>
    <w:rPr>
      <w:i/>
      <w:iCs/>
      <w:sz w:val="24"/>
      <w:szCs w:val="24"/>
    </w:rPr>
  </w:style>
  <w:style w:type="character" w:styleId="IntenseQuoteChar" w:customStyle="1">
    <w:name w:val="Intense Quote Char"/>
    <w:basedOn w:val="DefaultParagraphFont"/>
    <w:link w:val="IntenseQuote"/>
    <w:uiPriority w:val="30"/>
    <w:qFormat/>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character" w:styleId="IndexLink">
    <w:name w:val="Index Link"/>
    <w:qFormat/>
    <w:rPr/>
  </w:style>
  <w:style w:type="character" w:styleId="Bullets">
    <w:name w:val="Bullets"/>
    <w:qFormat/>
    <w:rPr>
      <w:rFonts w:ascii="OpenSymbol" w:hAnsi="OpenSymbol" w:eastAsia="OpenSymbol" w:cs="OpenSymbol"/>
      <w:color w:val="111111"/>
      <w:sz w:val="23"/>
      <w:szCs w:val="23"/>
    </w:rPr>
  </w:style>
  <w:style w:type="paragraph" w:styleId="Heading">
    <w:name w:val="Heading"/>
    <w:basedOn w:val="Normal"/>
    <w:next w:val="TextBody"/>
    <w:qFormat/>
    <w:pPr>
      <w:keepNext w:val="true"/>
      <w:spacing w:before="240" w:after="120"/>
    </w:pPr>
    <w:rPr>
      <w:rFonts w:ascii="Liberation Sans" w:hAnsi="Liberation Sans" w:eastAsia="游ゴシック"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semiHidden/>
    <w:unhideWhenUsed/>
    <w:qFormat/>
    <w:rsid w:val="00d46a8b"/>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link w:val="NoSpacingChar"/>
    <w:uiPriority w:val="1"/>
    <w:qFormat/>
    <w:rsid w:val="007d3de2"/>
    <w:pPr>
      <w:widowControl/>
      <w:suppressAutoHyphens w:val="true"/>
      <w:bidi w:val="0"/>
      <w:spacing w:lineRule="auto" w:line="240" w:before="100" w:after="0"/>
      <w:jc w:val="left"/>
    </w:pPr>
    <w:rPr>
      <w:rFonts w:ascii="Calibri" w:hAnsi="Calibri" w:eastAsia="等线" w:cs="" w:asciiTheme="minorHAnsi" w:cstheme="minorBidi" w:eastAsiaTheme="minorEastAsia" w:hAnsiTheme="minorHAnsi"/>
      <w:color w:val="auto"/>
      <w:kern w:val="0"/>
      <w:sz w:val="20"/>
      <w:szCs w:val="20"/>
      <w:lang w:val="en-AU" w:eastAsia="zh-CN" w:bidi="ar-SA"/>
    </w:rPr>
  </w:style>
  <w:style w:type="paragraph" w:styleId="Caption1">
    <w:name w:val="caption"/>
    <w:basedOn w:val="Normal"/>
    <w:next w:val="Normal"/>
    <w:uiPriority w:val="35"/>
    <w:semiHidden/>
    <w:unhideWhenUsed/>
    <w:qFormat/>
    <w:rsid w:val="007d3de2"/>
    <w:pPr/>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Calibri Light" w:hAnsi="Calibri Light" w:eastAsia="等线 Light" w:cs="" w:asciiTheme="majorHAnsi" w:cstheme="majorBidi" w:eastAsiaTheme="majorEastAsia" w:hAnsiTheme="majorHAnsi"/>
      <w:caps/>
      <w:color w:val="4472C4" w:themeColor="accent1"/>
      <w:spacing w:val="10"/>
      <w:sz w:val="52"/>
      <w:szCs w:val="52"/>
    </w:rPr>
  </w:style>
  <w:style w:type="paragraph" w:styleId="Subtitle">
    <w:name w:val="Subtitle"/>
    <w:basedOn w:val="Normal"/>
    <w:next w:val="Normal"/>
    <w:link w:val="SubtitleChar"/>
    <w:uiPriority w:val="11"/>
    <w:qFormat/>
    <w:rsid w:val="007d3de2"/>
    <w:pPr>
      <w:spacing w:lineRule="auto" w:line="240" w:before="0" w:after="500"/>
    </w:pPr>
    <w:rPr>
      <w:caps/>
      <w:color w:val="595959" w:themeColor="text1" w:themeTint="a6"/>
      <w:spacing w:val="10"/>
      <w:sz w:val="21"/>
      <w:szCs w:val="21"/>
    </w:rPr>
  </w:style>
  <w:style w:type="paragraph" w:styleId="Quote">
    <w:name w:val="Quote"/>
    <w:basedOn w:val="Normal"/>
    <w:next w:val="Normal"/>
    <w:link w:val="QuoteChar"/>
    <w:uiPriority w:val="29"/>
    <w:qFormat/>
    <w:rsid w:val="007d3de2"/>
    <w:pPr/>
    <w:rPr>
      <w:i/>
      <w:iCs/>
      <w:sz w:val="24"/>
      <w:szCs w:val="24"/>
    </w:rPr>
  </w:style>
  <w:style w:type="paragraph" w:styleId="IntenseQuote">
    <w:name w:val="Intense Quote"/>
    <w:basedOn w:val="Normal"/>
    <w:next w:val="Normal"/>
    <w:link w:val="IntenseQuoteChar"/>
    <w:uiPriority w:val="30"/>
    <w:qFormat/>
    <w:rsid w:val="007d3de2"/>
    <w:pPr>
      <w:spacing w:lineRule="auto" w:line="240" w:before="240" w:after="240"/>
      <w:ind w:left="1080" w:right="1080" w:hanging="0"/>
      <w:jc w:val="center"/>
    </w:pPr>
    <w:rPr>
      <w:color w:val="4472C4" w:themeColor="accent1"/>
      <w:sz w:val="24"/>
      <w:szCs w:val="24"/>
    </w:rPr>
  </w:style>
  <w:style w:type="paragraph" w:styleId="TOCHeading">
    <w:name w:val="TOC Heading"/>
    <w:basedOn w:val="Heading1"/>
    <w:next w:val="Normal"/>
    <w:uiPriority w:val="39"/>
    <w:unhideWhenUsed/>
    <w:qFormat/>
    <w:rsid w:val="007d3de2"/>
    <w:pPr>
      <w:shd w:val="clear" w:fill="4472C4"/>
    </w:pPr>
    <w:rPr/>
  </w:style>
  <w:style w:type="paragraph" w:styleId="Contents1">
    <w:name w:val="TOC 1"/>
    <w:basedOn w:val="Normal"/>
    <w:next w:val="Normal"/>
    <w:autoRedefine/>
    <w:uiPriority w:val="39"/>
    <w:unhideWhenUsed/>
    <w:rsid w:val="00054bb2"/>
    <w:pPr>
      <w:spacing w:before="100" w:after="100"/>
    </w:pPr>
    <w:rPr/>
  </w:style>
  <w:style w:type="paragraph" w:styleId="Contents2">
    <w:name w:val="TOC 2"/>
    <w:basedOn w:val="Normal"/>
    <w:next w:val="Normal"/>
    <w:autoRedefine/>
    <w:uiPriority w:val="39"/>
    <w:unhideWhenUsed/>
    <w:rsid w:val="00054bb2"/>
    <w:pPr>
      <w:spacing w:before="100" w:after="100"/>
      <w:ind w:left="200" w:hanging="0"/>
    </w:pPr>
    <w:rPr/>
  </w:style>
  <w:style w:type="paragraph" w:styleId="Index1">
    <w:name w:val="index 1"/>
    <w:basedOn w:val="Normal"/>
    <w:next w:val="Normal"/>
    <w:autoRedefine/>
    <w:uiPriority w:val="99"/>
    <w:unhideWhenUsed/>
    <w:qFormat/>
    <w:rsid w:val="00f91bfe"/>
    <w:pPr>
      <w:spacing w:before="0" w:after="0"/>
      <w:ind w:left="200" w:hanging="200"/>
    </w:pPr>
    <w:rPr>
      <w:rFonts w:cs="Calibri" w:cstheme="minorHAnsi"/>
      <w:sz w:val="18"/>
      <w:szCs w:val="18"/>
    </w:rPr>
  </w:style>
  <w:style w:type="paragraph" w:styleId="Index2">
    <w:name w:val="index 2"/>
    <w:basedOn w:val="Normal"/>
    <w:next w:val="Normal"/>
    <w:autoRedefine/>
    <w:uiPriority w:val="99"/>
    <w:unhideWhenUsed/>
    <w:qFormat/>
    <w:rsid w:val="00f91bfe"/>
    <w:pPr>
      <w:spacing w:before="0" w:after="0"/>
      <w:ind w:left="400" w:hanging="200"/>
    </w:pPr>
    <w:rPr>
      <w:rFonts w:cs="Calibri" w:cstheme="minorHAnsi"/>
      <w:sz w:val="18"/>
      <w:szCs w:val="18"/>
    </w:rPr>
  </w:style>
  <w:style w:type="paragraph" w:styleId="Index3">
    <w:name w:val="index 3"/>
    <w:basedOn w:val="Normal"/>
    <w:next w:val="Normal"/>
    <w:autoRedefine/>
    <w:uiPriority w:val="99"/>
    <w:unhideWhenUsed/>
    <w:qFormat/>
    <w:rsid w:val="00f91bfe"/>
    <w:pPr>
      <w:spacing w:before="0" w:after="0"/>
      <w:ind w:left="600" w:hanging="200"/>
    </w:pPr>
    <w:rPr>
      <w:rFonts w:cs="Calibri" w:cstheme="minorHAnsi"/>
      <w:sz w:val="18"/>
      <w:szCs w:val="18"/>
    </w:rPr>
  </w:style>
  <w:style w:type="paragraph" w:styleId="Index4">
    <w:name w:val="index 4"/>
    <w:basedOn w:val="Normal"/>
    <w:next w:val="Normal"/>
    <w:autoRedefine/>
    <w:uiPriority w:val="99"/>
    <w:unhideWhenUsed/>
    <w:qFormat/>
    <w:rsid w:val="00f91bfe"/>
    <w:pPr>
      <w:spacing w:before="0" w:after="0"/>
      <w:ind w:left="800" w:hanging="200"/>
    </w:pPr>
    <w:rPr>
      <w:rFonts w:cs="Calibri" w:cstheme="minorHAnsi"/>
      <w:sz w:val="18"/>
      <w:szCs w:val="18"/>
    </w:rPr>
  </w:style>
  <w:style w:type="paragraph" w:styleId="Index5">
    <w:name w:val="index 5"/>
    <w:basedOn w:val="Normal"/>
    <w:next w:val="Normal"/>
    <w:autoRedefine/>
    <w:uiPriority w:val="99"/>
    <w:unhideWhenUsed/>
    <w:qFormat/>
    <w:rsid w:val="00f91bfe"/>
    <w:pPr>
      <w:spacing w:before="0" w:after="0"/>
      <w:ind w:left="1000" w:hanging="200"/>
    </w:pPr>
    <w:rPr>
      <w:rFonts w:cs="Calibri" w:cstheme="minorHAnsi"/>
      <w:sz w:val="18"/>
      <w:szCs w:val="18"/>
    </w:rPr>
  </w:style>
  <w:style w:type="paragraph" w:styleId="Index6">
    <w:name w:val="index 6"/>
    <w:basedOn w:val="Normal"/>
    <w:next w:val="Normal"/>
    <w:autoRedefine/>
    <w:uiPriority w:val="99"/>
    <w:unhideWhenUsed/>
    <w:qFormat/>
    <w:rsid w:val="00f91bfe"/>
    <w:pPr>
      <w:spacing w:before="0" w:after="0"/>
      <w:ind w:left="1200" w:hanging="200"/>
    </w:pPr>
    <w:rPr>
      <w:rFonts w:cs="Calibri" w:cstheme="minorHAnsi"/>
      <w:sz w:val="18"/>
      <w:szCs w:val="18"/>
    </w:rPr>
  </w:style>
  <w:style w:type="paragraph" w:styleId="Index7">
    <w:name w:val="index 7"/>
    <w:basedOn w:val="Normal"/>
    <w:next w:val="Normal"/>
    <w:autoRedefine/>
    <w:uiPriority w:val="99"/>
    <w:unhideWhenUsed/>
    <w:qFormat/>
    <w:rsid w:val="00f91bfe"/>
    <w:pPr>
      <w:spacing w:before="0" w:after="0"/>
      <w:ind w:left="1400" w:hanging="200"/>
    </w:pPr>
    <w:rPr>
      <w:rFonts w:cs="Calibri" w:cstheme="minorHAnsi"/>
      <w:sz w:val="18"/>
      <w:szCs w:val="18"/>
    </w:rPr>
  </w:style>
  <w:style w:type="paragraph" w:styleId="Index8">
    <w:name w:val="index 8"/>
    <w:basedOn w:val="Normal"/>
    <w:next w:val="Normal"/>
    <w:autoRedefine/>
    <w:uiPriority w:val="99"/>
    <w:unhideWhenUsed/>
    <w:qFormat/>
    <w:rsid w:val="00f91bfe"/>
    <w:pPr>
      <w:spacing w:before="0" w:after="0"/>
      <w:ind w:left="1600" w:hanging="200"/>
    </w:pPr>
    <w:rPr>
      <w:rFonts w:cs="Calibri" w:cstheme="minorHAnsi"/>
      <w:sz w:val="18"/>
      <w:szCs w:val="18"/>
    </w:rPr>
  </w:style>
  <w:style w:type="paragraph" w:styleId="Index9">
    <w:name w:val="index 9"/>
    <w:basedOn w:val="Normal"/>
    <w:next w:val="Normal"/>
    <w:autoRedefine/>
    <w:uiPriority w:val="99"/>
    <w:unhideWhenUsed/>
    <w:qFormat/>
    <w:rsid w:val="00f91bfe"/>
    <w:pPr>
      <w:spacing w:before="0" w:after="0"/>
      <w:ind w:left="1800" w:hanging="200"/>
    </w:pPr>
    <w:rPr>
      <w:rFonts w:cs="Calibri" w:cstheme="minorHAnsi"/>
      <w:sz w:val="18"/>
      <w:szCs w:val="18"/>
    </w:rPr>
  </w:style>
  <w:style w:type="paragraph" w:styleId="Indexheading">
    <w:name w:val="index heading"/>
    <w:basedOn w:val="Normal"/>
    <w:next w:val="Index1"/>
    <w:uiPriority w:val="99"/>
    <w:unhideWhenUsed/>
    <w:qFormat/>
    <w:rsid w:val="00f91bfe"/>
    <w:pPr>
      <w:pBdr>
        <w:top w:val="double" w:sz="6" w:space="0" w:color="000000" w:shadow="1"/>
        <w:left w:val="double" w:sz="6" w:space="0" w:color="000000" w:shadow="1"/>
        <w:bottom w:val="double" w:sz="6" w:space="0" w:color="000000" w:shadow="1"/>
        <w:right w:val="double" w:sz="6" w:space="0" w:color="000000" w:shadow="1"/>
      </w:pBdr>
      <w:spacing w:before="240" w:after="120"/>
      <w:jc w:val="center"/>
    </w:pPr>
    <w:rPr>
      <w:rFonts w:ascii="Calibri Light" w:hAnsi="Calibri Light" w:cs="Calibri Light" w:asciiTheme="majorHAnsi" w:cstheme="majorHAnsi" w:hAnsiTheme="majorHAnsi"/>
      <w:b/>
      <w:bCs/>
      <w:sz w:val="22"/>
      <w:szCs w:val="22"/>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cisco.com/c/en/us/solutions/security/ransomware-defense/what-is-ransomware.html" TargetMode="External"/><Relationship Id="rId7" Type="http://schemas.openxmlformats.org/officeDocument/2006/relationships/hyperlink" Target="https://vimeo.com/497805556"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Application>LibreOffice/7.1.8.1$Windows_X86_64 LibreOffice_project/e1f30c802c3269a1d052614453f260e49458c82c</Application>
  <AppVersion>15.0000</AppVersion>
  <Pages>9</Pages>
  <Words>1226</Words>
  <Characters>6525</Characters>
  <CharactersWithSpaces>7734</CharactersWithSpaces>
  <Paragraphs>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2021-10-13T21:53:00Z</dcterms:created>
  <dc:creator>Wells International College</dc:creator>
  <dc:description/>
  <dc:language>en-US</dc:language>
  <cp:lastModifiedBy/>
  <dcterms:modified xsi:type="dcterms:W3CDTF">2022-05-10T17:35:07Z</dcterms:modified>
  <cp:revision>31</cp:revision>
  <dc:subject>Develop ICT Solution</dc:subject>
  <dc:title>Assessment One</dc:title>
</cp:coreProperties>
</file>

<file path=docProps/custom.xml><?xml version="1.0" encoding="utf-8"?>
<Properties xmlns="http://schemas.openxmlformats.org/officeDocument/2006/custom-properties" xmlns:vt="http://schemas.openxmlformats.org/officeDocument/2006/docPropsVTypes"/>
</file>