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E72B" w14:textId="77777777" w:rsidR="009A4698" w:rsidRPr="00383142" w:rsidRDefault="009A4698" w:rsidP="00066B36">
      <w:pPr>
        <w:jc w:val="center"/>
        <w:rPr>
          <w:rFonts w:ascii="Arial" w:hAnsi="Arial" w:cs="Arial"/>
          <w:sz w:val="36"/>
          <w:szCs w:val="36"/>
        </w:rPr>
      </w:pPr>
      <w:r w:rsidRPr="009469E6">
        <w:rPr>
          <w:rFonts w:ascii="Arial" w:hAnsi="Arial" w:cs="Arial"/>
          <w:color w:val="4472C4" w:themeColor="accent1"/>
          <w:sz w:val="36"/>
          <w:szCs w:val="36"/>
        </w:rPr>
        <w:t>CONFIDENTIALITY AND NON-DISCLOSURE AGREEMENT</w:t>
      </w:r>
    </w:p>
    <w:p w14:paraId="5C1FE6E6" w14:textId="77777777" w:rsidR="00066B36" w:rsidRPr="00383142" w:rsidRDefault="00066B36" w:rsidP="009A4698"/>
    <w:p w14:paraId="04EF9AC1" w14:textId="770A1C9F" w:rsidR="009A4698" w:rsidRPr="00383142" w:rsidRDefault="009A4698" w:rsidP="009A4698">
      <w:pPr>
        <w:rPr>
          <w:rFonts w:ascii="Arial" w:hAnsi="Arial" w:cs="Arial"/>
          <w:sz w:val="22"/>
        </w:rPr>
      </w:pPr>
      <w:r w:rsidRPr="00383142">
        <w:rPr>
          <w:rFonts w:ascii="Arial" w:hAnsi="Arial" w:cs="Arial"/>
          <w:sz w:val="22"/>
        </w:rPr>
        <w:t xml:space="preserve">This </w:t>
      </w:r>
      <w:r w:rsidRPr="00383142">
        <w:rPr>
          <w:rFonts w:ascii="Arial" w:hAnsi="Arial" w:cs="Arial"/>
          <w:b/>
          <w:bCs/>
          <w:sz w:val="22"/>
        </w:rPr>
        <w:t>CONFIDENTIALITY AND NON-DISCLOSURE AGREEMENT</w:t>
      </w:r>
      <w:r w:rsidRPr="00383142">
        <w:rPr>
          <w:rFonts w:ascii="Arial" w:hAnsi="Arial" w:cs="Arial"/>
          <w:sz w:val="22"/>
        </w:rPr>
        <w:t xml:space="preserve"> entered into, by and between:</w:t>
      </w:r>
    </w:p>
    <w:p w14:paraId="59F8F566" w14:textId="238C5F84" w:rsidR="009A4698" w:rsidRPr="00383142" w:rsidRDefault="009A4698" w:rsidP="009A4698">
      <w:pPr>
        <w:rPr>
          <w:rFonts w:ascii="Arial" w:hAnsi="Arial" w:cs="Arial"/>
          <w:sz w:val="22"/>
        </w:rPr>
      </w:pPr>
    </w:p>
    <w:p w14:paraId="5B39073B" w14:textId="77777777" w:rsidR="009A4698" w:rsidRPr="00383142" w:rsidRDefault="009A4698" w:rsidP="009A4698">
      <w:pPr>
        <w:rPr>
          <w:rFonts w:ascii="Arial" w:hAnsi="Arial" w:cs="Arial"/>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9A4698" w:rsidRPr="00383142" w14:paraId="6A8BE3A1" w14:textId="77777777" w:rsidTr="009A4698">
        <w:trPr>
          <w:jc w:val="center"/>
        </w:trPr>
        <w:tc>
          <w:tcPr>
            <w:tcW w:w="7200" w:type="dxa"/>
          </w:tcPr>
          <w:p w14:paraId="78A52893" w14:textId="0B9DEC31" w:rsidR="009A4698" w:rsidRPr="00383142" w:rsidRDefault="009A4698" w:rsidP="009A4698">
            <w:pPr>
              <w:rPr>
                <w:rFonts w:ascii="Arial" w:hAnsi="Arial" w:cs="Arial"/>
                <w:b/>
                <w:bCs/>
                <w:sz w:val="22"/>
              </w:rPr>
            </w:pPr>
            <w:r w:rsidRPr="00383142">
              <w:rPr>
                <w:rFonts w:ascii="Arial" w:hAnsi="Arial" w:cs="Arial"/>
                <w:sz w:val="22"/>
              </w:rPr>
              <w:t xml:space="preserve">The </w:t>
            </w:r>
            <w:r w:rsidRPr="00383142">
              <w:rPr>
                <w:rFonts w:ascii="Arial" w:hAnsi="Arial" w:cs="Arial"/>
                <w:b/>
                <w:bCs/>
                <w:sz w:val="22"/>
              </w:rPr>
              <w:t>NATIONAL ECONOMIC AND DEVELOPMENT AUTHORITY</w:t>
            </w:r>
            <w:r w:rsidR="005B0B54" w:rsidRPr="00383142">
              <w:rPr>
                <w:rFonts w:ascii="Arial" w:hAnsi="Arial" w:cs="Arial"/>
                <w:b/>
                <w:bCs/>
                <w:sz w:val="22"/>
              </w:rPr>
              <w:t xml:space="preserve"> Regional Office VIII (NRO VIII)</w:t>
            </w:r>
            <w:r w:rsidRPr="00383142">
              <w:rPr>
                <w:rFonts w:ascii="Arial" w:hAnsi="Arial" w:cs="Arial"/>
                <w:sz w:val="22"/>
              </w:rPr>
              <w:t xml:space="preserve">, herein represented by its </w:t>
            </w:r>
            <w:r w:rsidR="00BA7928" w:rsidRPr="00383142">
              <w:rPr>
                <w:rFonts w:ascii="Arial" w:hAnsi="Arial" w:cs="Arial"/>
                <w:b/>
                <w:bCs/>
                <w:sz w:val="22"/>
              </w:rPr>
              <w:t>MEYLENE C. ROSALES</w:t>
            </w:r>
            <w:r w:rsidR="00BA7928" w:rsidRPr="00383142">
              <w:rPr>
                <w:rFonts w:ascii="Arial" w:hAnsi="Arial" w:cs="Arial"/>
                <w:sz w:val="22"/>
              </w:rPr>
              <w:t xml:space="preserve">, Regional Director, with office address at Government Center, Palo, Leyte </w:t>
            </w:r>
            <w:r w:rsidR="00B36760" w:rsidRPr="00383142">
              <w:rPr>
                <w:rFonts w:ascii="Arial" w:hAnsi="Arial" w:cs="Arial"/>
                <w:sz w:val="22"/>
              </w:rPr>
              <w:t>(</w:t>
            </w:r>
            <w:r w:rsidRPr="00383142">
              <w:rPr>
                <w:rFonts w:ascii="Arial" w:hAnsi="Arial" w:cs="Arial"/>
                <w:sz w:val="22"/>
              </w:rPr>
              <w:t>“DISCLOSING PARTY”)</w:t>
            </w:r>
          </w:p>
          <w:p w14:paraId="73128304" w14:textId="77777777" w:rsidR="009A4698" w:rsidRPr="00383142" w:rsidRDefault="009A4698" w:rsidP="009A4698">
            <w:pPr>
              <w:rPr>
                <w:rFonts w:ascii="Arial" w:hAnsi="Arial" w:cs="Arial"/>
                <w:sz w:val="22"/>
              </w:rPr>
            </w:pPr>
          </w:p>
          <w:p w14:paraId="283914C9" w14:textId="77777777" w:rsidR="009A4698" w:rsidRPr="00383142" w:rsidRDefault="009A4698" w:rsidP="009A4698">
            <w:pPr>
              <w:jc w:val="center"/>
              <w:rPr>
                <w:rFonts w:ascii="Arial" w:hAnsi="Arial" w:cs="Arial"/>
                <w:sz w:val="22"/>
              </w:rPr>
            </w:pPr>
            <w:r w:rsidRPr="00383142">
              <w:rPr>
                <w:rFonts w:ascii="Arial" w:hAnsi="Arial" w:cs="Arial"/>
                <w:sz w:val="22"/>
              </w:rPr>
              <w:t>-AND-</w:t>
            </w:r>
          </w:p>
          <w:p w14:paraId="54F5C20C" w14:textId="77777777" w:rsidR="009A4698" w:rsidRPr="00383142" w:rsidRDefault="009A4698" w:rsidP="009A4698">
            <w:pPr>
              <w:rPr>
                <w:rFonts w:ascii="Arial" w:hAnsi="Arial" w:cs="Arial"/>
                <w:sz w:val="22"/>
              </w:rPr>
            </w:pPr>
          </w:p>
          <w:p w14:paraId="6285360A" w14:textId="15806623" w:rsidR="009A4698" w:rsidRPr="00383142" w:rsidRDefault="00864F26" w:rsidP="009A4698">
            <w:pPr>
              <w:rPr>
                <w:rFonts w:ascii="Arial" w:hAnsi="Arial" w:cs="Arial"/>
                <w:sz w:val="22"/>
              </w:rPr>
            </w:pPr>
            <w:r w:rsidRPr="00383142">
              <w:rPr>
                <w:rFonts w:ascii="Arial" w:hAnsi="Arial" w:cs="Arial"/>
                <w:b/>
                <w:bCs/>
                <w:sz w:val="22"/>
              </w:rPr>
              <w:t>Robert J. Balanday</w:t>
            </w:r>
            <w:r w:rsidR="003B393C" w:rsidRPr="00383142">
              <w:rPr>
                <w:rFonts w:ascii="Arial" w:hAnsi="Arial" w:cs="Arial"/>
                <w:b/>
                <w:bCs/>
                <w:sz w:val="22"/>
              </w:rPr>
              <w:t xml:space="preserve">, BSBA Business Economics </w:t>
            </w:r>
            <w:r w:rsidR="003507BD" w:rsidRPr="00383142">
              <w:rPr>
                <w:rFonts w:ascii="Arial" w:hAnsi="Arial" w:cs="Arial"/>
                <w:sz w:val="22"/>
              </w:rPr>
              <w:t xml:space="preserve">Student and Intern from </w:t>
            </w:r>
            <w:r w:rsidR="003B393C" w:rsidRPr="00383142">
              <w:rPr>
                <w:rFonts w:ascii="Arial" w:hAnsi="Arial" w:cs="Arial"/>
                <w:sz w:val="22"/>
              </w:rPr>
              <w:t>University of Eastern Philippines</w:t>
            </w:r>
            <w:r w:rsidR="009A4698" w:rsidRPr="00383142">
              <w:rPr>
                <w:rFonts w:ascii="Arial" w:hAnsi="Arial" w:cs="Arial"/>
                <w:sz w:val="22"/>
              </w:rPr>
              <w:t xml:space="preserve">, with </w:t>
            </w:r>
            <w:r w:rsidR="003507BD" w:rsidRPr="00383142">
              <w:rPr>
                <w:rFonts w:ascii="Arial" w:hAnsi="Arial" w:cs="Arial"/>
                <w:sz w:val="22"/>
              </w:rPr>
              <w:t xml:space="preserve">permanent </w:t>
            </w:r>
            <w:r w:rsidR="009A4698" w:rsidRPr="00383142">
              <w:rPr>
                <w:rFonts w:ascii="Arial" w:hAnsi="Arial" w:cs="Arial"/>
                <w:sz w:val="22"/>
              </w:rPr>
              <w:t xml:space="preserve">address at </w:t>
            </w:r>
            <w:r w:rsidRPr="00383142">
              <w:rPr>
                <w:rFonts w:ascii="Arial" w:hAnsi="Arial" w:cs="Arial"/>
                <w:sz w:val="22"/>
              </w:rPr>
              <w:t xml:space="preserve">Brgy. 1, Pambujan, </w:t>
            </w:r>
            <w:r w:rsidR="0050118B" w:rsidRPr="00383142">
              <w:rPr>
                <w:rFonts w:ascii="Arial" w:hAnsi="Arial" w:cs="Arial"/>
                <w:sz w:val="22"/>
              </w:rPr>
              <w:t xml:space="preserve">N. Samar </w:t>
            </w:r>
            <w:r w:rsidR="008642FA" w:rsidRPr="00383142">
              <w:rPr>
                <w:rFonts w:ascii="Arial" w:hAnsi="Arial" w:cs="Arial"/>
                <w:sz w:val="22"/>
              </w:rPr>
              <w:t>(</w:t>
            </w:r>
            <w:r w:rsidR="00347294" w:rsidRPr="00383142">
              <w:rPr>
                <w:rFonts w:ascii="Arial" w:hAnsi="Arial" w:cs="Arial"/>
                <w:sz w:val="22"/>
              </w:rPr>
              <w:t>“RECEIVING PARTY”)</w:t>
            </w:r>
            <w:r w:rsidR="009A4698" w:rsidRPr="00383142">
              <w:rPr>
                <w:rFonts w:ascii="Arial" w:hAnsi="Arial" w:cs="Arial"/>
                <w:sz w:val="22"/>
              </w:rPr>
              <w:t>, collectively referred to as the “Parties”.</w:t>
            </w:r>
          </w:p>
          <w:p w14:paraId="5520E8B2" w14:textId="77777777" w:rsidR="009A4698" w:rsidRPr="00383142" w:rsidRDefault="009A4698" w:rsidP="009A4698">
            <w:pPr>
              <w:rPr>
                <w:rFonts w:ascii="Arial" w:hAnsi="Arial" w:cs="Arial"/>
                <w:sz w:val="22"/>
              </w:rPr>
            </w:pPr>
          </w:p>
        </w:tc>
      </w:tr>
    </w:tbl>
    <w:p w14:paraId="1025B5EE" w14:textId="77777777" w:rsidR="009A4698" w:rsidRPr="00383142" w:rsidRDefault="009A4698" w:rsidP="009A4698">
      <w:pPr>
        <w:rPr>
          <w:rFonts w:ascii="Arial" w:hAnsi="Arial" w:cs="Arial"/>
          <w:sz w:val="22"/>
        </w:rPr>
      </w:pPr>
    </w:p>
    <w:p w14:paraId="6BEE078D" w14:textId="774490A8" w:rsidR="009A4698" w:rsidRPr="00383142" w:rsidRDefault="009A4698" w:rsidP="009A4698">
      <w:pPr>
        <w:rPr>
          <w:rFonts w:ascii="Arial" w:hAnsi="Arial" w:cs="Arial"/>
          <w:sz w:val="22"/>
        </w:rPr>
      </w:pPr>
      <w:r w:rsidRPr="00383142">
        <w:rPr>
          <w:rFonts w:ascii="Arial" w:hAnsi="Arial" w:cs="Arial"/>
          <w:b/>
          <w:bCs/>
          <w:sz w:val="22"/>
        </w:rPr>
        <w:t>WHEREAS,</w:t>
      </w:r>
      <w:r w:rsidRPr="00383142">
        <w:rPr>
          <w:rFonts w:ascii="Arial" w:hAnsi="Arial" w:cs="Arial"/>
          <w:sz w:val="22"/>
        </w:rPr>
        <w:t xml:space="preserve"> </w:t>
      </w:r>
      <w:r w:rsidR="007D2286" w:rsidRPr="00383142">
        <w:rPr>
          <w:rFonts w:ascii="Arial" w:hAnsi="Arial" w:cs="Arial"/>
          <w:sz w:val="22"/>
        </w:rPr>
        <w:t xml:space="preserve">the NRO VIII and </w:t>
      </w:r>
      <w:r w:rsidR="003B393C" w:rsidRPr="00383142">
        <w:rPr>
          <w:rFonts w:ascii="Arial" w:hAnsi="Arial" w:cs="Arial"/>
          <w:sz w:val="22"/>
        </w:rPr>
        <w:t xml:space="preserve">University of Eastern Philippines </w:t>
      </w:r>
      <w:r w:rsidR="007D2286" w:rsidRPr="00383142">
        <w:rPr>
          <w:rFonts w:ascii="Arial" w:hAnsi="Arial" w:cs="Arial"/>
          <w:sz w:val="22"/>
        </w:rPr>
        <w:t xml:space="preserve">entered into Memorandum of Agreement for the internship of </w:t>
      </w:r>
      <w:r w:rsidR="0050118B" w:rsidRPr="00383142">
        <w:rPr>
          <w:rFonts w:ascii="Arial" w:hAnsi="Arial" w:cs="Arial"/>
          <w:sz w:val="22"/>
        </w:rPr>
        <w:t>University of Eastern Philippines</w:t>
      </w:r>
      <w:r w:rsidR="007D2286" w:rsidRPr="00383142">
        <w:rPr>
          <w:rFonts w:ascii="Arial" w:hAnsi="Arial" w:cs="Arial"/>
          <w:sz w:val="22"/>
        </w:rPr>
        <w:t>’s BS</w:t>
      </w:r>
      <w:r w:rsidR="003B393C" w:rsidRPr="00383142">
        <w:rPr>
          <w:rFonts w:ascii="Arial" w:hAnsi="Arial" w:cs="Arial"/>
          <w:sz w:val="22"/>
        </w:rPr>
        <w:t>BA Business Economics</w:t>
      </w:r>
      <w:r w:rsidR="007D2286" w:rsidRPr="00383142">
        <w:rPr>
          <w:rFonts w:ascii="Arial" w:hAnsi="Arial" w:cs="Arial"/>
          <w:sz w:val="22"/>
        </w:rPr>
        <w:t xml:space="preserve"> students for </w:t>
      </w:r>
      <w:r w:rsidR="003B393C" w:rsidRPr="00383142">
        <w:rPr>
          <w:rFonts w:ascii="Arial" w:hAnsi="Arial" w:cs="Arial"/>
          <w:sz w:val="22"/>
        </w:rPr>
        <w:t>600</w:t>
      </w:r>
      <w:r w:rsidR="007D2286" w:rsidRPr="00383142">
        <w:rPr>
          <w:rFonts w:ascii="Arial" w:hAnsi="Arial" w:cs="Arial"/>
          <w:sz w:val="22"/>
        </w:rPr>
        <w:t xml:space="preserve"> hours starting </w:t>
      </w:r>
      <w:r w:rsidR="0050118B" w:rsidRPr="00383142">
        <w:rPr>
          <w:rFonts w:ascii="Arial" w:hAnsi="Arial" w:cs="Arial"/>
          <w:sz w:val="22"/>
        </w:rPr>
        <w:t>January to April</w:t>
      </w:r>
      <w:r w:rsidR="007D2286" w:rsidRPr="00383142">
        <w:rPr>
          <w:rFonts w:ascii="Arial" w:hAnsi="Arial" w:cs="Arial"/>
          <w:sz w:val="22"/>
        </w:rPr>
        <w:t>;</w:t>
      </w:r>
    </w:p>
    <w:p w14:paraId="25A4A1C9" w14:textId="77777777" w:rsidR="009A4698" w:rsidRPr="00383142" w:rsidRDefault="009A4698" w:rsidP="009A4698">
      <w:pPr>
        <w:rPr>
          <w:rFonts w:ascii="Arial" w:hAnsi="Arial" w:cs="Arial"/>
          <w:sz w:val="22"/>
        </w:rPr>
      </w:pPr>
    </w:p>
    <w:p w14:paraId="1AF7A153" w14:textId="1DC0574E" w:rsidR="003C417F" w:rsidRPr="00383142" w:rsidRDefault="003C417F" w:rsidP="009A4698">
      <w:pPr>
        <w:rPr>
          <w:rFonts w:ascii="Arial" w:hAnsi="Arial" w:cs="Arial"/>
          <w:sz w:val="22"/>
        </w:rPr>
      </w:pPr>
      <w:r w:rsidRPr="00383142">
        <w:rPr>
          <w:rFonts w:ascii="Arial" w:hAnsi="Arial" w:cs="Arial"/>
          <w:b/>
          <w:bCs/>
          <w:sz w:val="22"/>
        </w:rPr>
        <w:t>WHEREAS,</w:t>
      </w:r>
      <w:r w:rsidRPr="00383142">
        <w:rPr>
          <w:rFonts w:ascii="Arial" w:hAnsi="Arial" w:cs="Arial"/>
          <w:sz w:val="22"/>
        </w:rPr>
        <w:t xml:space="preserve"> personal data </w:t>
      </w:r>
      <w:r w:rsidR="00280B31" w:rsidRPr="00383142">
        <w:rPr>
          <w:rFonts w:ascii="Arial" w:hAnsi="Arial" w:cs="Arial"/>
          <w:sz w:val="22"/>
        </w:rPr>
        <w:t>is</w:t>
      </w:r>
      <w:r w:rsidRPr="00383142">
        <w:rPr>
          <w:rFonts w:ascii="Arial" w:hAnsi="Arial" w:cs="Arial"/>
          <w:sz w:val="22"/>
        </w:rPr>
        <w:t xml:space="preserve"> considered privileged information under the Data Privacy Act of 2012, its IRR, NEDA Data Privacy Guidelines and/or its equivalent issuance.</w:t>
      </w:r>
    </w:p>
    <w:p w14:paraId="37DF75B6" w14:textId="77777777" w:rsidR="009A4698" w:rsidRPr="00383142" w:rsidRDefault="009A4698" w:rsidP="009A4698">
      <w:pPr>
        <w:rPr>
          <w:rFonts w:ascii="Arial" w:hAnsi="Arial" w:cs="Arial"/>
          <w:sz w:val="22"/>
        </w:rPr>
      </w:pPr>
      <w:r w:rsidRPr="00383142">
        <w:rPr>
          <w:rFonts w:ascii="Arial" w:hAnsi="Arial" w:cs="Arial"/>
          <w:sz w:val="22"/>
        </w:rPr>
        <w:t xml:space="preserve"> </w:t>
      </w:r>
    </w:p>
    <w:p w14:paraId="0D140865" w14:textId="569E33C7" w:rsidR="009A4698" w:rsidRPr="00383142" w:rsidRDefault="009A4698" w:rsidP="009A4698">
      <w:pPr>
        <w:rPr>
          <w:rFonts w:ascii="Arial" w:hAnsi="Arial" w:cs="Arial"/>
          <w:sz w:val="22"/>
        </w:rPr>
      </w:pPr>
      <w:r w:rsidRPr="00383142">
        <w:rPr>
          <w:rFonts w:ascii="Arial" w:hAnsi="Arial" w:cs="Arial"/>
          <w:b/>
          <w:bCs/>
          <w:sz w:val="22"/>
        </w:rPr>
        <w:t>WHEREAS,</w:t>
      </w:r>
      <w:r w:rsidRPr="00383142">
        <w:rPr>
          <w:rFonts w:ascii="Arial" w:hAnsi="Arial" w:cs="Arial"/>
          <w:sz w:val="22"/>
        </w:rPr>
        <w:t xml:space="preserve"> </w:t>
      </w:r>
      <w:r w:rsidR="00347294" w:rsidRPr="00383142">
        <w:rPr>
          <w:rFonts w:ascii="Arial" w:hAnsi="Arial" w:cs="Arial"/>
          <w:sz w:val="22"/>
        </w:rPr>
        <w:t>the RECEIVING PARTY</w:t>
      </w:r>
      <w:r w:rsidRPr="00383142">
        <w:rPr>
          <w:rFonts w:ascii="Arial" w:hAnsi="Arial" w:cs="Arial"/>
          <w:sz w:val="22"/>
        </w:rPr>
        <w:t xml:space="preserve"> </w:t>
      </w:r>
      <w:r w:rsidR="0009346E" w:rsidRPr="00383142">
        <w:rPr>
          <w:rFonts w:ascii="Arial" w:hAnsi="Arial" w:cs="Arial"/>
          <w:sz w:val="22"/>
        </w:rPr>
        <w:t xml:space="preserve">is an </w:t>
      </w:r>
      <w:r w:rsidR="007D2286" w:rsidRPr="00383142">
        <w:rPr>
          <w:rFonts w:ascii="Arial" w:hAnsi="Arial" w:cs="Arial"/>
          <w:sz w:val="22"/>
        </w:rPr>
        <w:t>I</w:t>
      </w:r>
      <w:r w:rsidR="000469A4" w:rsidRPr="00383142">
        <w:rPr>
          <w:rFonts w:ascii="Arial" w:hAnsi="Arial" w:cs="Arial"/>
          <w:sz w:val="22"/>
        </w:rPr>
        <w:t xml:space="preserve">ntern from </w:t>
      </w:r>
      <w:r w:rsidR="003B393C" w:rsidRPr="00383142">
        <w:rPr>
          <w:rFonts w:ascii="Arial" w:hAnsi="Arial" w:cs="Arial"/>
          <w:sz w:val="22"/>
        </w:rPr>
        <w:t>University of Eastern Philippines</w:t>
      </w:r>
      <w:r w:rsidR="007D2286" w:rsidRPr="00383142">
        <w:rPr>
          <w:rFonts w:ascii="Arial" w:hAnsi="Arial" w:cs="Arial"/>
          <w:sz w:val="22"/>
        </w:rPr>
        <w:t xml:space="preserve"> assigned at the </w:t>
      </w:r>
      <w:r w:rsidR="00864F26" w:rsidRPr="00383142">
        <w:rPr>
          <w:rFonts w:ascii="Arial" w:hAnsi="Arial" w:cs="Arial"/>
          <w:sz w:val="22"/>
        </w:rPr>
        <w:t>Project Monitoring and Evaluation Division (PMED)</w:t>
      </w:r>
      <w:r w:rsidR="003C417F" w:rsidRPr="00383142">
        <w:rPr>
          <w:rFonts w:ascii="Arial" w:hAnsi="Arial" w:cs="Arial"/>
          <w:sz w:val="22"/>
        </w:rPr>
        <w:t>;</w:t>
      </w:r>
    </w:p>
    <w:p w14:paraId="1CCA06F8" w14:textId="77777777" w:rsidR="009A4698" w:rsidRPr="00383142" w:rsidRDefault="009A4698" w:rsidP="009A4698">
      <w:pPr>
        <w:rPr>
          <w:rFonts w:ascii="Arial" w:hAnsi="Arial" w:cs="Arial"/>
          <w:sz w:val="22"/>
        </w:rPr>
      </w:pPr>
    </w:p>
    <w:p w14:paraId="0D7A0DAC" w14:textId="3C5302A0" w:rsidR="009A4698" w:rsidRPr="00383142" w:rsidRDefault="009A4698" w:rsidP="009A4698">
      <w:pPr>
        <w:rPr>
          <w:rFonts w:ascii="Arial" w:hAnsi="Arial" w:cs="Arial"/>
          <w:sz w:val="22"/>
        </w:rPr>
      </w:pPr>
      <w:r w:rsidRPr="00383142">
        <w:rPr>
          <w:rFonts w:ascii="Arial" w:hAnsi="Arial" w:cs="Arial"/>
          <w:b/>
          <w:bCs/>
          <w:sz w:val="22"/>
        </w:rPr>
        <w:t>WHEREAS,</w:t>
      </w:r>
      <w:r w:rsidRPr="00383142">
        <w:rPr>
          <w:rFonts w:ascii="Arial" w:hAnsi="Arial" w:cs="Arial"/>
          <w:sz w:val="22"/>
        </w:rPr>
        <w:t xml:space="preserve"> the RECEIVING PARTY, pursuant to the performance of h</w:t>
      </w:r>
      <w:r w:rsidR="00280B31" w:rsidRPr="00383142">
        <w:rPr>
          <w:rFonts w:ascii="Arial" w:hAnsi="Arial" w:cs="Arial"/>
          <w:sz w:val="22"/>
        </w:rPr>
        <w:t>er</w:t>
      </w:r>
      <w:r w:rsidRPr="00383142">
        <w:rPr>
          <w:rFonts w:ascii="Arial" w:hAnsi="Arial" w:cs="Arial"/>
          <w:sz w:val="22"/>
        </w:rPr>
        <w:t xml:space="preserve"> function as </w:t>
      </w:r>
      <w:r w:rsidR="007D2286" w:rsidRPr="00383142">
        <w:rPr>
          <w:rFonts w:ascii="Arial" w:hAnsi="Arial" w:cs="Arial"/>
          <w:sz w:val="22"/>
        </w:rPr>
        <w:t xml:space="preserve">                    NRO VIII Intern</w:t>
      </w:r>
      <w:r w:rsidRPr="00383142">
        <w:rPr>
          <w:rFonts w:ascii="Arial" w:hAnsi="Arial" w:cs="Arial"/>
          <w:sz w:val="22"/>
        </w:rPr>
        <w:t xml:space="preserve">, has received personal </w:t>
      </w:r>
      <w:r w:rsidR="007D2286" w:rsidRPr="00383142">
        <w:rPr>
          <w:rFonts w:ascii="Arial" w:hAnsi="Arial" w:cs="Arial"/>
          <w:sz w:val="22"/>
        </w:rPr>
        <w:t xml:space="preserve">and confidential </w:t>
      </w:r>
      <w:r w:rsidRPr="00383142">
        <w:rPr>
          <w:rFonts w:ascii="Arial" w:hAnsi="Arial" w:cs="Arial"/>
          <w:sz w:val="22"/>
        </w:rPr>
        <w:t>data</w:t>
      </w:r>
      <w:r w:rsidR="007D2286" w:rsidRPr="00383142">
        <w:rPr>
          <w:rFonts w:ascii="Arial" w:hAnsi="Arial" w:cs="Arial"/>
          <w:sz w:val="22"/>
        </w:rPr>
        <w:t xml:space="preserve">/information, </w:t>
      </w:r>
      <w:r w:rsidRPr="00383142">
        <w:rPr>
          <w:rFonts w:ascii="Arial" w:hAnsi="Arial" w:cs="Arial"/>
          <w:sz w:val="22"/>
        </w:rPr>
        <w:t>and processed the same;</w:t>
      </w:r>
    </w:p>
    <w:p w14:paraId="1E6B2E18" w14:textId="77777777" w:rsidR="009A4698" w:rsidRPr="00383142" w:rsidRDefault="009A4698" w:rsidP="009A4698">
      <w:pPr>
        <w:rPr>
          <w:rFonts w:ascii="Arial" w:hAnsi="Arial" w:cs="Arial"/>
          <w:sz w:val="22"/>
        </w:rPr>
      </w:pPr>
    </w:p>
    <w:p w14:paraId="10D40173" w14:textId="66F9BC1E" w:rsidR="009A4698" w:rsidRPr="00383142" w:rsidRDefault="009A4698" w:rsidP="009A4698">
      <w:pPr>
        <w:rPr>
          <w:rFonts w:ascii="Arial" w:hAnsi="Arial" w:cs="Arial"/>
          <w:sz w:val="22"/>
        </w:rPr>
      </w:pPr>
      <w:r w:rsidRPr="00383142">
        <w:rPr>
          <w:rFonts w:ascii="Arial" w:hAnsi="Arial" w:cs="Arial"/>
          <w:b/>
          <w:bCs/>
          <w:sz w:val="22"/>
        </w:rPr>
        <w:t>WHEREAS,</w:t>
      </w:r>
      <w:r w:rsidRPr="00383142">
        <w:rPr>
          <w:rFonts w:ascii="Arial" w:hAnsi="Arial" w:cs="Arial"/>
          <w:sz w:val="22"/>
        </w:rPr>
        <w:t xml:space="preserve"> the DISCLOSING PARTY has disclosed or may disclose information relating to the </w:t>
      </w:r>
      <w:r w:rsidR="004145DB" w:rsidRPr="00383142">
        <w:rPr>
          <w:rFonts w:ascii="Arial" w:hAnsi="Arial" w:cs="Arial"/>
          <w:sz w:val="22"/>
        </w:rPr>
        <w:t xml:space="preserve">functions of </w:t>
      </w:r>
      <w:r w:rsidR="000469A4" w:rsidRPr="00383142">
        <w:rPr>
          <w:rFonts w:ascii="Arial" w:hAnsi="Arial" w:cs="Arial"/>
          <w:sz w:val="22"/>
        </w:rPr>
        <w:t>her</w:t>
      </w:r>
      <w:r w:rsidR="004145DB" w:rsidRPr="00383142">
        <w:rPr>
          <w:rFonts w:ascii="Arial" w:hAnsi="Arial" w:cs="Arial"/>
          <w:sz w:val="22"/>
        </w:rPr>
        <w:t xml:space="preserve"> position</w:t>
      </w:r>
      <w:r w:rsidRPr="00383142">
        <w:rPr>
          <w:rFonts w:ascii="Arial" w:hAnsi="Arial" w:cs="Arial"/>
          <w:sz w:val="22"/>
        </w:rPr>
        <w:t>, under the following terms and conditions:</w:t>
      </w:r>
    </w:p>
    <w:p w14:paraId="30484B21" w14:textId="77777777" w:rsidR="009A4698" w:rsidRPr="00383142" w:rsidRDefault="009A4698" w:rsidP="009A4698">
      <w:pPr>
        <w:rPr>
          <w:rFonts w:ascii="Arial" w:hAnsi="Arial" w:cs="Arial"/>
          <w:sz w:val="22"/>
        </w:rPr>
      </w:pPr>
      <w:r w:rsidRPr="00383142">
        <w:rPr>
          <w:rFonts w:ascii="Arial" w:hAnsi="Arial" w:cs="Arial"/>
          <w:sz w:val="22"/>
        </w:rPr>
        <w:t xml:space="preserve"> </w:t>
      </w:r>
    </w:p>
    <w:p w14:paraId="60770D39" w14:textId="77777777" w:rsidR="009A4698" w:rsidRPr="00383142" w:rsidRDefault="009A4698" w:rsidP="004145DB">
      <w:pPr>
        <w:jc w:val="center"/>
        <w:rPr>
          <w:rFonts w:ascii="Arial" w:hAnsi="Arial" w:cs="Arial"/>
          <w:b/>
          <w:bCs/>
          <w:sz w:val="22"/>
        </w:rPr>
      </w:pPr>
      <w:r w:rsidRPr="00383142">
        <w:rPr>
          <w:rFonts w:ascii="Arial" w:hAnsi="Arial" w:cs="Arial"/>
          <w:b/>
          <w:bCs/>
          <w:sz w:val="22"/>
        </w:rPr>
        <w:t>OPERATIVE PROVISIONS</w:t>
      </w:r>
    </w:p>
    <w:p w14:paraId="5243348C" w14:textId="77777777" w:rsidR="009A4698" w:rsidRPr="00383142" w:rsidRDefault="009A4698" w:rsidP="009A4698">
      <w:pPr>
        <w:rPr>
          <w:rFonts w:ascii="Arial" w:hAnsi="Arial" w:cs="Arial"/>
          <w:sz w:val="22"/>
        </w:rPr>
      </w:pPr>
    </w:p>
    <w:p w14:paraId="7F3C183A" w14:textId="0E0F62D8" w:rsidR="009A4698" w:rsidRPr="00383142" w:rsidRDefault="009A4698" w:rsidP="009A4698">
      <w:pPr>
        <w:pStyle w:val="ListParagraph"/>
        <w:numPr>
          <w:ilvl w:val="0"/>
          <w:numId w:val="1"/>
        </w:numPr>
        <w:rPr>
          <w:rFonts w:ascii="Arial" w:hAnsi="Arial" w:cs="Arial"/>
          <w:sz w:val="22"/>
        </w:rPr>
      </w:pPr>
      <w:r w:rsidRPr="00383142">
        <w:rPr>
          <w:rFonts w:ascii="Arial" w:hAnsi="Arial" w:cs="Arial"/>
          <w:sz w:val="22"/>
        </w:rPr>
        <w:t xml:space="preserve">In consideration of the disclosure of privileged information by the </w:t>
      </w:r>
      <w:r w:rsidRPr="00383142">
        <w:rPr>
          <w:rFonts w:ascii="Arial" w:hAnsi="Arial" w:cs="Arial"/>
          <w:b/>
          <w:bCs/>
          <w:sz w:val="22"/>
        </w:rPr>
        <w:t>DISCLOSING PARTY</w:t>
      </w:r>
      <w:r w:rsidRPr="00383142">
        <w:rPr>
          <w:rFonts w:ascii="Arial" w:hAnsi="Arial" w:cs="Arial"/>
          <w:sz w:val="22"/>
        </w:rPr>
        <w:t>,</w:t>
      </w:r>
      <w:r w:rsidR="004145DB" w:rsidRPr="00383142">
        <w:rPr>
          <w:rFonts w:ascii="Arial" w:hAnsi="Arial" w:cs="Arial"/>
          <w:sz w:val="22"/>
        </w:rPr>
        <w:t xml:space="preserve"> </w:t>
      </w:r>
      <w:r w:rsidRPr="00383142">
        <w:rPr>
          <w:rFonts w:ascii="Arial" w:hAnsi="Arial" w:cs="Arial"/>
          <w:sz w:val="22"/>
        </w:rPr>
        <w:t xml:space="preserve">the </w:t>
      </w:r>
      <w:r w:rsidRPr="00383142">
        <w:rPr>
          <w:rFonts w:ascii="Arial" w:hAnsi="Arial" w:cs="Arial"/>
          <w:b/>
          <w:bCs/>
          <w:sz w:val="22"/>
        </w:rPr>
        <w:t>RECEIVING PARTY</w:t>
      </w:r>
      <w:r w:rsidRPr="00383142">
        <w:rPr>
          <w:rFonts w:ascii="Arial" w:hAnsi="Arial" w:cs="Arial"/>
          <w:sz w:val="22"/>
        </w:rPr>
        <w:t xml:space="preserve"> hereby agrees:</w:t>
      </w:r>
    </w:p>
    <w:p w14:paraId="3F7A5D96" w14:textId="77777777" w:rsidR="009A4698" w:rsidRPr="00383142" w:rsidRDefault="009A4698" w:rsidP="009A4698">
      <w:pPr>
        <w:rPr>
          <w:rFonts w:ascii="Arial" w:hAnsi="Arial" w:cs="Arial"/>
          <w:sz w:val="22"/>
        </w:rPr>
      </w:pPr>
    </w:p>
    <w:p w14:paraId="5F4F44D6" w14:textId="77777777" w:rsidR="004145DB" w:rsidRPr="00383142" w:rsidRDefault="009A4698" w:rsidP="009A4698">
      <w:pPr>
        <w:pStyle w:val="ListParagraph"/>
        <w:numPr>
          <w:ilvl w:val="0"/>
          <w:numId w:val="2"/>
        </w:numPr>
        <w:rPr>
          <w:rFonts w:ascii="Arial" w:hAnsi="Arial" w:cs="Arial"/>
          <w:sz w:val="22"/>
        </w:rPr>
      </w:pPr>
      <w:r w:rsidRPr="00383142">
        <w:rPr>
          <w:rFonts w:ascii="Arial" w:hAnsi="Arial" w:cs="Arial"/>
          <w:sz w:val="22"/>
        </w:rPr>
        <w:t>To hold the privileged information in strict confidence and to take all reasonable precautions to protect such privileged information (including, without limitation, all precautions the RECEIVING PARTY employs with respect to its own confidential materials),</w:t>
      </w:r>
    </w:p>
    <w:p w14:paraId="5E6E0E40" w14:textId="77777777" w:rsidR="004145DB" w:rsidRPr="00383142" w:rsidRDefault="009A4698" w:rsidP="009A4698">
      <w:pPr>
        <w:pStyle w:val="ListParagraph"/>
        <w:numPr>
          <w:ilvl w:val="0"/>
          <w:numId w:val="2"/>
        </w:numPr>
        <w:rPr>
          <w:rFonts w:ascii="Arial" w:hAnsi="Arial" w:cs="Arial"/>
          <w:sz w:val="22"/>
        </w:rPr>
      </w:pPr>
      <w:r w:rsidRPr="00383142">
        <w:rPr>
          <w:rFonts w:ascii="Arial" w:hAnsi="Arial" w:cs="Arial"/>
          <w:sz w:val="22"/>
        </w:rPr>
        <w:t>Not to disclose any privileged information or any information derived therefrom to any third person,</w:t>
      </w:r>
    </w:p>
    <w:p w14:paraId="14C8B857" w14:textId="77777777" w:rsidR="004145DB" w:rsidRPr="00383142" w:rsidRDefault="009A4698" w:rsidP="009A4698">
      <w:pPr>
        <w:pStyle w:val="ListParagraph"/>
        <w:numPr>
          <w:ilvl w:val="0"/>
          <w:numId w:val="2"/>
        </w:numPr>
        <w:rPr>
          <w:rFonts w:ascii="Arial" w:hAnsi="Arial" w:cs="Arial"/>
          <w:sz w:val="22"/>
        </w:rPr>
      </w:pPr>
      <w:r w:rsidRPr="00383142">
        <w:rPr>
          <w:rFonts w:ascii="Arial" w:hAnsi="Arial" w:cs="Arial"/>
          <w:sz w:val="22"/>
        </w:rPr>
        <w:t>Not to make any use whatsoever at any time of such privileged information, except for the purpose authorized under the NEDA Data Privacy Guidelines or its equivalent issuance,</w:t>
      </w:r>
    </w:p>
    <w:p w14:paraId="08A87D7D" w14:textId="3BC1CC55" w:rsidR="009A4698" w:rsidRPr="00383142" w:rsidRDefault="009A4698" w:rsidP="009A4698">
      <w:pPr>
        <w:pStyle w:val="ListParagraph"/>
        <w:numPr>
          <w:ilvl w:val="0"/>
          <w:numId w:val="2"/>
        </w:numPr>
        <w:rPr>
          <w:rFonts w:ascii="Arial" w:hAnsi="Arial" w:cs="Arial"/>
          <w:sz w:val="22"/>
        </w:rPr>
      </w:pPr>
      <w:r w:rsidRPr="00383142">
        <w:rPr>
          <w:rFonts w:ascii="Arial" w:hAnsi="Arial" w:cs="Arial"/>
          <w:sz w:val="22"/>
        </w:rPr>
        <w:t>Not to copy any such privileged information.</w:t>
      </w:r>
    </w:p>
    <w:p w14:paraId="42E2E4C6" w14:textId="77777777" w:rsidR="009A4698" w:rsidRPr="00383142" w:rsidRDefault="009A4698" w:rsidP="009A4698">
      <w:pPr>
        <w:rPr>
          <w:rFonts w:ascii="Arial" w:hAnsi="Arial" w:cs="Arial"/>
          <w:sz w:val="22"/>
        </w:rPr>
      </w:pPr>
    </w:p>
    <w:p w14:paraId="156F5AE5" w14:textId="77777777" w:rsidR="009A4698" w:rsidRPr="00383142" w:rsidRDefault="009A4698" w:rsidP="004145DB">
      <w:pPr>
        <w:ind w:left="1440"/>
        <w:rPr>
          <w:rFonts w:ascii="Arial" w:hAnsi="Arial" w:cs="Arial"/>
          <w:sz w:val="22"/>
        </w:rPr>
      </w:pPr>
      <w:r w:rsidRPr="00383142">
        <w:rPr>
          <w:rFonts w:ascii="Arial" w:hAnsi="Arial" w:cs="Arial"/>
          <w:sz w:val="22"/>
        </w:rPr>
        <w:lastRenderedPageBreak/>
        <w:t>The RECEIVING PARTY shall ensure any information disclosed by the DISCLOSING PARTY in accordance with this Agreement shall be maintained in secrecy and confidentiality and will use all reasonable diligence to prevent disclosure, except to its Supervisors and other employees, whose processing of personal data likewise forms part of their functions and responsibilities with the NEDA.</w:t>
      </w:r>
    </w:p>
    <w:p w14:paraId="6BFECA4C" w14:textId="77777777" w:rsidR="009A4698" w:rsidRPr="00383142" w:rsidRDefault="009A4698" w:rsidP="009A4698">
      <w:pPr>
        <w:rPr>
          <w:rFonts w:ascii="Arial" w:hAnsi="Arial" w:cs="Arial"/>
          <w:sz w:val="22"/>
        </w:rPr>
      </w:pPr>
    </w:p>
    <w:p w14:paraId="28A3ADE9" w14:textId="39881460"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 xml:space="preserve">The </w:t>
      </w:r>
      <w:r w:rsidRPr="00383142">
        <w:rPr>
          <w:rFonts w:ascii="Arial" w:hAnsi="Arial" w:cs="Arial"/>
          <w:b/>
          <w:bCs/>
          <w:sz w:val="22"/>
        </w:rPr>
        <w:t>RECEIVING PARTY</w:t>
      </w:r>
      <w:r w:rsidRPr="00383142">
        <w:rPr>
          <w:rFonts w:ascii="Arial" w:hAnsi="Arial" w:cs="Arial"/>
          <w:sz w:val="22"/>
        </w:rPr>
        <w:t xml:space="preserve"> understands that nothing herein requires:</w:t>
      </w:r>
    </w:p>
    <w:p w14:paraId="457DDB8E" w14:textId="77777777" w:rsidR="004145DB" w:rsidRPr="00383142" w:rsidRDefault="009A4698" w:rsidP="009A4698">
      <w:pPr>
        <w:pStyle w:val="ListParagraph"/>
        <w:numPr>
          <w:ilvl w:val="0"/>
          <w:numId w:val="5"/>
        </w:numPr>
        <w:rPr>
          <w:rFonts w:ascii="Arial" w:hAnsi="Arial" w:cs="Arial"/>
          <w:sz w:val="22"/>
        </w:rPr>
      </w:pPr>
      <w:r w:rsidRPr="00383142">
        <w:rPr>
          <w:rFonts w:ascii="Arial" w:hAnsi="Arial" w:cs="Arial"/>
          <w:sz w:val="22"/>
        </w:rPr>
        <w:t>Disclosure of any privileged information, or;</w:t>
      </w:r>
    </w:p>
    <w:p w14:paraId="4242A7FB" w14:textId="53A6EA78" w:rsidR="009A4698" w:rsidRPr="00383142" w:rsidRDefault="009A4698" w:rsidP="009A4698">
      <w:pPr>
        <w:pStyle w:val="ListParagraph"/>
        <w:numPr>
          <w:ilvl w:val="0"/>
          <w:numId w:val="5"/>
        </w:numPr>
        <w:rPr>
          <w:rFonts w:ascii="Arial" w:hAnsi="Arial" w:cs="Arial"/>
          <w:sz w:val="22"/>
        </w:rPr>
      </w:pPr>
      <w:r w:rsidRPr="00383142">
        <w:rPr>
          <w:rFonts w:ascii="Arial" w:hAnsi="Arial" w:cs="Arial"/>
          <w:b/>
          <w:bCs/>
          <w:sz w:val="22"/>
        </w:rPr>
        <w:t>DISCLOSING PARTY</w:t>
      </w:r>
      <w:r w:rsidRPr="00383142">
        <w:rPr>
          <w:rFonts w:ascii="Arial" w:hAnsi="Arial" w:cs="Arial"/>
          <w:sz w:val="22"/>
        </w:rPr>
        <w:t xml:space="preserve"> to proceed with any transaction or relationship.</w:t>
      </w:r>
    </w:p>
    <w:p w14:paraId="12331ECE" w14:textId="77777777" w:rsidR="009A4698" w:rsidRPr="00383142" w:rsidRDefault="009A4698" w:rsidP="009A4698">
      <w:pPr>
        <w:rPr>
          <w:rFonts w:ascii="Arial" w:hAnsi="Arial" w:cs="Arial"/>
          <w:sz w:val="22"/>
        </w:rPr>
      </w:pPr>
    </w:p>
    <w:p w14:paraId="4E317769" w14:textId="1B7EB0B4"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 xml:space="preserve">The </w:t>
      </w:r>
      <w:r w:rsidRPr="00383142">
        <w:rPr>
          <w:rFonts w:ascii="Arial" w:hAnsi="Arial" w:cs="Arial"/>
          <w:b/>
          <w:bCs/>
          <w:sz w:val="22"/>
        </w:rPr>
        <w:t>DISCLOSING PARTY</w:t>
      </w:r>
      <w:r w:rsidRPr="00383142">
        <w:rPr>
          <w:rFonts w:ascii="Arial" w:hAnsi="Arial" w:cs="Arial"/>
          <w:sz w:val="22"/>
        </w:rPr>
        <w:t xml:space="preserve"> agrees that the foregoing shall have no obligation of confidentiality and non-disclosure with respect to any information that:</w:t>
      </w:r>
    </w:p>
    <w:p w14:paraId="5ABEE849" w14:textId="77777777" w:rsidR="009A4698" w:rsidRPr="00383142" w:rsidRDefault="009A4698" w:rsidP="009A4698">
      <w:pPr>
        <w:rPr>
          <w:rFonts w:ascii="Arial" w:hAnsi="Arial" w:cs="Arial"/>
          <w:sz w:val="22"/>
        </w:rPr>
      </w:pPr>
    </w:p>
    <w:p w14:paraId="0EDB51D5" w14:textId="77777777" w:rsidR="004145DB" w:rsidRPr="00383142" w:rsidRDefault="009A4698" w:rsidP="009A4698">
      <w:pPr>
        <w:pStyle w:val="ListParagraph"/>
        <w:numPr>
          <w:ilvl w:val="0"/>
          <w:numId w:val="6"/>
        </w:numPr>
        <w:rPr>
          <w:rFonts w:ascii="Arial" w:hAnsi="Arial" w:cs="Arial"/>
          <w:sz w:val="22"/>
        </w:rPr>
      </w:pPr>
      <w:r w:rsidRPr="00383142">
        <w:rPr>
          <w:rFonts w:ascii="Arial" w:hAnsi="Arial" w:cs="Arial"/>
          <w:sz w:val="22"/>
        </w:rPr>
        <w:t xml:space="preserve">Is in the public domain at the time of its receipt from the </w:t>
      </w:r>
      <w:r w:rsidRPr="00383142">
        <w:rPr>
          <w:rFonts w:ascii="Arial" w:hAnsi="Arial" w:cs="Arial"/>
          <w:b/>
          <w:bCs/>
          <w:sz w:val="22"/>
        </w:rPr>
        <w:t>DISCLOSING PARTY</w:t>
      </w:r>
      <w:r w:rsidRPr="00383142">
        <w:rPr>
          <w:rFonts w:ascii="Arial" w:hAnsi="Arial" w:cs="Arial"/>
          <w:sz w:val="22"/>
        </w:rPr>
        <w:t>, after disclosure;</w:t>
      </w:r>
    </w:p>
    <w:p w14:paraId="601687E3" w14:textId="77777777" w:rsidR="004145DB" w:rsidRPr="00383142" w:rsidRDefault="009A4698" w:rsidP="009A4698">
      <w:pPr>
        <w:pStyle w:val="ListParagraph"/>
        <w:numPr>
          <w:ilvl w:val="0"/>
          <w:numId w:val="6"/>
        </w:numPr>
        <w:rPr>
          <w:rFonts w:ascii="Arial" w:hAnsi="Arial" w:cs="Arial"/>
          <w:sz w:val="22"/>
        </w:rPr>
      </w:pPr>
      <w:r w:rsidRPr="00383142">
        <w:rPr>
          <w:rFonts w:ascii="Arial" w:hAnsi="Arial" w:cs="Arial"/>
          <w:sz w:val="22"/>
        </w:rPr>
        <w:t>Becomes generally available to the public through no fault attributable to the</w:t>
      </w:r>
      <w:r w:rsidR="004145DB" w:rsidRPr="00383142">
        <w:rPr>
          <w:rFonts w:ascii="Arial" w:hAnsi="Arial" w:cs="Arial"/>
          <w:sz w:val="22"/>
        </w:rPr>
        <w:t xml:space="preserve"> </w:t>
      </w:r>
      <w:r w:rsidRPr="00383142">
        <w:rPr>
          <w:rFonts w:ascii="Arial" w:hAnsi="Arial" w:cs="Arial"/>
          <w:sz w:val="22"/>
        </w:rPr>
        <w:t>RECEIVING PARTY;</w:t>
      </w:r>
    </w:p>
    <w:p w14:paraId="24498429" w14:textId="77777777" w:rsidR="004145DB" w:rsidRPr="00383142" w:rsidRDefault="009A4698" w:rsidP="009A4698">
      <w:pPr>
        <w:pStyle w:val="ListParagraph"/>
        <w:numPr>
          <w:ilvl w:val="0"/>
          <w:numId w:val="6"/>
        </w:numPr>
        <w:rPr>
          <w:rFonts w:ascii="Arial" w:hAnsi="Arial" w:cs="Arial"/>
          <w:sz w:val="22"/>
        </w:rPr>
      </w:pPr>
      <w:r w:rsidRPr="00383142">
        <w:rPr>
          <w:rFonts w:ascii="Arial" w:hAnsi="Arial" w:cs="Arial"/>
          <w:sz w:val="22"/>
        </w:rPr>
        <w:t xml:space="preserve">Already in the possession prior to its receipt from </w:t>
      </w:r>
      <w:r w:rsidRPr="00383142">
        <w:rPr>
          <w:rFonts w:ascii="Arial" w:hAnsi="Arial" w:cs="Arial"/>
          <w:b/>
          <w:bCs/>
          <w:sz w:val="22"/>
        </w:rPr>
        <w:t>DISCLOSING PARTY</w:t>
      </w:r>
      <w:r w:rsidRPr="00383142">
        <w:rPr>
          <w:rFonts w:ascii="Arial" w:hAnsi="Arial" w:cs="Arial"/>
          <w:sz w:val="22"/>
        </w:rPr>
        <w:t xml:space="preserve"> as evidenced by written proof thereof, or is generated by </w:t>
      </w:r>
      <w:r w:rsidRPr="00383142">
        <w:rPr>
          <w:rFonts w:ascii="Arial" w:hAnsi="Arial" w:cs="Arial"/>
          <w:b/>
          <w:bCs/>
          <w:sz w:val="22"/>
        </w:rPr>
        <w:t>DISCLOSING PARTY</w:t>
      </w:r>
      <w:r w:rsidRPr="00383142">
        <w:rPr>
          <w:rFonts w:ascii="Arial" w:hAnsi="Arial" w:cs="Arial"/>
          <w:sz w:val="22"/>
        </w:rPr>
        <w:t>, or by their employees who have not had access to or knowledge of the information disclosed hereunder;</w:t>
      </w:r>
    </w:p>
    <w:p w14:paraId="3CC98528" w14:textId="77777777" w:rsidR="004145DB" w:rsidRPr="00383142" w:rsidRDefault="009A4698" w:rsidP="009A4698">
      <w:pPr>
        <w:pStyle w:val="ListParagraph"/>
        <w:numPr>
          <w:ilvl w:val="0"/>
          <w:numId w:val="6"/>
        </w:numPr>
        <w:rPr>
          <w:rFonts w:ascii="Arial" w:hAnsi="Arial" w:cs="Arial"/>
          <w:sz w:val="22"/>
        </w:rPr>
      </w:pPr>
      <w:r w:rsidRPr="00383142">
        <w:rPr>
          <w:rFonts w:ascii="Arial" w:hAnsi="Arial" w:cs="Arial"/>
          <w:sz w:val="22"/>
        </w:rPr>
        <w:t>Properly obtained from a Third Party with a valid right to disclose such information; or</w:t>
      </w:r>
    </w:p>
    <w:p w14:paraId="7B63A0E3" w14:textId="180CC40A" w:rsidR="009A4698" w:rsidRPr="00383142" w:rsidRDefault="009A4698" w:rsidP="009A4698">
      <w:pPr>
        <w:pStyle w:val="ListParagraph"/>
        <w:numPr>
          <w:ilvl w:val="0"/>
          <w:numId w:val="6"/>
        </w:numPr>
        <w:rPr>
          <w:rFonts w:ascii="Arial" w:hAnsi="Arial" w:cs="Arial"/>
          <w:sz w:val="22"/>
        </w:rPr>
      </w:pPr>
      <w:r w:rsidRPr="00383142">
        <w:rPr>
          <w:rFonts w:ascii="Arial" w:hAnsi="Arial" w:cs="Arial"/>
          <w:sz w:val="22"/>
        </w:rPr>
        <w:t>Upon consent of the data subject.</w:t>
      </w:r>
    </w:p>
    <w:p w14:paraId="3820292A" w14:textId="77777777" w:rsidR="009A4698" w:rsidRPr="00383142" w:rsidRDefault="009A4698" w:rsidP="009A4698">
      <w:pPr>
        <w:rPr>
          <w:rFonts w:ascii="Arial" w:hAnsi="Arial" w:cs="Arial"/>
          <w:sz w:val="22"/>
        </w:rPr>
      </w:pPr>
    </w:p>
    <w:p w14:paraId="44D7FE1C" w14:textId="4499670E"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 xml:space="preserve">Immediately upon termination of </w:t>
      </w:r>
      <w:r w:rsidR="000469A4" w:rsidRPr="00383142">
        <w:rPr>
          <w:rFonts w:ascii="Arial" w:hAnsi="Arial" w:cs="Arial"/>
          <w:sz w:val="22"/>
        </w:rPr>
        <w:t xml:space="preserve">internship </w:t>
      </w:r>
      <w:r w:rsidRPr="00383142">
        <w:rPr>
          <w:rFonts w:ascii="Arial" w:hAnsi="Arial" w:cs="Arial"/>
          <w:sz w:val="22"/>
        </w:rPr>
        <w:t xml:space="preserve">wherein the </w:t>
      </w:r>
      <w:r w:rsidRPr="00383142">
        <w:rPr>
          <w:rFonts w:ascii="Arial" w:hAnsi="Arial" w:cs="Arial"/>
          <w:b/>
          <w:bCs/>
          <w:sz w:val="22"/>
        </w:rPr>
        <w:t>RECEIVING PARTY’s</w:t>
      </w:r>
      <w:r w:rsidRPr="00383142">
        <w:rPr>
          <w:rFonts w:ascii="Arial" w:hAnsi="Arial" w:cs="Arial"/>
          <w:sz w:val="22"/>
        </w:rPr>
        <w:t xml:space="preserve"> main function is no longer related to the processing of personal</w:t>
      </w:r>
      <w:r w:rsidR="007D2286" w:rsidRPr="00383142">
        <w:rPr>
          <w:rFonts w:ascii="Arial" w:hAnsi="Arial" w:cs="Arial"/>
          <w:sz w:val="22"/>
        </w:rPr>
        <w:t xml:space="preserve">/confidential </w:t>
      </w:r>
      <w:r w:rsidRPr="00383142">
        <w:rPr>
          <w:rFonts w:ascii="Arial" w:hAnsi="Arial" w:cs="Arial"/>
          <w:sz w:val="22"/>
        </w:rPr>
        <w:t>data</w:t>
      </w:r>
      <w:r w:rsidR="007D2286" w:rsidRPr="00383142">
        <w:rPr>
          <w:rFonts w:ascii="Arial" w:hAnsi="Arial" w:cs="Arial"/>
          <w:sz w:val="22"/>
        </w:rPr>
        <w:t>/information</w:t>
      </w:r>
      <w:r w:rsidRPr="00383142">
        <w:rPr>
          <w:rFonts w:ascii="Arial" w:hAnsi="Arial" w:cs="Arial"/>
          <w:sz w:val="22"/>
        </w:rPr>
        <w:t xml:space="preserve">, the </w:t>
      </w:r>
      <w:r w:rsidRPr="00383142">
        <w:rPr>
          <w:rFonts w:ascii="Arial" w:hAnsi="Arial" w:cs="Arial"/>
          <w:b/>
          <w:bCs/>
          <w:sz w:val="22"/>
        </w:rPr>
        <w:t>RECEIVING PARTY</w:t>
      </w:r>
      <w:r w:rsidRPr="00383142">
        <w:rPr>
          <w:rFonts w:ascii="Arial" w:hAnsi="Arial" w:cs="Arial"/>
          <w:sz w:val="22"/>
        </w:rPr>
        <w:t xml:space="preserve"> shall return to the </w:t>
      </w:r>
      <w:r w:rsidRPr="00383142">
        <w:rPr>
          <w:rFonts w:ascii="Arial" w:hAnsi="Arial" w:cs="Arial"/>
          <w:b/>
          <w:bCs/>
          <w:sz w:val="22"/>
        </w:rPr>
        <w:t>DISCLOSING PARTY</w:t>
      </w:r>
      <w:r w:rsidRPr="00383142">
        <w:rPr>
          <w:rFonts w:ascii="Arial" w:hAnsi="Arial" w:cs="Arial"/>
          <w:sz w:val="22"/>
        </w:rPr>
        <w:t xml:space="preserve"> all privileged information, including all documents and/or media which contains such privileged information. Any and all copies or extracts thereof, save for any privileged information which is in a form incapable of return or has been copied or transcribed into another document shall be destroyed or erased, as appropriate, subject to the rules of the National Archives of the Philippines.</w:t>
      </w:r>
    </w:p>
    <w:p w14:paraId="2D3C4773" w14:textId="77777777" w:rsidR="009A4698" w:rsidRPr="00383142" w:rsidRDefault="009A4698" w:rsidP="009A4698">
      <w:pPr>
        <w:rPr>
          <w:rFonts w:ascii="Arial" w:hAnsi="Arial" w:cs="Arial"/>
          <w:sz w:val="22"/>
        </w:rPr>
      </w:pPr>
      <w:r w:rsidRPr="00383142">
        <w:rPr>
          <w:rFonts w:ascii="Arial" w:hAnsi="Arial" w:cs="Arial"/>
          <w:sz w:val="22"/>
        </w:rPr>
        <w:t xml:space="preserve"> </w:t>
      </w:r>
    </w:p>
    <w:p w14:paraId="7C8DC0FE" w14:textId="7D1D8A2F"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 xml:space="preserve">This Agreement shall be in effect for the duration of the </w:t>
      </w:r>
      <w:r w:rsidR="000469A4" w:rsidRPr="00383142">
        <w:rPr>
          <w:rFonts w:ascii="Arial" w:hAnsi="Arial" w:cs="Arial"/>
          <w:sz w:val="22"/>
        </w:rPr>
        <w:t xml:space="preserve">internship </w:t>
      </w:r>
      <w:r w:rsidRPr="00383142">
        <w:rPr>
          <w:rFonts w:ascii="Arial" w:hAnsi="Arial" w:cs="Arial"/>
          <w:sz w:val="22"/>
        </w:rPr>
        <w:t xml:space="preserve">of the </w:t>
      </w:r>
      <w:r w:rsidRPr="00383142">
        <w:rPr>
          <w:rFonts w:ascii="Arial" w:hAnsi="Arial" w:cs="Arial"/>
          <w:b/>
          <w:bCs/>
          <w:sz w:val="22"/>
        </w:rPr>
        <w:t>RECEIVING PARTY</w:t>
      </w:r>
      <w:r w:rsidRPr="00383142">
        <w:rPr>
          <w:rFonts w:ascii="Arial" w:hAnsi="Arial" w:cs="Arial"/>
          <w:sz w:val="22"/>
        </w:rPr>
        <w:t xml:space="preserve"> with the </w:t>
      </w:r>
      <w:r w:rsidRPr="00383142">
        <w:rPr>
          <w:rFonts w:ascii="Arial" w:hAnsi="Arial" w:cs="Arial"/>
          <w:b/>
          <w:bCs/>
          <w:sz w:val="22"/>
        </w:rPr>
        <w:t>DISCLOSING PARTY</w:t>
      </w:r>
      <w:r w:rsidRPr="00383142">
        <w:rPr>
          <w:rFonts w:ascii="Arial" w:hAnsi="Arial" w:cs="Arial"/>
          <w:sz w:val="22"/>
        </w:rPr>
        <w:t xml:space="preserve">, unless the </w:t>
      </w:r>
      <w:r w:rsidRPr="00383142">
        <w:rPr>
          <w:rFonts w:ascii="Arial" w:hAnsi="Arial" w:cs="Arial"/>
          <w:b/>
          <w:bCs/>
          <w:sz w:val="22"/>
        </w:rPr>
        <w:t>RECEIVING PARTY</w:t>
      </w:r>
      <w:r w:rsidRPr="00383142">
        <w:rPr>
          <w:rFonts w:ascii="Arial" w:hAnsi="Arial" w:cs="Arial"/>
          <w:sz w:val="22"/>
        </w:rPr>
        <w:t xml:space="preserve"> undertakes a personnel action that no longer requires h</w:t>
      </w:r>
      <w:r w:rsidR="007D2286" w:rsidRPr="00383142">
        <w:rPr>
          <w:rFonts w:ascii="Arial" w:hAnsi="Arial" w:cs="Arial"/>
          <w:sz w:val="22"/>
        </w:rPr>
        <w:t>er</w:t>
      </w:r>
      <w:r w:rsidRPr="00383142">
        <w:rPr>
          <w:rFonts w:ascii="Arial" w:hAnsi="Arial" w:cs="Arial"/>
          <w:sz w:val="22"/>
        </w:rPr>
        <w:t xml:space="preserve"> to process personal data. The </w:t>
      </w:r>
      <w:r w:rsidRPr="00383142">
        <w:rPr>
          <w:rFonts w:ascii="Arial" w:hAnsi="Arial" w:cs="Arial"/>
          <w:b/>
          <w:bCs/>
          <w:sz w:val="22"/>
        </w:rPr>
        <w:t>RECEIVING PARTY</w:t>
      </w:r>
      <w:r w:rsidRPr="00383142">
        <w:rPr>
          <w:rFonts w:ascii="Arial" w:hAnsi="Arial" w:cs="Arial"/>
          <w:sz w:val="22"/>
        </w:rPr>
        <w:t xml:space="preserve"> shall still be liable under the Data Privacy Act if after the termination of this agreement/</w:t>
      </w:r>
      <w:r w:rsidR="000469A4" w:rsidRPr="00383142">
        <w:rPr>
          <w:rFonts w:ascii="Arial" w:hAnsi="Arial" w:cs="Arial"/>
          <w:sz w:val="22"/>
        </w:rPr>
        <w:t>internship</w:t>
      </w:r>
      <w:r w:rsidRPr="00383142">
        <w:rPr>
          <w:rFonts w:ascii="Arial" w:hAnsi="Arial" w:cs="Arial"/>
          <w:sz w:val="22"/>
        </w:rPr>
        <w:t xml:space="preserve"> with the NEDA, she disclosed personal information obtained during her </w:t>
      </w:r>
      <w:r w:rsidR="000469A4" w:rsidRPr="00383142">
        <w:rPr>
          <w:rFonts w:ascii="Arial" w:hAnsi="Arial" w:cs="Arial"/>
          <w:sz w:val="22"/>
        </w:rPr>
        <w:t xml:space="preserve">internship </w:t>
      </w:r>
      <w:r w:rsidRPr="00383142">
        <w:rPr>
          <w:rFonts w:ascii="Arial" w:hAnsi="Arial" w:cs="Arial"/>
          <w:sz w:val="22"/>
        </w:rPr>
        <w:t>with the NEDA.</w:t>
      </w:r>
    </w:p>
    <w:p w14:paraId="6531D5A5" w14:textId="77777777" w:rsidR="009A4698" w:rsidRPr="00383142" w:rsidRDefault="009A4698" w:rsidP="009A4698">
      <w:pPr>
        <w:rPr>
          <w:rFonts w:ascii="Arial" w:hAnsi="Arial" w:cs="Arial"/>
          <w:sz w:val="22"/>
        </w:rPr>
      </w:pPr>
    </w:p>
    <w:p w14:paraId="43DE0112" w14:textId="73B03890"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The failure of either party to enforce its rights under this Agreement at any time for any period shall not be construed as a waiver of such rights. If any part, term, or provision of this Agreement is held to be illegal or unenforceable neither the validity, nor enforceability of the remainder of this Agreement shall be affected.</w:t>
      </w:r>
    </w:p>
    <w:p w14:paraId="36DBD91F" w14:textId="77777777" w:rsidR="009A4698" w:rsidRPr="00383142" w:rsidRDefault="009A4698" w:rsidP="009A4698">
      <w:pPr>
        <w:rPr>
          <w:rFonts w:ascii="Arial" w:hAnsi="Arial" w:cs="Arial"/>
          <w:sz w:val="22"/>
        </w:rPr>
      </w:pPr>
    </w:p>
    <w:p w14:paraId="2B253BFA" w14:textId="24E31B16"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Neither Party shall assign or transfer all or any part of its rights under this Agreement without the consent of the other Party.</w:t>
      </w:r>
    </w:p>
    <w:p w14:paraId="4E7AA4C2" w14:textId="77777777" w:rsidR="009A4698" w:rsidRPr="00383142" w:rsidRDefault="009A4698" w:rsidP="009A4698">
      <w:pPr>
        <w:rPr>
          <w:rFonts w:ascii="Arial" w:hAnsi="Arial" w:cs="Arial"/>
          <w:sz w:val="22"/>
        </w:rPr>
      </w:pPr>
    </w:p>
    <w:p w14:paraId="520F967E" w14:textId="73A0376A"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This Agreement shall not be modified, cancelled, or superseded except by and through a prior written agreement, signed by both parties.</w:t>
      </w:r>
    </w:p>
    <w:p w14:paraId="3B0D4ED1" w14:textId="77777777" w:rsidR="009A4698" w:rsidRPr="00383142" w:rsidRDefault="009A4698" w:rsidP="009A4698">
      <w:pPr>
        <w:rPr>
          <w:rFonts w:ascii="Arial" w:hAnsi="Arial" w:cs="Arial"/>
          <w:sz w:val="22"/>
        </w:rPr>
      </w:pPr>
    </w:p>
    <w:p w14:paraId="0895891D" w14:textId="567B6579"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 xml:space="preserve">The foregoing constitutes the entire Agreement between the Parties with respect to the subject matter thereof, any and all written or oral agreements, proposals or </w:t>
      </w:r>
      <w:r w:rsidRPr="00383142">
        <w:rPr>
          <w:rFonts w:ascii="Arial" w:hAnsi="Arial" w:cs="Arial"/>
          <w:sz w:val="22"/>
        </w:rPr>
        <w:lastRenderedPageBreak/>
        <w:t>understandings heretofore existing between the Parties pertaining to the subject matter of this Agreement are expressly cancelled and superseded by this Agreement.</w:t>
      </w:r>
    </w:p>
    <w:p w14:paraId="6BB9C133" w14:textId="77777777" w:rsidR="009A4698" w:rsidRPr="00383142" w:rsidRDefault="009A4698" w:rsidP="009A4698">
      <w:pPr>
        <w:rPr>
          <w:rFonts w:ascii="Arial" w:hAnsi="Arial" w:cs="Arial"/>
          <w:sz w:val="22"/>
        </w:rPr>
      </w:pPr>
    </w:p>
    <w:p w14:paraId="5035AD0C" w14:textId="5BC2E372"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This Agreement shall be governed by the laws of the Republic of the Philippines.</w:t>
      </w:r>
    </w:p>
    <w:p w14:paraId="363C9860" w14:textId="77777777" w:rsidR="009A4698" w:rsidRPr="00383142" w:rsidRDefault="009A4698" w:rsidP="009A4698">
      <w:pPr>
        <w:rPr>
          <w:rFonts w:ascii="Arial" w:hAnsi="Arial" w:cs="Arial"/>
          <w:sz w:val="22"/>
        </w:rPr>
      </w:pPr>
    </w:p>
    <w:p w14:paraId="4DAE6DBF" w14:textId="3810F32B"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 xml:space="preserve">Should any dispute related to this Agreement and/or the rights of the Parties arise, the same shall be submitted to mutual consultation, </w:t>
      </w:r>
      <w:r w:rsidR="000469A4" w:rsidRPr="00383142">
        <w:rPr>
          <w:rFonts w:ascii="Arial" w:hAnsi="Arial" w:cs="Arial"/>
          <w:sz w:val="22"/>
        </w:rPr>
        <w:t>mediation,</w:t>
      </w:r>
      <w:r w:rsidRPr="00383142">
        <w:rPr>
          <w:rFonts w:ascii="Arial" w:hAnsi="Arial" w:cs="Arial"/>
          <w:sz w:val="22"/>
        </w:rPr>
        <w:t xml:space="preserve"> and arbitration, in the order of application. The venue of the proceedings shall </w:t>
      </w:r>
      <w:r w:rsidR="000469A4" w:rsidRPr="00383142">
        <w:rPr>
          <w:rFonts w:ascii="Arial" w:hAnsi="Arial" w:cs="Arial"/>
          <w:sz w:val="22"/>
        </w:rPr>
        <w:t>be</w:t>
      </w:r>
      <w:r w:rsidRPr="00383142">
        <w:rPr>
          <w:rFonts w:ascii="Arial" w:hAnsi="Arial" w:cs="Arial"/>
          <w:sz w:val="22"/>
        </w:rPr>
        <w:t xml:space="preserve"> </w:t>
      </w:r>
      <w:r w:rsidR="000469A4" w:rsidRPr="00383142">
        <w:rPr>
          <w:rFonts w:ascii="Arial" w:hAnsi="Arial" w:cs="Arial"/>
          <w:sz w:val="22"/>
        </w:rPr>
        <w:t xml:space="preserve">in </w:t>
      </w:r>
      <w:r w:rsidR="004767DA" w:rsidRPr="00383142">
        <w:rPr>
          <w:rFonts w:ascii="Arial" w:hAnsi="Arial" w:cs="Arial"/>
          <w:sz w:val="22"/>
        </w:rPr>
        <w:t>Tacloban</w:t>
      </w:r>
      <w:r w:rsidRPr="00383142">
        <w:rPr>
          <w:rFonts w:ascii="Arial" w:hAnsi="Arial" w:cs="Arial"/>
          <w:sz w:val="22"/>
        </w:rPr>
        <w:t xml:space="preserve"> City.</w:t>
      </w:r>
    </w:p>
    <w:p w14:paraId="37B50E2E" w14:textId="77777777" w:rsidR="009A4698" w:rsidRPr="00383142" w:rsidRDefault="009A4698" w:rsidP="009A4698">
      <w:pPr>
        <w:rPr>
          <w:rFonts w:ascii="Arial" w:hAnsi="Arial" w:cs="Arial"/>
          <w:sz w:val="22"/>
        </w:rPr>
      </w:pPr>
    </w:p>
    <w:p w14:paraId="37EDD3BA" w14:textId="363C0A28" w:rsidR="009A4698" w:rsidRPr="00383142" w:rsidRDefault="009A4698" w:rsidP="004145DB">
      <w:pPr>
        <w:pStyle w:val="ListParagraph"/>
        <w:numPr>
          <w:ilvl w:val="0"/>
          <w:numId w:val="1"/>
        </w:numPr>
        <w:rPr>
          <w:rFonts w:ascii="Arial" w:hAnsi="Arial" w:cs="Arial"/>
          <w:sz w:val="22"/>
        </w:rPr>
      </w:pPr>
      <w:r w:rsidRPr="00383142">
        <w:rPr>
          <w:rFonts w:ascii="Arial" w:hAnsi="Arial" w:cs="Arial"/>
          <w:sz w:val="22"/>
        </w:rPr>
        <w:t xml:space="preserve">In case of a court suit, the venue shall be the courts of competent jurisdiction in </w:t>
      </w:r>
      <w:r w:rsidR="004767DA" w:rsidRPr="00383142">
        <w:rPr>
          <w:rFonts w:ascii="Arial" w:hAnsi="Arial" w:cs="Arial"/>
          <w:sz w:val="22"/>
        </w:rPr>
        <w:t>Tacloban</w:t>
      </w:r>
      <w:r w:rsidRPr="00383142">
        <w:rPr>
          <w:rFonts w:ascii="Arial" w:hAnsi="Arial" w:cs="Arial"/>
          <w:sz w:val="22"/>
        </w:rPr>
        <w:t xml:space="preserve"> City, to the exclusion of all other courts.</w:t>
      </w:r>
    </w:p>
    <w:p w14:paraId="39E05851" w14:textId="6B16CD24" w:rsidR="009A4698" w:rsidRPr="00383142" w:rsidRDefault="009A4698" w:rsidP="009A4698">
      <w:pPr>
        <w:rPr>
          <w:rFonts w:ascii="Arial" w:hAnsi="Arial" w:cs="Arial"/>
          <w:sz w:val="22"/>
        </w:rPr>
      </w:pPr>
    </w:p>
    <w:tbl>
      <w:tblPr>
        <w:tblStyle w:val="TableGrid"/>
        <w:tblW w:w="0" w:type="auto"/>
        <w:tblLook w:val="04A0" w:firstRow="1" w:lastRow="0" w:firstColumn="1" w:lastColumn="0" w:noHBand="0" w:noVBand="1"/>
      </w:tblPr>
      <w:tblGrid>
        <w:gridCol w:w="4509"/>
        <w:gridCol w:w="4510"/>
      </w:tblGrid>
      <w:tr w:rsidR="00383142" w:rsidRPr="00383142" w14:paraId="7A0EF0D7" w14:textId="77777777" w:rsidTr="004145DB">
        <w:tc>
          <w:tcPr>
            <w:tcW w:w="4509" w:type="dxa"/>
          </w:tcPr>
          <w:p w14:paraId="09468CC1" w14:textId="76D2B3A2" w:rsidR="004145DB" w:rsidRPr="00383142" w:rsidRDefault="004145DB" w:rsidP="009A4698">
            <w:pPr>
              <w:rPr>
                <w:rFonts w:ascii="Arial" w:hAnsi="Arial" w:cs="Arial"/>
                <w:sz w:val="22"/>
              </w:rPr>
            </w:pPr>
            <w:r w:rsidRPr="00383142">
              <w:rPr>
                <w:rFonts w:ascii="Arial" w:hAnsi="Arial" w:cs="Arial"/>
                <w:sz w:val="22"/>
              </w:rPr>
              <w:t>DISCLOSING PARTY:</w:t>
            </w:r>
          </w:p>
        </w:tc>
        <w:tc>
          <w:tcPr>
            <w:tcW w:w="4510" w:type="dxa"/>
          </w:tcPr>
          <w:p w14:paraId="72928541" w14:textId="40EA4F43" w:rsidR="004145DB" w:rsidRPr="00383142" w:rsidRDefault="004145DB" w:rsidP="009A4698">
            <w:pPr>
              <w:rPr>
                <w:rFonts w:ascii="Arial" w:hAnsi="Arial" w:cs="Arial"/>
                <w:sz w:val="22"/>
              </w:rPr>
            </w:pPr>
            <w:r w:rsidRPr="00383142">
              <w:rPr>
                <w:rFonts w:ascii="Arial" w:hAnsi="Arial" w:cs="Arial"/>
                <w:sz w:val="22"/>
              </w:rPr>
              <w:t>RECEIVING PARTY:</w:t>
            </w:r>
          </w:p>
        </w:tc>
      </w:tr>
      <w:tr w:rsidR="00383142" w:rsidRPr="00383142" w14:paraId="13E9C3F1" w14:textId="77777777" w:rsidTr="004145DB">
        <w:tc>
          <w:tcPr>
            <w:tcW w:w="4509" w:type="dxa"/>
          </w:tcPr>
          <w:p w14:paraId="1104AC32" w14:textId="77777777" w:rsidR="00066B36" w:rsidRPr="00383142" w:rsidRDefault="00066B36" w:rsidP="009A4698">
            <w:pPr>
              <w:rPr>
                <w:rFonts w:ascii="Arial" w:hAnsi="Arial" w:cs="Arial"/>
                <w:sz w:val="22"/>
              </w:rPr>
            </w:pPr>
          </w:p>
        </w:tc>
        <w:tc>
          <w:tcPr>
            <w:tcW w:w="4510" w:type="dxa"/>
          </w:tcPr>
          <w:p w14:paraId="7B4EAA57" w14:textId="77777777" w:rsidR="00066B36" w:rsidRPr="00383142" w:rsidRDefault="00066B36" w:rsidP="009A4698">
            <w:pPr>
              <w:rPr>
                <w:rFonts w:ascii="Arial" w:hAnsi="Arial" w:cs="Arial"/>
                <w:sz w:val="22"/>
              </w:rPr>
            </w:pPr>
          </w:p>
        </w:tc>
      </w:tr>
      <w:tr w:rsidR="00383142" w:rsidRPr="00383142" w14:paraId="4B668F69" w14:textId="77777777" w:rsidTr="0003013D">
        <w:tc>
          <w:tcPr>
            <w:tcW w:w="4509" w:type="dxa"/>
          </w:tcPr>
          <w:p w14:paraId="617C3AC5" w14:textId="12AC991A" w:rsidR="004145DB" w:rsidRPr="00383142" w:rsidRDefault="004145DB" w:rsidP="004145DB">
            <w:pPr>
              <w:jc w:val="center"/>
              <w:rPr>
                <w:rFonts w:ascii="Arial" w:hAnsi="Arial" w:cs="Arial"/>
                <w:sz w:val="22"/>
              </w:rPr>
            </w:pPr>
            <w:r w:rsidRPr="00383142">
              <w:rPr>
                <w:rFonts w:ascii="Arial" w:hAnsi="Arial" w:cs="Arial"/>
                <w:b/>
                <w:bCs/>
                <w:sz w:val="22"/>
              </w:rPr>
              <w:t>NATIONAL ECONOMIC AND DEVELOPMENT AUTHORITY</w:t>
            </w:r>
          </w:p>
        </w:tc>
        <w:tc>
          <w:tcPr>
            <w:tcW w:w="4510" w:type="dxa"/>
            <w:vAlign w:val="bottom"/>
          </w:tcPr>
          <w:p w14:paraId="75E77453" w14:textId="6C4D2880" w:rsidR="004145DB" w:rsidRPr="00383142" w:rsidRDefault="004145DB" w:rsidP="0003013D">
            <w:pPr>
              <w:jc w:val="center"/>
              <w:rPr>
                <w:rFonts w:ascii="Arial" w:hAnsi="Arial" w:cs="Arial"/>
                <w:b/>
                <w:bCs/>
                <w:sz w:val="22"/>
              </w:rPr>
            </w:pPr>
          </w:p>
        </w:tc>
      </w:tr>
      <w:tr w:rsidR="00383142" w:rsidRPr="00383142" w14:paraId="6F7EC512" w14:textId="77777777" w:rsidTr="001A15E0">
        <w:tc>
          <w:tcPr>
            <w:tcW w:w="4509" w:type="dxa"/>
          </w:tcPr>
          <w:p w14:paraId="286967BC" w14:textId="77777777" w:rsidR="001A15E0" w:rsidRPr="00383142" w:rsidRDefault="001A15E0" w:rsidP="00464AB9">
            <w:pPr>
              <w:rPr>
                <w:rFonts w:ascii="Arial" w:hAnsi="Arial" w:cs="Arial"/>
                <w:b/>
                <w:bCs/>
                <w:sz w:val="22"/>
              </w:rPr>
            </w:pPr>
          </w:p>
          <w:p w14:paraId="5F135952" w14:textId="77777777" w:rsidR="00464AB9" w:rsidRPr="00383142" w:rsidRDefault="00464AB9" w:rsidP="00464AB9">
            <w:pPr>
              <w:rPr>
                <w:rFonts w:ascii="Arial" w:hAnsi="Arial" w:cs="Arial"/>
                <w:b/>
                <w:bCs/>
                <w:sz w:val="22"/>
              </w:rPr>
            </w:pPr>
          </w:p>
          <w:p w14:paraId="6A592D44" w14:textId="56CA4296" w:rsidR="00066B36" w:rsidRPr="00383142" w:rsidRDefault="001A15E0" w:rsidP="004145DB">
            <w:pPr>
              <w:jc w:val="center"/>
              <w:rPr>
                <w:rFonts w:ascii="Arial" w:hAnsi="Arial" w:cs="Arial"/>
                <w:b/>
                <w:bCs/>
                <w:sz w:val="22"/>
              </w:rPr>
            </w:pPr>
            <w:r w:rsidRPr="00383142">
              <w:rPr>
                <w:rFonts w:ascii="Arial" w:hAnsi="Arial" w:cs="Arial"/>
                <w:b/>
                <w:bCs/>
                <w:sz w:val="22"/>
              </w:rPr>
              <w:t>MEYLENE C. ROSALES</w:t>
            </w:r>
          </w:p>
          <w:p w14:paraId="12D4DD23" w14:textId="46383B09" w:rsidR="001A15E0" w:rsidRPr="00383142" w:rsidRDefault="001A15E0" w:rsidP="004145DB">
            <w:pPr>
              <w:jc w:val="center"/>
              <w:rPr>
                <w:rFonts w:ascii="Arial" w:hAnsi="Arial" w:cs="Arial"/>
                <w:sz w:val="22"/>
              </w:rPr>
            </w:pPr>
            <w:r w:rsidRPr="00383142">
              <w:rPr>
                <w:rFonts w:ascii="Arial" w:hAnsi="Arial" w:cs="Arial"/>
                <w:sz w:val="22"/>
              </w:rPr>
              <w:t>Regional Director</w:t>
            </w:r>
          </w:p>
        </w:tc>
        <w:tc>
          <w:tcPr>
            <w:tcW w:w="4510" w:type="dxa"/>
            <w:vAlign w:val="bottom"/>
          </w:tcPr>
          <w:p w14:paraId="57CD96CF" w14:textId="13D1474C" w:rsidR="00066B36" w:rsidRPr="00383142" w:rsidRDefault="00864F26" w:rsidP="001A15E0">
            <w:pPr>
              <w:jc w:val="center"/>
              <w:rPr>
                <w:rFonts w:ascii="Arial" w:hAnsi="Arial" w:cs="Arial"/>
                <w:b/>
                <w:bCs/>
                <w:sz w:val="22"/>
              </w:rPr>
            </w:pPr>
            <w:r w:rsidRPr="00383142">
              <w:rPr>
                <w:rFonts w:ascii="Arial" w:hAnsi="Arial" w:cs="Arial"/>
                <w:b/>
                <w:bCs/>
                <w:sz w:val="22"/>
              </w:rPr>
              <w:t>ROBERT J. BALANDAY</w:t>
            </w:r>
          </w:p>
          <w:p w14:paraId="0B34466F" w14:textId="498E83E3" w:rsidR="001A15E0" w:rsidRPr="00383142" w:rsidRDefault="003B393C" w:rsidP="001A15E0">
            <w:pPr>
              <w:jc w:val="center"/>
              <w:rPr>
                <w:rFonts w:ascii="Arial" w:hAnsi="Arial" w:cs="Arial"/>
                <w:sz w:val="22"/>
              </w:rPr>
            </w:pPr>
            <w:r w:rsidRPr="00383142">
              <w:rPr>
                <w:rFonts w:ascii="Arial" w:hAnsi="Arial" w:cs="Arial"/>
                <w:sz w:val="22"/>
              </w:rPr>
              <w:t>BSBA Business Economics</w:t>
            </w:r>
            <w:r w:rsidR="000469A4" w:rsidRPr="00383142">
              <w:rPr>
                <w:rFonts w:ascii="Arial" w:hAnsi="Arial" w:cs="Arial"/>
                <w:sz w:val="22"/>
              </w:rPr>
              <w:t xml:space="preserve"> Student and Intern</w:t>
            </w:r>
          </w:p>
        </w:tc>
      </w:tr>
      <w:tr w:rsidR="00066B36" w:rsidRPr="00383142" w14:paraId="1034F14C" w14:textId="77777777" w:rsidTr="004145DB">
        <w:tc>
          <w:tcPr>
            <w:tcW w:w="4509" w:type="dxa"/>
          </w:tcPr>
          <w:p w14:paraId="42AA69FF" w14:textId="77777777" w:rsidR="00066B36" w:rsidRPr="00383142" w:rsidRDefault="00066B36" w:rsidP="004145DB">
            <w:pPr>
              <w:jc w:val="center"/>
              <w:rPr>
                <w:rFonts w:ascii="Arial" w:hAnsi="Arial" w:cs="Arial"/>
                <w:b/>
                <w:bCs/>
                <w:sz w:val="22"/>
              </w:rPr>
            </w:pPr>
          </w:p>
        </w:tc>
        <w:tc>
          <w:tcPr>
            <w:tcW w:w="4510" w:type="dxa"/>
          </w:tcPr>
          <w:p w14:paraId="1EB13B19" w14:textId="77777777" w:rsidR="00066B36" w:rsidRPr="00383142" w:rsidRDefault="00066B36" w:rsidP="009A4698">
            <w:pPr>
              <w:rPr>
                <w:rFonts w:ascii="Arial" w:hAnsi="Arial" w:cs="Arial"/>
                <w:sz w:val="22"/>
              </w:rPr>
            </w:pPr>
          </w:p>
        </w:tc>
      </w:tr>
    </w:tbl>
    <w:p w14:paraId="64C8D31D" w14:textId="77777777" w:rsidR="004145DB" w:rsidRPr="00383142" w:rsidRDefault="004145DB" w:rsidP="009A4698">
      <w:pPr>
        <w:rPr>
          <w:rFonts w:ascii="Arial" w:hAnsi="Arial" w:cs="Arial"/>
          <w:sz w:val="22"/>
        </w:rPr>
      </w:pPr>
    </w:p>
    <w:p w14:paraId="16EE7860" w14:textId="5A19A176" w:rsidR="009A4698" w:rsidRPr="00383142" w:rsidRDefault="009A4698" w:rsidP="009A4698">
      <w:pPr>
        <w:rPr>
          <w:rFonts w:ascii="Arial" w:hAnsi="Arial" w:cs="Arial"/>
          <w:b/>
          <w:bCs/>
          <w:sz w:val="22"/>
        </w:rPr>
      </w:pPr>
    </w:p>
    <w:p w14:paraId="558CB026" w14:textId="77777777" w:rsidR="009A4698" w:rsidRPr="00383142" w:rsidRDefault="009A4698" w:rsidP="00066B36">
      <w:pPr>
        <w:jc w:val="center"/>
        <w:rPr>
          <w:rFonts w:ascii="Arial" w:hAnsi="Arial" w:cs="Arial"/>
          <w:b/>
          <w:bCs/>
          <w:sz w:val="22"/>
        </w:rPr>
      </w:pPr>
      <w:r w:rsidRPr="00383142">
        <w:rPr>
          <w:rFonts w:ascii="Arial" w:hAnsi="Arial" w:cs="Arial"/>
          <w:b/>
          <w:bCs/>
          <w:sz w:val="22"/>
        </w:rPr>
        <w:t>ACKNOWLEDGMENT</w:t>
      </w:r>
    </w:p>
    <w:p w14:paraId="114E8144" w14:textId="77777777" w:rsidR="009A4698" w:rsidRPr="00383142" w:rsidRDefault="009A4698" w:rsidP="009A4698">
      <w:pPr>
        <w:rPr>
          <w:rFonts w:ascii="Arial" w:hAnsi="Arial" w:cs="Arial"/>
          <w:sz w:val="22"/>
        </w:rPr>
      </w:pPr>
    </w:p>
    <w:p w14:paraId="0BC1D0EB" w14:textId="77777777" w:rsidR="009A4698" w:rsidRPr="00383142" w:rsidRDefault="009A4698" w:rsidP="009A4698">
      <w:pPr>
        <w:rPr>
          <w:rFonts w:ascii="Arial" w:hAnsi="Arial" w:cs="Arial"/>
          <w:sz w:val="22"/>
        </w:rPr>
      </w:pPr>
      <w:r w:rsidRPr="00383142">
        <w:rPr>
          <w:rFonts w:ascii="Arial" w:hAnsi="Arial" w:cs="Arial"/>
          <w:sz w:val="22"/>
        </w:rPr>
        <w:t xml:space="preserve">REPUBLIC OF THE </w:t>
      </w:r>
      <w:proofErr w:type="gramStart"/>
      <w:r w:rsidRPr="00383142">
        <w:rPr>
          <w:rFonts w:ascii="Arial" w:hAnsi="Arial" w:cs="Arial"/>
          <w:sz w:val="22"/>
        </w:rPr>
        <w:t>PHILIPPINES  )</w:t>
      </w:r>
      <w:proofErr w:type="gramEnd"/>
    </w:p>
    <w:p w14:paraId="2578783A" w14:textId="77777777" w:rsidR="009A4698" w:rsidRPr="00383142" w:rsidRDefault="009A4698" w:rsidP="009A4698">
      <w:pPr>
        <w:rPr>
          <w:rFonts w:ascii="Arial" w:hAnsi="Arial" w:cs="Arial"/>
          <w:sz w:val="22"/>
        </w:rPr>
      </w:pPr>
      <w:r w:rsidRPr="00383142">
        <w:rPr>
          <w:rFonts w:ascii="Arial" w:hAnsi="Arial" w:cs="Arial"/>
          <w:sz w:val="22"/>
        </w:rPr>
        <w:t>) S.S.</w:t>
      </w:r>
    </w:p>
    <w:p w14:paraId="19A90D08" w14:textId="77777777" w:rsidR="009A4698" w:rsidRPr="00383142" w:rsidRDefault="009A4698" w:rsidP="009A4698">
      <w:pPr>
        <w:rPr>
          <w:rFonts w:ascii="Arial" w:hAnsi="Arial" w:cs="Arial"/>
          <w:sz w:val="22"/>
        </w:rPr>
      </w:pPr>
    </w:p>
    <w:p w14:paraId="0565BC15" w14:textId="77777777" w:rsidR="009A4698" w:rsidRPr="00383142" w:rsidRDefault="009A4698" w:rsidP="009A4698">
      <w:pPr>
        <w:rPr>
          <w:rFonts w:ascii="Arial" w:hAnsi="Arial" w:cs="Arial"/>
          <w:sz w:val="22"/>
        </w:rPr>
      </w:pPr>
      <w:r w:rsidRPr="00383142">
        <w:rPr>
          <w:rFonts w:ascii="Arial" w:hAnsi="Arial" w:cs="Arial"/>
          <w:sz w:val="22"/>
        </w:rPr>
        <w:t>BEFORE ME, a Notary Public for and in _______________, this __________ day of</w:t>
      </w:r>
    </w:p>
    <w:p w14:paraId="2AED32BE" w14:textId="24541631" w:rsidR="009A4698" w:rsidRPr="00383142" w:rsidRDefault="009A4698" w:rsidP="009A4698">
      <w:pPr>
        <w:rPr>
          <w:rFonts w:ascii="Arial" w:hAnsi="Arial" w:cs="Arial"/>
          <w:sz w:val="22"/>
        </w:rPr>
      </w:pPr>
      <w:r w:rsidRPr="00383142">
        <w:rPr>
          <w:rFonts w:ascii="Arial" w:hAnsi="Arial" w:cs="Arial"/>
          <w:sz w:val="22"/>
        </w:rPr>
        <w:t xml:space="preserve">  __________________, personally appeared.</w:t>
      </w:r>
    </w:p>
    <w:p w14:paraId="48E425F9" w14:textId="7391A8EE" w:rsidR="00066B36" w:rsidRPr="00383142" w:rsidRDefault="00066B36" w:rsidP="009A4698">
      <w:pPr>
        <w:rPr>
          <w:rFonts w:ascii="Arial" w:hAnsi="Arial" w:cs="Arial"/>
          <w:sz w:val="22"/>
        </w:rPr>
      </w:pPr>
    </w:p>
    <w:tbl>
      <w:tblPr>
        <w:tblStyle w:val="TableGrid"/>
        <w:tblW w:w="0" w:type="auto"/>
        <w:tblLook w:val="04A0" w:firstRow="1" w:lastRow="0" w:firstColumn="1" w:lastColumn="0" w:noHBand="0" w:noVBand="1"/>
      </w:tblPr>
      <w:tblGrid>
        <w:gridCol w:w="3006"/>
        <w:gridCol w:w="3006"/>
        <w:gridCol w:w="3007"/>
      </w:tblGrid>
      <w:tr w:rsidR="00383142" w:rsidRPr="00383142" w14:paraId="3681A68F" w14:textId="77777777" w:rsidTr="00066B36">
        <w:tc>
          <w:tcPr>
            <w:tcW w:w="3006" w:type="dxa"/>
          </w:tcPr>
          <w:p w14:paraId="3D03E180" w14:textId="47A7C3DF" w:rsidR="00066B36" w:rsidRPr="00383142" w:rsidRDefault="00066B36" w:rsidP="00066B36">
            <w:pPr>
              <w:jc w:val="center"/>
              <w:rPr>
                <w:rFonts w:ascii="Arial" w:hAnsi="Arial" w:cs="Arial"/>
                <w:b/>
                <w:bCs/>
                <w:sz w:val="22"/>
              </w:rPr>
            </w:pPr>
            <w:r w:rsidRPr="00383142">
              <w:rPr>
                <w:rFonts w:ascii="Arial" w:hAnsi="Arial" w:cs="Arial"/>
                <w:b/>
                <w:bCs/>
                <w:sz w:val="22"/>
              </w:rPr>
              <w:t>NAME</w:t>
            </w:r>
          </w:p>
        </w:tc>
        <w:tc>
          <w:tcPr>
            <w:tcW w:w="3006" w:type="dxa"/>
          </w:tcPr>
          <w:p w14:paraId="58EEC723" w14:textId="4408AEC9" w:rsidR="00066B36" w:rsidRPr="00383142" w:rsidRDefault="00066B36" w:rsidP="00066B36">
            <w:pPr>
              <w:jc w:val="center"/>
              <w:rPr>
                <w:rFonts w:ascii="Arial" w:hAnsi="Arial" w:cs="Arial"/>
                <w:b/>
                <w:bCs/>
                <w:sz w:val="22"/>
              </w:rPr>
            </w:pPr>
            <w:r w:rsidRPr="00383142">
              <w:rPr>
                <w:rFonts w:ascii="Arial" w:hAnsi="Arial" w:cs="Arial"/>
                <w:b/>
                <w:bCs/>
                <w:sz w:val="22"/>
              </w:rPr>
              <w:t>VALID GOVERNMENT – ISSUED ID</w:t>
            </w:r>
          </w:p>
        </w:tc>
        <w:tc>
          <w:tcPr>
            <w:tcW w:w="3007" w:type="dxa"/>
          </w:tcPr>
          <w:p w14:paraId="5B5A692C" w14:textId="3CD5884D" w:rsidR="00066B36" w:rsidRPr="00383142" w:rsidRDefault="00066B36" w:rsidP="00066B36">
            <w:pPr>
              <w:jc w:val="center"/>
              <w:rPr>
                <w:rFonts w:ascii="Arial" w:hAnsi="Arial" w:cs="Arial"/>
                <w:b/>
                <w:bCs/>
                <w:sz w:val="22"/>
              </w:rPr>
            </w:pPr>
            <w:r w:rsidRPr="00383142">
              <w:rPr>
                <w:rFonts w:ascii="Arial" w:hAnsi="Arial" w:cs="Arial"/>
                <w:b/>
                <w:bCs/>
                <w:sz w:val="22"/>
              </w:rPr>
              <w:t>DAT</w:t>
            </w:r>
            <w:r w:rsidR="0081250D" w:rsidRPr="00383142">
              <w:rPr>
                <w:rFonts w:ascii="Arial" w:hAnsi="Arial" w:cs="Arial"/>
                <w:b/>
                <w:bCs/>
                <w:sz w:val="22"/>
              </w:rPr>
              <w:t>E</w:t>
            </w:r>
            <w:r w:rsidRPr="00383142">
              <w:rPr>
                <w:rFonts w:ascii="Arial" w:hAnsi="Arial" w:cs="Arial"/>
                <w:b/>
                <w:bCs/>
                <w:sz w:val="22"/>
              </w:rPr>
              <w:t xml:space="preserve"> AND PLACE OF ISSUE</w:t>
            </w:r>
          </w:p>
        </w:tc>
      </w:tr>
      <w:tr w:rsidR="00383142" w:rsidRPr="00383142" w14:paraId="505ADF1E" w14:textId="77777777" w:rsidTr="00E652F1">
        <w:tc>
          <w:tcPr>
            <w:tcW w:w="3006" w:type="dxa"/>
            <w:vAlign w:val="bottom"/>
          </w:tcPr>
          <w:p w14:paraId="6402412B" w14:textId="54B4EEDA" w:rsidR="00066B36" w:rsidRPr="00383142" w:rsidRDefault="000469A4" w:rsidP="00E652F1">
            <w:pPr>
              <w:jc w:val="center"/>
              <w:rPr>
                <w:rFonts w:ascii="Arial" w:hAnsi="Arial" w:cs="Arial"/>
                <w:sz w:val="22"/>
              </w:rPr>
            </w:pPr>
            <w:r w:rsidRPr="00383142">
              <w:rPr>
                <w:rFonts w:ascii="Arial" w:hAnsi="Arial" w:cs="Arial"/>
                <w:sz w:val="22"/>
              </w:rPr>
              <w:t>MEYLENE C. ROSALES</w:t>
            </w:r>
          </w:p>
        </w:tc>
        <w:tc>
          <w:tcPr>
            <w:tcW w:w="3006" w:type="dxa"/>
            <w:vAlign w:val="bottom"/>
          </w:tcPr>
          <w:p w14:paraId="458B0B01" w14:textId="26E3433F" w:rsidR="00066B36" w:rsidRPr="00383142" w:rsidRDefault="00066B36" w:rsidP="00E652F1">
            <w:pPr>
              <w:jc w:val="center"/>
              <w:rPr>
                <w:rFonts w:ascii="Arial" w:hAnsi="Arial" w:cs="Arial"/>
                <w:sz w:val="22"/>
              </w:rPr>
            </w:pPr>
          </w:p>
        </w:tc>
        <w:tc>
          <w:tcPr>
            <w:tcW w:w="3007" w:type="dxa"/>
            <w:vAlign w:val="bottom"/>
          </w:tcPr>
          <w:p w14:paraId="0231ECED" w14:textId="03747CC5" w:rsidR="00066B36" w:rsidRPr="00383142" w:rsidRDefault="00066B36" w:rsidP="00E652F1">
            <w:pPr>
              <w:jc w:val="center"/>
              <w:rPr>
                <w:rFonts w:ascii="Arial" w:hAnsi="Arial" w:cs="Arial"/>
                <w:sz w:val="22"/>
              </w:rPr>
            </w:pPr>
          </w:p>
        </w:tc>
      </w:tr>
      <w:tr w:rsidR="00066B36" w:rsidRPr="00383142" w14:paraId="1DFB59BD" w14:textId="77777777" w:rsidTr="00066B36">
        <w:tc>
          <w:tcPr>
            <w:tcW w:w="3006" w:type="dxa"/>
          </w:tcPr>
          <w:p w14:paraId="0F7ACD02" w14:textId="77777777" w:rsidR="00864F26" w:rsidRPr="00383142" w:rsidRDefault="00864F26" w:rsidP="00864F26">
            <w:pPr>
              <w:jc w:val="center"/>
              <w:rPr>
                <w:rFonts w:ascii="Arial" w:hAnsi="Arial" w:cs="Arial"/>
                <w:b/>
                <w:bCs/>
                <w:sz w:val="22"/>
              </w:rPr>
            </w:pPr>
            <w:r w:rsidRPr="00383142">
              <w:rPr>
                <w:rFonts w:ascii="Arial" w:hAnsi="Arial" w:cs="Arial"/>
                <w:b/>
                <w:bCs/>
                <w:sz w:val="22"/>
              </w:rPr>
              <w:t>ROBERT J. BALANDAY</w:t>
            </w:r>
          </w:p>
          <w:p w14:paraId="03609F69" w14:textId="0F0D6225" w:rsidR="00066B36" w:rsidRPr="00383142" w:rsidRDefault="00066B36" w:rsidP="00066B36">
            <w:pPr>
              <w:jc w:val="center"/>
              <w:rPr>
                <w:rFonts w:ascii="Arial" w:hAnsi="Arial" w:cs="Arial"/>
                <w:sz w:val="22"/>
              </w:rPr>
            </w:pPr>
          </w:p>
        </w:tc>
        <w:tc>
          <w:tcPr>
            <w:tcW w:w="3006" w:type="dxa"/>
          </w:tcPr>
          <w:p w14:paraId="2CD03CE3" w14:textId="416B2E5F" w:rsidR="00066B36" w:rsidRPr="00383142" w:rsidRDefault="00864F26" w:rsidP="00864F26">
            <w:pPr>
              <w:jc w:val="center"/>
              <w:rPr>
                <w:rFonts w:ascii="Arial" w:hAnsi="Arial" w:cs="Arial"/>
                <w:sz w:val="22"/>
              </w:rPr>
            </w:pPr>
            <w:r w:rsidRPr="00383142">
              <w:rPr>
                <w:rFonts w:ascii="Arial" w:hAnsi="Arial" w:cs="Arial"/>
                <w:sz w:val="22"/>
              </w:rPr>
              <w:t>SCHOOL ID</w:t>
            </w:r>
          </w:p>
        </w:tc>
        <w:tc>
          <w:tcPr>
            <w:tcW w:w="3007" w:type="dxa"/>
          </w:tcPr>
          <w:p w14:paraId="4BBC9DB7" w14:textId="00E29FD4" w:rsidR="00066B36" w:rsidRPr="00383142" w:rsidRDefault="009469E6" w:rsidP="00066B36">
            <w:pPr>
              <w:jc w:val="center"/>
              <w:rPr>
                <w:rFonts w:ascii="Arial" w:hAnsi="Arial" w:cs="Arial"/>
                <w:sz w:val="22"/>
              </w:rPr>
            </w:pPr>
            <w:r>
              <w:rPr>
                <w:rFonts w:ascii="Arial" w:hAnsi="Arial" w:cs="Arial"/>
                <w:sz w:val="22"/>
              </w:rPr>
              <w:t>University Of Eastern Philippines</w:t>
            </w:r>
          </w:p>
        </w:tc>
      </w:tr>
    </w:tbl>
    <w:p w14:paraId="4E34B3F9" w14:textId="77777777" w:rsidR="009A4698" w:rsidRPr="00383142" w:rsidRDefault="009A4698" w:rsidP="009A4698">
      <w:pPr>
        <w:rPr>
          <w:rFonts w:ascii="Arial" w:hAnsi="Arial" w:cs="Arial"/>
          <w:sz w:val="22"/>
        </w:rPr>
      </w:pPr>
    </w:p>
    <w:p w14:paraId="56E933FE" w14:textId="40C7B7C8" w:rsidR="009A4698" w:rsidRPr="00383142" w:rsidRDefault="009A4698" w:rsidP="009A4698">
      <w:pPr>
        <w:rPr>
          <w:rFonts w:ascii="Arial" w:hAnsi="Arial" w:cs="Arial"/>
          <w:sz w:val="22"/>
        </w:rPr>
      </w:pPr>
      <w:r w:rsidRPr="00383142">
        <w:rPr>
          <w:rFonts w:ascii="Arial" w:hAnsi="Arial" w:cs="Arial"/>
          <w:sz w:val="22"/>
        </w:rPr>
        <w:t xml:space="preserve">who acknowledged to me that they executed the foregoing Confidentiality and Non-Disclosure Agreement, consisting of </w:t>
      </w:r>
      <w:r w:rsidR="00171313" w:rsidRPr="00383142">
        <w:rPr>
          <w:rFonts w:ascii="Arial" w:hAnsi="Arial" w:cs="Arial"/>
          <w:sz w:val="22"/>
        </w:rPr>
        <w:t>three</w:t>
      </w:r>
      <w:r w:rsidRPr="00383142">
        <w:rPr>
          <w:rFonts w:ascii="Arial" w:hAnsi="Arial" w:cs="Arial"/>
          <w:sz w:val="22"/>
        </w:rPr>
        <w:t xml:space="preserve"> (</w:t>
      </w:r>
      <w:r w:rsidR="00171313" w:rsidRPr="00383142">
        <w:rPr>
          <w:rFonts w:ascii="Arial" w:hAnsi="Arial" w:cs="Arial"/>
          <w:sz w:val="22"/>
        </w:rPr>
        <w:t>3</w:t>
      </w:r>
      <w:r w:rsidRPr="00383142">
        <w:rPr>
          <w:rFonts w:ascii="Arial" w:hAnsi="Arial" w:cs="Arial"/>
          <w:sz w:val="22"/>
        </w:rPr>
        <w:t>) pages including the page on which this acknowledgment is written, on which they voluntarily affixed their signatures and that the said Agreement is their free and voluntary act and deed.</w:t>
      </w:r>
    </w:p>
    <w:p w14:paraId="4B7C7DA0" w14:textId="77777777" w:rsidR="009A4698" w:rsidRPr="00383142" w:rsidRDefault="009A4698" w:rsidP="009A4698">
      <w:pPr>
        <w:rPr>
          <w:rFonts w:ascii="Arial" w:hAnsi="Arial" w:cs="Arial"/>
          <w:sz w:val="22"/>
        </w:rPr>
      </w:pPr>
    </w:p>
    <w:p w14:paraId="01EC419D" w14:textId="77777777" w:rsidR="009A4698" w:rsidRPr="00383142" w:rsidRDefault="009A4698" w:rsidP="009A4698">
      <w:pPr>
        <w:rPr>
          <w:rFonts w:ascii="Arial" w:hAnsi="Arial" w:cs="Arial"/>
          <w:sz w:val="22"/>
        </w:rPr>
      </w:pPr>
      <w:r w:rsidRPr="00383142">
        <w:rPr>
          <w:rFonts w:ascii="Arial" w:hAnsi="Arial" w:cs="Arial"/>
          <w:sz w:val="22"/>
        </w:rPr>
        <w:t>WITNESS MY HAND AND SEAL on the date and at the place first above written.</w:t>
      </w:r>
    </w:p>
    <w:p w14:paraId="59B0E5FA" w14:textId="77777777" w:rsidR="007C1D3A" w:rsidRPr="00383142" w:rsidRDefault="007C1D3A" w:rsidP="007C1D3A">
      <w:pPr>
        <w:rPr>
          <w:rFonts w:ascii="Arial" w:hAnsi="Arial" w:cs="Arial"/>
          <w:sz w:val="22"/>
        </w:rPr>
      </w:pPr>
    </w:p>
    <w:p w14:paraId="53BDC804" w14:textId="77777777" w:rsidR="007C1D3A" w:rsidRPr="00383142" w:rsidRDefault="007C1D3A" w:rsidP="007C1D3A">
      <w:pPr>
        <w:rPr>
          <w:rFonts w:ascii="Arial" w:hAnsi="Arial" w:cs="Arial"/>
          <w:sz w:val="22"/>
        </w:rPr>
      </w:pPr>
    </w:p>
    <w:p w14:paraId="45A96B08" w14:textId="72737E36" w:rsidR="009A4698" w:rsidRPr="00383142" w:rsidRDefault="009A4698" w:rsidP="007C1D3A">
      <w:pPr>
        <w:rPr>
          <w:rFonts w:ascii="Arial" w:hAnsi="Arial" w:cs="Arial"/>
          <w:sz w:val="22"/>
        </w:rPr>
      </w:pPr>
      <w:r w:rsidRPr="00383142">
        <w:rPr>
          <w:rFonts w:ascii="Arial" w:hAnsi="Arial" w:cs="Arial"/>
          <w:sz w:val="22"/>
        </w:rPr>
        <w:t>Notary Public</w:t>
      </w:r>
      <w:r w:rsidRPr="00383142">
        <w:rPr>
          <w:rFonts w:ascii="Arial" w:hAnsi="Arial" w:cs="Arial"/>
          <w:sz w:val="22"/>
        </w:rPr>
        <w:tab/>
      </w:r>
      <w:r w:rsidRPr="00383142">
        <w:rPr>
          <w:rFonts w:ascii="Arial" w:hAnsi="Arial" w:cs="Arial"/>
          <w:sz w:val="22"/>
        </w:rPr>
        <w:tab/>
      </w:r>
      <w:r w:rsidRPr="00383142">
        <w:rPr>
          <w:rFonts w:ascii="Arial" w:hAnsi="Arial" w:cs="Arial"/>
          <w:sz w:val="22"/>
        </w:rPr>
        <w:tab/>
      </w:r>
      <w:r w:rsidRPr="00383142">
        <w:rPr>
          <w:rFonts w:ascii="Arial" w:hAnsi="Arial" w:cs="Arial"/>
          <w:sz w:val="22"/>
        </w:rPr>
        <w:tab/>
      </w:r>
    </w:p>
    <w:p w14:paraId="0F7BE801" w14:textId="77777777" w:rsidR="009A4698" w:rsidRPr="00383142" w:rsidRDefault="009A4698" w:rsidP="009A4698">
      <w:pPr>
        <w:rPr>
          <w:rFonts w:ascii="Arial" w:hAnsi="Arial" w:cs="Arial"/>
          <w:sz w:val="22"/>
        </w:rPr>
      </w:pPr>
    </w:p>
    <w:p w14:paraId="1F801687" w14:textId="77777777" w:rsidR="009A4698" w:rsidRPr="00383142" w:rsidRDefault="009A4698" w:rsidP="009A4698">
      <w:pPr>
        <w:rPr>
          <w:rFonts w:ascii="Arial" w:hAnsi="Arial" w:cs="Arial"/>
          <w:sz w:val="22"/>
        </w:rPr>
      </w:pPr>
      <w:r w:rsidRPr="00383142">
        <w:rPr>
          <w:rFonts w:ascii="Arial" w:hAnsi="Arial" w:cs="Arial"/>
          <w:sz w:val="22"/>
        </w:rPr>
        <w:t>Doc. No.___</w:t>
      </w:r>
      <w:proofErr w:type="gramStart"/>
      <w:r w:rsidRPr="00383142">
        <w:rPr>
          <w:rFonts w:ascii="Arial" w:hAnsi="Arial" w:cs="Arial"/>
          <w:sz w:val="22"/>
        </w:rPr>
        <w:t>_ ;</w:t>
      </w:r>
      <w:proofErr w:type="gramEnd"/>
      <w:r w:rsidRPr="00383142">
        <w:rPr>
          <w:rFonts w:ascii="Arial" w:hAnsi="Arial" w:cs="Arial"/>
          <w:sz w:val="22"/>
        </w:rPr>
        <w:t xml:space="preserve"> </w:t>
      </w:r>
    </w:p>
    <w:p w14:paraId="0FECFA4F" w14:textId="77777777" w:rsidR="009A4698" w:rsidRPr="00383142" w:rsidRDefault="009A4698" w:rsidP="009A4698">
      <w:pPr>
        <w:rPr>
          <w:rFonts w:ascii="Arial" w:hAnsi="Arial" w:cs="Arial"/>
          <w:sz w:val="22"/>
        </w:rPr>
      </w:pPr>
      <w:r w:rsidRPr="00383142">
        <w:rPr>
          <w:rFonts w:ascii="Arial" w:hAnsi="Arial" w:cs="Arial"/>
          <w:sz w:val="22"/>
        </w:rPr>
        <w:t xml:space="preserve">Page No.____; </w:t>
      </w:r>
    </w:p>
    <w:p w14:paraId="114B6432" w14:textId="77777777" w:rsidR="009A4698" w:rsidRPr="00383142" w:rsidRDefault="009A4698" w:rsidP="009A4698">
      <w:pPr>
        <w:rPr>
          <w:rFonts w:ascii="Arial" w:hAnsi="Arial" w:cs="Arial"/>
          <w:sz w:val="22"/>
        </w:rPr>
      </w:pPr>
      <w:r w:rsidRPr="00383142">
        <w:rPr>
          <w:rFonts w:ascii="Arial" w:hAnsi="Arial" w:cs="Arial"/>
          <w:sz w:val="22"/>
        </w:rPr>
        <w:t>Book No.____;</w:t>
      </w:r>
    </w:p>
    <w:p w14:paraId="2641CB0E" w14:textId="650B3DE9" w:rsidR="005A711A" w:rsidRPr="00383142" w:rsidRDefault="009A4698">
      <w:pPr>
        <w:rPr>
          <w:rFonts w:ascii="Arial" w:hAnsi="Arial" w:cs="Arial"/>
          <w:sz w:val="22"/>
        </w:rPr>
      </w:pPr>
      <w:r w:rsidRPr="00383142">
        <w:rPr>
          <w:rFonts w:ascii="Arial" w:hAnsi="Arial" w:cs="Arial"/>
          <w:sz w:val="22"/>
        </w:rPr>
        <w:t>Series of____.</w:t>
      </w:r>
    </w:p>
    <w:sectPr w:rsidR="005A711A" w:rsidRPr="00383142" w:rsidSect="00FD08D9">
      <w:pgSz w:w="11909" w:h="16834" w:code="9"/>
      <w:pgMar w:top="108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5379" w14:textId="77777777" w:rsidR="00A44E0A" w:rsidRDefault="00A44E0A" w:rsidP="003507BD">
      <w:r>
        <w:separator/>
      </w:r>
    </w:p>
  </w:endnote>
  <w:endnote w:type="continuationSeparator" w:id="0">
    <w:p w14:paraId="76F84AE6" w14:textId="77777777" w:rsidR="00A44E0A" w:rsidRDefault="00A44E0A" w:rsidP="00350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3D037" w14:textId="77777777" w:rsidR="00A44E0A" w:rsidRDefault="00A44E0A" w:rsidP="003507BD">
      <w:r>
        <w:separator/>
      </w:r>
    </w:p>
  </w:footnote>
  <w:footnote w:type="continuationSeparator" w:id="0">
    <w:p w14:paraId="101348E1" w14:textId="77777777" w:rsidR="00A44E0A" w:rsidRDefault="00A44E0A" w:rsidP="00350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27C"/>
    <w:multiLevelType w:val="hybridMultilevel"/>
    <w:tmpl w:val="12A0C2FC"/>
    <w:lvl w:ilvl="0" w:tplc="918AC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61020A"/>
    <w:multiLevelType w:val="hybridMultilevel"/>
    <w:tmpl w:val="E2F8C6E6"/>
    <w:lvl w:ilvl="0" w:tplc="142083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E5703D"/>
    <w:multiLevelType w:val="hybridMultilevel"/>
    <w:tmpl w:val="F050BE6E"/>
    <w:lvl w:ilvl="0" w:tplc="355C84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AE6756F"/>
    <w:multiLevelType w:val="hybridMultilevel"/>
    <w:tmpl w:val="D48485EC"/>
    <w:lvl w:ilvl="0" w:tplc="6EF076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2135FC"/>
    <w:multiLevelType w:val="hybridMultilevel"/>
    <w:tmpl w:val="9E46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A0B37"/>
    <w:multiLevelType w:val="hybridMultilevel"/>
    <w:tmpl w:val="44CEEDEA"/>
    <w:lvl w:ilvl="0" w:tplc="29DA02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1696316">
    <w:abstractNumId w:val="4"/>
  </w:num>
  <w:num w:numId="2" w16cid:durableId="1933783019">
    <w:abstractNumId w:val="1"/>
  </w:num>
  <w:num w:numId="3" w16cid:durableId="2007050349">
    <w:abstractNumId w:val="5"/>
  </w:num>
  <w:num w:numId="4" w16cid:durableId="1983385531">
    <w:abstractNumId w:val="2"/>
  </w:num>
  <w:num w:numId="5" w16cid:durableId="1689717248">
    <w:abstractNumId w:val="0"/>
  </w:num>
  <w:num w:numId="6" w16cid:durableId="827333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98"/>
    <w:rsid w:val="0003013D"/>
    <w:rsid w:val="000469A4"/>
    <w:rsid w:val="00066B36"/>
    <w:rsid w:val="0009346E"/>
    <w:rsid w:val="00171313"/>
    <w:rsid w:val="001A15E0"/>
    <w:rsid w:val="00280B31"/>
    <w:rsid w:val="00347294"/>
    <w:rsid w:val="003507BD"/>
    <w:rsid w:val="00354A4A"/>
    <w:rsid w:val="00383142"/>
    <w:rsid w:val="003B393C"/>
    <w:rsid w:val="003C417F"/>
    <w:rsid w:val="004145DB"/>
    <w:rsid w:val="00435C3F"/>
    <w:rsid w:val="00436FB5"/>
    <w:rsid w:val="00464AB9"/>
    <w:rsid w:val="004767DA"/>
    <w:rsid w:val="004945E1"/>
    <w:rsid w:val="004A6515"/>
    <w:rsid w:val="0050118B"/>
    <w:rsid w:val="00526B44"/>
    <w:rsid w:val="005A711A"/>
    <w:rsid w:val="005B0B54"/>
    <w:rsid w:val="005C376E"/>
    <w:rsid w:val="005F6838"/>
    <w:rsid w:val="00696363"/>
    <w:rsid w:val="006978EF"/>
    <w:rsid w:val="006B34E2"/>
    <w:rsid w:val="007C1D3A"/>
    <w:rsid w:val="007D2286"/>
    <w:rsid w:val="0081250D"/>
    <w:rsid w:val="008642FA"/>
    <w:rsid w:val="00864F26"/>
    <w:rsid w:val="00891756"/>
    <w:rsid w:val="009469E6"/>
    <w:rsid w:val="009977CF"/>
    <w:rsid w:val="009A4698"/>
    <w:rsid w:val="00A44E0A"/>
    <w:rsid w:val="00B36760"/>
    <w:rsid w:val="00BA7928"/>
    <w:rsid w:val="00C34EA4"/>
    <w:rsid w:val="00D54FF7"/>
    <w:rsid w:val="00E22F09"/>
    <w:rsid w:val="00E652F1"/>
    <w:rsid w:val="00F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92EAB"/>
  <w15:chartTrackingRefBased/>
  <w15:docId w15:val="{D5DB31E5-792B-458D-9ABD-22D9DC1D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4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5DB"/>
    <w:pPr>
      <w:ind w:left="720"/>
      <w:contextualSpacing/>
    </w:pPr>
  </w:style>
  <w:style w:type="paragraph" w:styleId="Header">
    <w:name w:val="header"/>
    <w:basedOn w:val="Normal"/>
    <w:link w:val="HeaderChar"/>
    <w:uiPriority w:val="99"/>
    <w:unhideWhenUsed/>
    <w:rsid w:val="003507BD"/>
    <w:pPr>
      <w:tabs>
        <w:tab w:val="center" w:pos="4680"/>
        <w:tab w:val="right" w:pos="9360"/>
      </w:tabs>
    </w:pPr>
  </w:style>
  <w:style w:type="character" w:customStyle="1" w:styleId="HeaderChar">
    <w:name w:val="Header Char"/>
    <w:basedOn w:val="DefaultParagraphFont"/>
    <w:link w:val="Header"/>
    <w:uiPriority w:val="99"/>
    <w:rsid w:val="003507BD"/>
  </w:style>
  <w:style w:type="paragraph" w:styleId="Footer">
    <w:name w:val="footer"/>
    <w:basedOn w:val="Normal"/>
    <w:link w:val="FooterChar"/>
    <w:uiPriority w:val="99"/>
    <w:unhideWhenUsed/>
    <w:rsid w:val="003507BD"/>
    <w:pPr>
      <w:tabs>
        <w:tab w:val="center" w:pos="4680"/>
        <w:tab w:val="right" w:pos="9360"/>
      </w:tabs>
    </w:pPr>
  </w:style>
  <w:style w:type="character" w:customStyle="1" w:styleId="FooterChar">
    <w:name w:val="Footer Char"/>
    <w:basedOn w:val="DefaultParagraphFont"/>
    <w:link w:val="Footer"/>
    <w:uiPriority w:val="99"/>
    <w:rsid w:val="0035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1053</Words>
  <Characters>5887</Characters>
  <Application>Microsoft Office Word</Application>
  <DocSecurity>0</DocSecurity>
  <Lines>178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Khristian A. Tumabiene</dc:creator>
  <cp:keywords/>
  <dc:description/>
  <cp:lastModifiedBy>Noeri Bertzel C. Tuazon</cp:lastModifiedBy>
  <cp:revision>29</cp:revision>
  <cp:lastPrinted>2023-07-18T01:07:00Z</cp:lastPrinted>
  <dcterms:created xsi:type="dcterms:W3CDTF">2023-03-16T07:24:00Z</dcterms:created>
  <dcterms:modified xsi:type="dcterms:W3CDTF">2024-01-12T07:54:00Z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a14abb427186b379c1ed84b1709efc85dec2850975f306b7d0d02283bef824c2</vt:lpwstr>
  </property>
</Properties>
</file>