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4A75" w14:textId="4571C494" w:rsidR="00456808" w:rsidRDefault="00CB712B">
      <w:pPr>
        <w:rPr>
          <w:lang w:val="en-US"/>
        </w:rPr>
      </w:pPr>
      <w:r>
        <w:rPr>
          <w:lang w:val="en-US"/>
        </w:rPr>
        <w:t>Self-Review Questions</w:t>
      </w:r>
    </w:p>
    <w:p w14:paraId="6CB47B09" w14:textId="77777777" w:rsidR="00CB712B" w:rsidRDefault="00CB712B">
      <w:pPr>
        <w:rPr>
          <w:lang w:val="en-US"/>
        </w:rPr>
      </w:pPr>
    </w:p>
    <w:p w14:paraId="6156C2AC" w14:textId="77777777" w:rsidR="00CB712B" w:rsidRPr="00CB712B" w:rsidRDefault="00CB712B" w:rsidP="00CB712B">
      <w:pPr>
        <w:numPr>
          <w:ilvl w:val="0"/>
          <w:numId w:val="1"/>
        </w:numPr>
        <w:contextualSpacing/>
        <w:rPr>
          <w:rFonts w:ascii="Calibri" w:eastAsia="Malgun Gothic" w:hAnsi="Calibri" w:cs="Times New Roman"/>
          <w:lang w:val="en-GB"/>
        </w:rPr>
      </w:pPr>
      <w:r w:rsidRPr="00CB712B">
        <w:rPr>
          <w:rFonts w:ascii="Calibri" w:eastAsia="Malgun Gothic" w:hAnsi="Calibri" w:cs="Times New Roman"/>
          <w:lang w:val="en-GB"/>
        </w:rPr>
        <w:t>The table below shows a sample of a larger dataset containing details of policy holders at an insurance company. The descriptive features (attributes) included in the table describe each policy holders’ ID, occupation, gender, age, the value of their car, the type of insurance policy they hold, and their preferred contact channel.</w:t>
      </w:r>
    </w:p>
    <w:p w14:paraId="58772197" w14:textId="77777777" w:rsidR="00CB712B" w:rsidRPr="00CB712B" w:rsidRDefault="00CB712B" w:rsidP="00CB712B">
      <w:pPr>
        <w:ind w:left="360"/>
        <w:contextualSpacing/>
        <w:rPr>
          <w:rFonts w:ascii="Calibri" w:eastAsia="Malgun Gothic" w:hAnsi="Calibri" w:cs="Times New Roman"/>
          <w:sz w:val="12"/>
          <w:lang w:val="en-GB"/>
        </w:rPr>
      </w:pPr>
    </w:p>
    <w:p w14:paraId="6D508747" w14:textId="77777777" w:rsidR="00CB712B" w:rsidRPr="00CB712B" w:rsidRDefault="00CB712B" w:rsidP="00CB712B">
      <w:pPr>
        <w:ind w:left="360"/>
        <w:contextualSpacing/>
        <w:rPr>
          <w:rFonts w:ascii="Calibri" w:eastAsia="Malgun Gothic" w:hAnsi="Calibri" w:cs="Times New Roman"/>
          <w:lang w:val="en-GB"/>
        </w:rPr>
      </w:pPr>
      <w:r w:rsidRPr="00CB712B">
        <w:rPr>
          <w:rFonts w:ascii="Cambria" w:eastAsia="Malgun Gothic" w:hAnsi="Cambria" w:cs="Times New Roman"/>
          <w:noProof/>
          <w:lang w:val="en-AU" w:eastAsia="ko-KR"/>
        </w:rPr>
        <w:drawing>
          <wp:inline distT="0" distB="0" distL="0" distR="0" wp14:anchorId="0F72397C" wp14:editId="2C13FB6D">
            <wp:extent cx="4181475" cy="2001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1507" cy="2025007"/>
                    </a:xfrm>
                    <a:prstGeom prst="rect">
                      <a:avLst/>
                    </a:prstGeom>
                  </pic:spPr>
                </pic:pic>
              </a:graphicData>
            </a:graphic>
          </wp:inline>
        </w:drawing>
      </w:r>
    </w:p>
    <w:p w14:paraId="45629E70" w14:textId="77777777" w:rsidR="00CB712B" w:rsidRPr="00CB712B" w:rsidRDefault="00CB712B" w:rsidP="00CB712B">
      <w:pPr>
        <w:rPr>
          <w:rFonts w:ascii="Calibri" w:eastAsia="Malgun Gothic" w:hAnsi="Calibri" w:cs="Times New Roman"/>
          <w:sz w:val="18"/>
          <w:lang w:val="en-GB"/>
        </w:rPr>
      </w:pPr>
    </w:p>
    <w:p w14:paraId="7364FB09" w14:textId="77777777" w:rsidR="00CB712B" w:rsidRDefault="00CB712B" w:rsidP="00CB712B">
      <w:pPr>
        <w:numPr>
          <w:ilvl w:val="0"/>
          <w:numId w:val="2"/>
        </w:numPr>
        <w:spacing w:after="240"/>
        <w:contextualSpacing/>
        <w:rPr>
          <w:rFonts w:ascii="Calibri" w:eastAsia="Malgun Gothic" w:hAnsi="Calibri" w:cs="Times New Roman"/>
          <w:lang w:val="en-GB"/>
        </w:rPr>
      </w:pPr>
      <w:r w:rsidRPr="00CB712B">
        <w:rPr>
          <w:rFonts w:ascii="Calibri" w:eastAsia="Malgun Gothic" w:hAnsi="Calibri" w:cs="Times New Roman"/>
          <w:lang w:val="en-GB"/>
        </w:rPr>
        <w:t>State whether each descriptive feature contains numeric, interval, ordinal, categorical, binary, or textual data. (For example, the ‘Gender’ feature is categorical data.)</w:t>
      </w:r>
    </w:p>
    <w:p w14:paraId="1505C7B2" w14:textId="3DEDA897" w:rsidR="00CB712B" w:rsidRDefault="00CB712B" w:rsidP="00CB712B">
      <w:pPr>
        <w:spacing w:after="240"/>
        <w:ind w:left="720"/>
        <w:contextualSpacing/>
        <w:rPr>
          <w:rFonts w:ascii="Calibri" w:eastAsia="Malgun Gothic" w:hAnsi="Calibri" w:cs="Times New Roman"/>
          <w:lang w:val="en-GB"/>
        </w:rPr>
      </w:pPr>
    </w:p>
    <w:p w14:paraId="283D9309" w14:textId="3E280114" w:rsidR="00CB712B" w:rsidRDefault="009427B9" w:rsidP="00CB712B">
      <w:pPr>
        <w:spacing w:after="240"/>
        <w:ind w:left="720"/>
        <w:contextualSpacing/>
        <w:rPr>
          <w:rFonts w:ascii="Calibri" w:eastAsia="Malgun Gothic" w:hAnsi="Calibri" w:cs="Times New Roman"/>
          <w:lang w:val="en-GB"/>
        </w:rPr>
      </w:pPr>
      <w:r>
        <w:rPr>
          <w:rFonts w:ascii="Calibri" w:eastAsia="Malgun Gothic" w:hAnsi="Calibri" w:cs="Times New Roman"/>
          <w:lang w:val="en-GB"/>
        </w:rPr>
        <w:t>‘</w:t>
      </w:r>
      <w:r w:rsidR="00CB712B">
        <w:rPr>
          <w:rFonts w:ascii="Calibri" w:eastAsia="Malgun Gothic" w:hAnsi="Calibri" w:cs="Times New Roman"/>
          <w:lang w:val="en-GB"/>
        </w:rPr>
        <w:t>ID</w:t>
      </w:r>
      <w:r>
        <w:rPr>
          <w:rFonts w:ascii="Calibri" w:eastAsia="Malgun Gothic" w:hAnsi="Calibri" w:cs="Times New Roman"/>
          <w:lang w:val="en-GB"/>
        </w:rPr>
        <w:t>’ feature</w:t>
      </w:r>
      <w:r w:rsidR="00CB712B">
        <w:rPr>
          <w:rFonts w:ascii="Calibri" w:eastAsia="Malgun Gothic" w:hAnsi="Calibri" w:cs="Times New Roman"/>
          <w:lang w:val="en-GB"/>
        </w:rPr>
        <w:t xml:space="preserve"> contains</w:t>
      </w:r>
      <w:r>
        <w:rPr>
          <w:rFonts w:ascii="Calibri" w:eastAsia="Malgun Gothic" w:hAnsi="Calibri" w:cs="Times New Roman"/>
          <w:lang w:val="en-GB"/>
        </w:rPr>
        <w:t xml:space="preserve"> ordinal</w:t>
      </w:r>
      <w:r w:rsidR="00CB712B">
        <w:rPr>
          <w:rFonts w:ascii="Calibri" w:eastAsia="Malgun Gothic" w:hAnsi="Calibri" w:cs="Times New Roman"/>
          <w:lang w:val="en-GB"/>
        </w:rPr>
        <w:t xml:space="preserve"> data.</w:t>
      </w:r>
    </w:p>
    <w:p w14:paraId="3CF433E5" w14:textId="79FCC291" w:rsidR="00CB712B" w:rsidRDefault="00CB712B" w:rsidP="00CB712B">
      <w:pPr>
        <w:spacing w:after="240"/>
        <w:ind w:left="720"/>
        <w:contextualSpacing/>
        <w:rPr>
          <w:rFonts w:ascii="Calibri" w:eastAsia="Malgun Gothic" w:hAnsi="Calibri" w:cs="Times New Roman"/>
          <w:lang w:val="en-GB"/>
        </w:rPr>
      </w:pPr>
      <w:r>
        <w:rPr>
          <w:rFonts w:ascii="Calibri" w:eastAsia="Malgun Gothic" w:hAnsi="Calibri" w:cs="Times New Roman"/>
          <w:lang w:val="en-GB"/>
        </w:rPr>
        <w:t>OCCUPATION</w:t>
      </w:r>
      <w:r w:rsidR="009427B9">
        <w:rPr>
          <w:rFonts w:ascii="Calibri" w:eastAsia="Malgun Gothic" w:hAnsi="Calibri" w:cs="Times New Roman"/>
          <w:lang w:val="en-GB"/>
        </w:rPr>
        <w:t>’ feature</w:t>
      </w:r>
      <w:r>
        <w:rPr>
          <w:rFonts w:ascii="Calibri" w:eastAsia="Malgun Gothic" w:hAnsi="Calibri" w:cs="Times New Roman"/>
          <w:lang w:val="en-GB"/>
        </w:rPr>
        <w:t xml:space="preserve"> contains categorical data</w:t>
      </w:r>
      <w:r w:rsidR="00F815C9">
        <w:rPr>
          <w:rFonts w:ascii="Calibri" w:eastAsia="Malgun Gothic" w:hAnsi="Calibri" w:cs="Times New Roman"/>
          <w:lang w:val="en-GB"/>
        </w:rPr>
        <w:t xml:space="preserve"> and textual data. </w:t>
      </w:r>
    </w:p>
    <w:p w14:paraId="26D31D19" w14:textId="424208A7" w:rsidR="00F815C9" w:rsidRDefault="009427B9" w:rsidP="00CB712B">
      <w:pPr>
        <w:spacing w:after="240"/>
        <w:ind w:left="720"/>
        <w:contextualSpacing/>
        <w:rPr>
          <w:rFonts w:ascii="Calibri" w:eastAsia="Malgun Gothic" w:hAnsi="Calibri" w:cs="Times New Roman"/>
          <w:lang w:val="en-GB"/>
        </w:rPr>
      </w:pPr>
      <w:r>
        <w:rPr>
          <w:rFonts w:ascii="Calibri" w:eastAsia="Malgun Gothic" w:hAnsi="Calibri" w:cs="Times New Roman"/>
          <w:lang w:val="en-GB"/>
        </w:rPr>
        <w:t>‘</w:t>
      </w:r>
      <w:r w:rsidR="00F815C9">
        <w:rPr>
          <w:rFonts w:ascii="Calibri" w:eastAsia="Malgun Gothic" w:hAnsi="Calibri" w:cs="Times New Roman"/>
          <w:lang w:val="en-GB"/>
        </w:rPr>
        <w:t>GENDER</w:t>
      </w:r>
      <w:r>
        <w:rPr>
          <w:rFonts w:ascii="Calibri" w:eastAsia="Malgun Gothic" w:hAnsi="Calibri" w:cs="Times New Roman"/>
          <w:lang w:val="en-GB"/>
        </w:rPr>
        <w:t>’ feature</w:t>
      </w:r>
      <w:r w:rsidR="00F815C9">
        <w:rPr>
          <w:rFonts w:ascii="Calibri" w:eastAsia="Malgun Gothic" w:hAnsi="Calibri" w:cs="Times New Roman"/>
          <w:lang w:val="en-GB"/>
        </w:rPr>
        <w:t xml:space="preserve"> contains categorical data and binary data.</w:t>
      </w:r>
    </w:p>
    <w:p w14:paraId="141C55F7" w14:textId="3503E3E4" w:rsidR="00F815C9" w:rsidRDefault="009427B9" w:rsidP="00CB712B">
      <w:pPr>
        <w:spacing w:after="240"/>
        <w:ind w:left="720"/>
        <w:contextualSpacing/>
        <w:rPr>
          <w:rFonts w:ascii="Calibri" w:eastAsia="Malgun Gothic" w:hAnsi="Calibri" w:cs="Times New Roman"/>
          <w:lang w:val="en-GB"/>
        </w:rPr>
      </w:pPr>
      <w:r>
        <w:rPr>
          <w:rFonts w:ascii="Calibri" w:eastAsia="Malgun Gothic" w:hAnsi="Calibri" w:cs="Times New Roman"/>
          <w:lang w:val="en-GB"/>
        </w:rPr>
        <w:t>‘</w:t>
      </w:r>
      <w:r w:rsidR="00F815C9">
        <w:rPr>
          <w:rFonts w:ascii="Calibri" w:eastAsia="Malgun Gothic" w:hAnsi="Calibri" w:cs="Times New Roman"/>
          <w:lang w:val="en-GB"/>
        </w:rPr>
        <w:t>AGE</w:t>
      </w:r>
      <w:r>
        <w:rPr>
          <w:rFonts w:ascii="Calibri" w:eastAsia="Malgun Gothic" w:hAnsi="Calibri" w:cs="Times New Roman"/>
          <w:lang w:val="en-GB"/>
        </w:rPr>
        <w:t>’ feature</w:t>
      </w:r>
      <w:r w:rsidR="00F815C9">
        <w:rPr>
          <w:rFonts w:ascii="Calibri" w:eastAsia="Malgun Gothic" w:hAnsi="Calibri" w:cs="Times New Roman"/>
          <w:lang w:val="en-GB"/>
        </w:rPr>
        <w:t xml:space="preserve"> contains interval data.</w:t>
      </w:r>
    </w:p>
    <w:p w14:paraId="6B50F47F" w14:textId="735FC028" w:rsidR="009427B9" w:rsidRDefault="009427B9" w:rsidP="00CB712B">
      <w:pPr>
        <w:spacing w:after="240"/>
        <w:ind w:left="720"/>
        <w:contextualSpacing/>
        <w:rPr>
          <w:rFonts w:ascii="Calibri" w:eastAsia="Malgun Gothic" w:hAnsi="Calibri" w:cs="Times New Roman"/>
          <w:lang w:val="en-GB"/>
        </w:rPr>
      </w:pPr>
      <w:r>
        <w:rPr>
          <w:rFonts w:ascii="Calibri" w:eastAsia="Malgun Gothic" w:hAnsi="Calibri" w:cs="Times New Roman"/>
          <w:lang w:val="en-GB"/>
        </w:rPr>
        <w:t>‘VALUE’ feature contains numeric data.</w:t>
      </w:r>
    </w:p>
    <w:p w14:paraId="271597D9" w14:textId="3702E1CF" w:rsidR="00F815C9" w:rsidRDefault="009427B9" w:rsidP="00CB712B">
      <w:pPr>
        <w:spacing w:after="240"/>
        <w:ind w:left="720"/>
        <w:contextualSpacing/>
        <w:rPr>
          <w:rFonts w:ascii="Calibri" w:eastAsia="Malgun Gothic" w:hAnsi="Calibri" w:cs="Times New Roman"/>
          <w:lang w:val="en-GB"/>
        </w:rPr>
      </w:pPr>
      <w:r>
        <w:rPr>
          <w:rFonts w:ascii="Calibri" w:eastAsia="Malgun Gothic" w:hAnsi="Calibri" w:cs="Times New Roman"/>
          <w:lang w:val="en-GB"/>
        </w:rPr>
        <w:t>‘</w:t>
      </w:r>
      <w:r w:rsidR="00F815C9">
        <w:rPr>
          <w:rFonts w:ascii="Calibri" w:eastAsia="Malgun Gothic" w:hAnsi="Calibri" w:cs="Times New Roman"/>
          <w:lang w:val="en-GB"/>
        </w:rPr>
        <w:t>POLICY TYPE</w:t>
      </w:r>
      <w:r>
        <w:rPr>
          <w:rFonts w:ascii="Calibri" w:eastAsia="Malgun Gothic" w:hAnsi="Calibri" w:cs="Times New Roman"/>
          <w:lang w:val="en-GB"/>
        </w:rPr>
        <w:t>’ feature</w:t>
      </w:r>
      <w:r w:rsidR="00F815C9">
        <w:rPr>
          <w:rFonts w:ascii="Calibri" w:eastAsia="Malgun Gothic" w:hAnsi="Calibri" w:cs="Times New Roman"/>
          <w:lang w:val="en-GB"/>
        </w:rPr>
        <w:t xml:space="preserve"> contains</w:t>
      </w:r>
      <w:r w:rsidR="00EE179C">
        <w:rPr>
          <w:rFonts w:ascii="Calibri" w:eastAsia="Malgun Gothic" w:hAnsi="Calibri" w:cs="Times New Roman"/>
          <w:lang w:val="en-GB"/>
        </w:rPr>
        <w:t xml:space="preserve"> categorical</w:t>
      </w:r>
      <w:r w:rsidR="00F815C9">
        <w:rPr>
          <w:rFonts w:ascii="Calibri" w:eastAsia="Malgun Gothic" w:hAnsi="Calibri" w:cs="Times New Roman"/>
          <w:lang w:val="en-GB"/>
        </w:rPr>
        <w:t xml:space="preserve"> data.</w:t>
      </w:r>
    </w:p>
    <w:p w14:paraId="06B982FF" w14:textId="57D018E6" w:rsidR="00F815C9" w:rsidRPr="00CB712B" w:rsidRDefault="009427B9" w:rsidP="00CB712B">
      <w:pPr>
        <w:spacing w:after="240"/>
        <w:ind w:left="720"/>
        <w:contextualSpacing/>
        <w:rPr>
          <w:rFonts w:ascii="Calibri" w:eastAsia="Malgun Gothic" w:hAnsi="Calibri" w:cs="Times New Roman"/>
          <w:lang w:val="en-GB"/>
        </w:rPr>
      </w:pPr>
      <w:r>
        <w:rPr>
          <w:rFonts w:ascii="Calibri" w:eastAsia="Malgun Gothic" w:hAnsi="Calibri" w:cs="Times New Roman"/>
          <w:lang w:val="en-GB"/>
        </w:rPr>
        <w:t>‘</w:t>
      </w:r>
      <w:r w:rsidR="00F815C9">
        <w:rPr>
          <w:rFonts w:ascii="Calibri" w:eastAsia="Malgun Gothic" w:hAnsi="Calibri" w:cs="Times New Roman"/>
          <w:lang w:val="en-GB"/>
        </w:rPr>
        <w:t>PREF CHANNEL</w:t>
      </w:r>
      <w:r>
        <w:rPr>
          <w:rFonts w:ascii="Calibri" w:eastAsia="Malgun Gothic" w:hAnsi="Calibri" w:cs="Times New Roman"/>
          <w:lang w:val="en-GB"/>
        </w:rPr>
        <w:t>’ feature</w:t>
      </w:r>
      <w:r w:rsidR="00F815C9">
        <w:rPr>
          <w:rFonts w:ascii="Calibri" w:eastAsia="Malgun Gothic" w:hAnsi="Calibri" w:cs="Times New Roman"/>
          <w:lang w:val="en-GB"/>
        </w:rPr>
        <w:t xml:space="preserve"> contains categorical data. </w:t>
      </w:r>
    </w:p>
    <w:p w14:paraId="03FF8BFF" w14:textId="77777777" w:rsidR="00CB712B" w:rsidRPr="00CB712B" w:rsidRDefault="00CB712B" w:rsidP="00CB712B">
      <w:pPr>
        <w:spacing w:after="240"/>
        <w:ind w:left="720"/>
        <w:contextualSpacing/>
        <w:rPr>
          <w:rFonts w:ascii="Calibri" w:eastAsia="Malgun Gothic" w:hAnsi="Calibri" w:cs="Times New Roman"/>
          <w:sz w:val="14"/>
          <w:lang w:val="en-GB"/>
        </w:rPr>
      </w:pPr>
    </w:p>
    <w:p w14:paraId="7DAA75B2" w14:textId="77777777" w:rsidR="00CB712B" w:rsidRPr="00CB712B" w:rsidRDefault="00CB712B" w:rsidP="00CB712B">
      <w:pPr>
        <w:numPr>
          <w:ilvl w:val="0"/>
          <w:numId w:val="2"/>
        </w:numPr>
        <w:contextualSpacing/>
        <w:rPr>
          <w:rFonts w:ascii="Calibri" w:eastAsia="Malgun Gothic" w:hAnsi="Calibri" w:cs="Times New Roman"/>
          <w:lang w:val="en-GB"/>
        </w:rPr>
      </w:pPr>
      <w:r w:rsidRPr="00CB712B">
        <w:rPr>
          <w:rFonts w:ascii="Calibri" w:eastAsia="Malgun Gothic" w:hAnsi="Calibri" w:cs="Times New Roman"/>
          <w:lang w:val="en-GB"/>
        </w:rPr>
        <w:t>How many levels does each categorical and ordinal feature have? (For example, ‘Gender’ feature has 2 levels (male, female))</w:t>
      </w:r>
    </w:p>
    <w:p w14:paraId="6AECDFB5" w14:textId="77777777" w:rsidR="00CB712B" w:rsidRDefault="00CB712B" w:rsidP="009427B9">
      <w:pPr>
        <w:ind w:left="720"/>
        <w:rPr>
          <w:lang w:val="en-US"/>
        </w:rPr>
      </w:pPr>
    </w:p>
    <w:p w14:paraId="29700BBC" w14:textId="526EBAFF" w:rsidR="00EE179C" w:rsidRDefault="00EE179C" w:rsidP="009427B9">
      <w:pPr>
        <w:ind w:left="720"/>
        <w:rPr>
          <w:lang w:val="en-US"/>
        </w:rPr>
      </w:pPr>
      <w:r>
        <w:rPr>
          <w:lang w:val="en-US"/>
        </w:rPr>
        <w:t xml:space="preserve">‘ID’ feature has 10 </w:t>
      </w:r>
      <w:proofErr w:type="gramStart"/>
      <w:r>
        <w:rPr>
          <w:lang w:val="en-US"/>
        </w:rPr>
        <w:t>levels(</w:t>
      </w:r>
      <w:proofErr w:type="gramEnd"/>
      <w:r>
        <w:rPr>
          <w:lang w:val="en-US"/>
        </w:rPr>
        <w:t>1, 2, 3, 4, 5, 6, 7, 8, 9, 10)</w:t>
      </w:r>
    </w:p>
    <w:p w14:paraId="6960E69D" w14:textId="64A70C61" w:rsidR="009427B9" w:rsidRDefault="009427B9" w:rsidP="009427B9">
      <w:pPr>
        <w:ind w:left="720"/>
        <w:rPr>
          <w:lang w:val="en-US"/>
        </w:rPr>
      </w:pPr>
      <w:r>
        <w:rPr>
          <w:lang w:val="en-US"/>
        </w:rPr>
        <w:t>‘OCCUPATION’ feature has 10 levels (lab tech, farmhand, biophysicist, sheriff, painter, manager, geologist, messenger, nurse, fire inspector).</w:t>
      </w:r>
    </w:p>
    <w:p w14:paraId="2EBA65B3" w14:textId="370D7C66" w:rsidR="009427B9" w:rsidRDefault="009427B9" w:rsidP="009427B9">
      <w:pPr>
        <w:ind w:left="720"/>
        <w:rPr>
          <w:lang w:val="en-US"/>
        </w:rPr>
      </w:pPr>
      <w:r>
        <w:rPr>
          <w:lang w:val="en-US"/>
        </w:rPr>
        <w:t>‘GENDER’ feature has 2 levels (male, female).</w:t>
      </w:r>
    </w:p>
    <w:p w14:paraId="5753EA6C" w14:textId="20CB4B4A" w:rsidR="009427B9" w:rsidRDefault="009427B9" w:rsidP="009427B9">
      <w:pPr>
        <w:ind w:left="720"/>
        <w:rPr>
          <w:lang w:val="en-US"/>
        </w:rPr>
      </w:pPr>
      <w:r>
        <w:rPr>
          <w:lang w:val="en-US"/>
        </w:rPr>
        <w:t>‘POLICY TYPE’ feature has 3 levels (</w:t>
      </w:r>
      <w:proofErr w:type="spellStart"/>
      <w:r>
        <w:rPr>
          <w:lang w:val="en-US"/>
        </w:rPr>
        <w:t>planA</w:t>
      </w:r>
      <w:proofErr w:type="spellEnd"/>
      <w:r>
        <w:rPr>
          <w:lang w:val="en-US"/>
        </w:rPr>
        <w:t xml:space="preserve">, </w:t>
      </w:r>
      <w:proofErr w:type="spellStart"/>
      <w:r>
        <w:rPr>
          <w:lang w:val="en-US"/>
        </w:rPr>
        <w:t>planB</w:t>
      </w:r>
      <w:proofErr w:type="spellEnd"/>
      <w:r>
        <w:rPr>
          <w:lang w:val="en-US"/>
        </w:rPr>
        <w:t xml:space="preserve">, </w:t>
      </w:r>
      <w:proofErr w:type="spellStart"/>
      <w:r>
        <w:rPr>
          <w:lang w:val="en-US"/>
        </w:rPr>
        <w:t>planC</w:t>
      </w:r>
      <w:proofErr w:type="spellEnd"/>
      <w:r>
        <w:rPr>
          <w:lang w:val="en-US"/>
        </w:rPr>
        <w:t>).</w:t>
      </w:r>
    </w:p>
    <w:p w14:paraId="30AF3624" w14:textId="35B2477B" w:rsidR="009427B9" w:rsidRDefault="009427B9" w:rsidP="009427B9">
      <w:pPr>
        <w:ind w:left="720"/>
        <w:rPr>
          <w:lang w:val="en-US"/>
        </w:rPr>
      </w:pPr>
      <w:r>
        <w:rPr>
          <w:lang w:val="en-US"/>
        </w:rPr>
        <w:t>‘PREF CHANNEL’ has 3 levels (</w:t>
      </w:r>
      <w:proofErr w:type="spellStart"/>
      <w:r>
        <w:rPr>
          <w:lang w:val="en-US"/>
        </w:rPr>
        <w:t>sms</w:t>
      </w:r>
      <w:proofErr w:type="spellEnd"/>
      <w:r>
        <w:rPr>
          <w:lang w:val="en-US"/>
        </w:rPr>
        <w:t>, phone, email).</w:t>
      </w:r>
    </w:p>
    <w:p w14:paraId="3E30A01F" w14:textId="77777777" w:rsidR="00DB5302" w:rsidRDefault="00DB5302" w:rsidP="009427B9">
      <w:pPr>
        <w:ind w:left="720"/>
        <w:rPr>
          <w:lang w:val="en-US"/>
        </w:rPr>
      </w:pPr>
    </w:p>
    <w:p w14:paraId="21FB4C7C" w14:textId="77777777" w:rsidR="00DB5302" w:rsidRDefault="00DB5302" w:rsidP="009427B9">
      <w:pPr>
        <w:ind w:left="720"/>
        <w:rPr>
          <w:lang w:val="en-US"/>
        </w:rPr>
      </w:pPr>
    </w:p>
    <w:p w14:paraId="04FD2A52" w14:textId="77777777" w:rsidR="00DB5302" w:rsidRDefault="00DB5302" w:rsidP="009427B9">
      <w:pPr>
        <w:ind w:left="720"/>
        <w:rPr>
          <w:lang w:val="en-US"/>
        </w:rPr>
      </w:pPr>
    </w:p>
    <w:p w14:paraId="4F983B5C" w14:textId="77777777" w:rsidR="00DB5302" w:rsidRDefault="00DB5302" w:rsidP="009427B9">
      <w:pPr>
        <w:ind w:left="720"/>
        <w:rPr>
          <w:lang w:val="en-US"/>
        </w:rPr>
      </w:pPr>
    </w:p>
    <w:p w14:paraId="507B5575" w14:textId="77777777" w:rsidR="00DB5302" w:rsidRDefault="00DB5302" w:rsidP="009427B9">
      <w:pPr>
        <w:ind w:left="720"/>
        <w:rPr>
          <w:lang w:val="en-US"/>
        </w:rPr>
      </w:pPr>
    </w:p>
    <w:p w14:paraId="22A508DD" w14:textId="77777777" w:rsidR="00DB5302" w:rsidRDefault="00DB5302" w:rsidP="009427B9">
      <w:pPr>
        <w:ind w:left="720"/>
        <w:rPr>
          <w:lang w:val="en-US"/>
        </w:rPr>
      </w:pPr>
    </w:p>
    <w:p w14:paraId="33610D92" w14:textId="77777777" w:rsidR="00DB5302" w:rsidRDefault="00DB5302" w:rsidP="00DB5302">
      <w:pPr>
        <w:rPr>
          <w:lang w:val="en-US"/>
        </w:rPr>
      </w:pPr>
    </w:p>
    <w:p w14:paraId="1B4786C4" w14:textId="77777777" w:rsidR="00DB5302" w:rsidRPr="00DB5302" w:rsidRDefault="00DB5302" w:rsidP="00DB5302">
      <w:pPr>
        <w:numPr>
          <w:ilvl w:val="0"/>
          <w:numId w:val="1"/>
        </w:numPr>
        <w:contextualSpacing/>
        <w:rPr>
          <w:rFonts w:ascii="Calibri" w:eastAsia="Malgun Gothic" w:hAnsi="Calibri" w:cs="Times New Roman"/>
          <w:lang w:val="en-GB"/>
        </w:rPr>
      </w:pPr>
      <w:r w:rsidRPr="00DB5302">
        <w:rPr>
          <w:rFonts w:ascii="Calibri" w:eastAsia="Malgun Gothic" w:hAnsi="Calibri" w:cs="Times New Roman"/>
          <w:lang w:val="en-GB"/>
        </w:rPr>
        <w:t>The table below contains sample data about the employees of an IT company.</w:t>
      </w:r>
    </w:p>
    <w:p w14:paraId="2209D357" w14:textId="77777777" w:rsidR="00DB5302" w:rsidRPr="00DB5302" w:rsidRDefault="00DB5302" w:rsidP="00DB5302">
      <w:pPr>
        <w:rPr>
          <w:rFonts w:ascii="Calibri" w:eastAsia="Malgun Gothic" w:hAnsi="Calibri" w:cs="Times New Roman"/>
          <w:sz w:val="8"/>
          <w:lang w:val="en-GB"/>
        </w:rPr>
      </w:pPr>
    </w:p>
    <w:tbl>
      <w:tblPr>
        <w:tblStyle w:val="TableGrid"/>
        <w:tblW w:w="7468" w:type="dxa"/>
        <w:tblInd w:w="607" w:type="dxa"/>
        <w:tblLook w:val="04A0" w:firstRow="1" w:lastRow="0" w:firstColumn="1" w:lastColumn="0" w:noHBand="0" w:noVBand="1"/>
      </w:tblPr>
      <w:tblGrid>
        <w:gridCol w:w="988"/>
        <w:gridCol w:w="992"/>
        <w:gridCol w:w="1377"/>
        <w:gridCol w:w="993"/>
        <w:gridCol w:w="1842"/>
        <w:gridCol w:w="1276"/>
      </w:tblGrid>
      <w:tr w:rsidR="00DB5302" w:rsidRPr="00DB5302" w14:paraId="6BB38E45" w14:textId="77777777" w:rsidTr="00DB5302">
        <w:tc>
          <w:tcPr>
            <w:tcW w:w="988" w:type="dxa"/>
            <w:shd w:val="clear" w:color="auto" w:fill="D9D9D9"/>
          </w:tcPr>
          <w:p w14:paraId="6DFD64AE"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Emp ID</w:t>
            </w:r>
          </w:p>
        </w:tc>
        <w:tc>
          <w:tcPr>
            <w:tcW w:w="992" w:type="dxa"/>
            <w:shd w:val="clear" w:color="auto" w:fill="D9D9D9"/>
          </w:tcPr>
          <w:p w14:paraId="2D0C4A45"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Name</w:t>
            </w:r>
          </w:p>
        </w:tc>
        <w:tc>
          <w:tcPr>
            <w:tcW w:w="1377" w:type="dxa"/>
            <w:shd w:val="clear" w:color="auto" w:fill="D9D9D9"/>
          </w:tcPr>
          <w:p w14:paraId="4B89F1A3"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Year of Birth</w:t>
            </w:r>
          </w:p>
        </w:tc>
        <w:tc>
          <w:tcPr>
            <w:tcW w:w="993" w:type="dxa"/>
            <w:shd w:val="clear" w:color="auto" w:fill="D9D9D9"/>
          </w:tcPr>
          <w:p w14:paraId="0607D961"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Gender</w:t>
            </w:r>
          </w:p>
        </w:tc>
        <w:tc>
          <w:tcPr>
            <w:tcW w:w="1842" w:type="dxa"/>
            <w:shd w:val="clear" w:color="auto" w:fill="D9D9D9"/>
          </w:tcPr>
          <w:p w14:paraId="762B0593"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Status</w:t>
            </w:r>
          </w:p>
        </w:tc>
        <w:tc>
          <w:tcPr>
            <w:tcW w:w="1276" w:type="dxa"/>
            <w:shd w:val="clear" w:color="auto" w:fill="D9D9D9"/>
          </w:tcPr>
          <w:p w14:paraId="6B81C01A"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Salary</w:t>
            </w:r>
          </w:p>
        </w:tc>
      </w:tr>
      <w:tr w:rsidR="00DB5302" w:rsidRPr="00DB5302" w14:paraId="5B3659C7" w14:textId="77777777" w:rsidTr="004E22C0">
        <w:tc>
          <w:tcPr>
            <w:tcW w:w="988" w:type="dxa"/>
          </w:tcPr>
          <w:p w14:paraId="6265CB66"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100</w:t>
            </w:r>
          </w:p>
        </w:tc>
        <w:tc>
          <w:tcPr>
            <w:tcW w:w="992" w:type="dxa"/>
          </w:tcPr>
          <w:p w14:paraId="7638FC44"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Smith</w:t>
            </w:r>
          </w:p>
        </w:tc>
        <w:tc>
          <w:tcPr>
            <w:tcW w:w="1377" w:type="dxa"/>
          </w:tcPr>
          <w:p w14:paraId="0332B258"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1954</w:t>
            </w:r>
          </w:p>
        </w:tc>
        <w:tc>
          <w:tcPr>
            <w:tcW w:w="993" w:type="dxa"/>
          </w:tcPr>
          <w:p w14:paraId="4AF09456"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M</w:t>
            </w:r>
          </w:p>
        </w:tc>
        <w:tc>
          <w:tcPr>
            <w:tcW w:w="1842" w:type="dxa"/>
          </w:tcPr>
          <w:p w14:paraId="0A779432"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Director</w:t>
            </w:r>
          </w:p>
        </w:tc>
        <w:tc>
          <w:tcPr>
            <w:tcW w:w="1276" w:type="dxa"/>
          </w:tcPr>
          <w:p w14:paraId="287CEA54" w14:textId="77777777" w:rsidR="00DB5302" w:rsidRPr="00DB5302" w:rsidRDefault="00DB5302" w:rsidP="00DB5302">
            <w:pPr>
              <w:jc w:val="right"/>
              <w:rPr>
                <w:rFonts w:ascii="Calibri" w:hAnsi="Calibri" w:cs="Times New Roman"/>
                <w:sz w:val="20"/>
                <w:lang w:val="en-GB"/>
              </w:rPr>
            </w:pPr>
            <w:r w:rsidRPr="00DB5302">
              <w:rPr>
                <w:rFonts w:ascii="Calibri" w:hAnsi="Calibri" w:cs="Times New Roman"/>
                <w:sz w:val="20"/>
                <w:lang w:val="en-GB"/>
              </w:rPr>
              <w:t>$200.000</w:t>
            </w:r>
          </w:p>
        </w:tc>
      </w:tr>
      <w:tr w:rsidR="00DB5302" w:rsidRPr="00DB5302" w14:paraId="256295FD" w14:textId="77777777" w:rsidTr="004E22C0">
        <w:tc>
          <w:tcPr>
            <w:tcW w:w="988" w:type="dxa"/>
          </w:tcPr>
          <w:p w14:paraId="4F1F0926"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125</w:t>
            </w:r>
          </w:p>
        </w:tc>
        <w:tc>
          <w:tcPr>
            <w:tcW w:w="992" w:type="dxa"/>
          </w:tcPr>
          <w:p w14:paraId="74AED92F"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Jones</w:t>
            </w:r>
          </w:p>
        </w:tc>
        <w:tc>
          <w:tcPr>
            <w:tcW w:w="1377" w:type="dxa"/>
          </w:tcPr>
          <w:p w14:paraId="72CECCDE"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1967</w:t>
            </w:r>
          </w:p>
        </w:tc>
        <w:tc>
          <w:tcPr>
            <w:tcW w:w="993" w:type="dxa"/>
          </w:tcPr>
          <w:p w14:paraId="029656F7"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F</w:t>
            </w:r>
          </w:p>
        </w:tc>
        <w:tc>
          <w:tcPr>
            <w:tcW w:w="1842" w:type="dxa"/>
          </w:tcPr>
          <w:p w14:paraId="5C92EE03"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Technician</w:t>
            </w:r>
          </w:p>
        </w:tc>
        <w:tc>
          <w:tcPr>
            <w:tcW w:w="1276" w:type="dxa"/>
          </w:tcPr>
          <w:p w14:paraId="0BC1D059" w14:textId="77777777" w:rsidR="00DB5302" w:rsidRPr="00DB5302" w:rsidRDefault="00DB5302" w:rsidP="00DB5302">
            <w:pPr>
              <w:jc w:val="right"/>
              <w:rPr>
                <w:rFonts w:ascii="Calibri" w:hAnsi="Calibri" w:cs="Times New Roman"/>
                <w:sz w:val="20"/>
                <w:lang w:val="en-GB"/>
              </w:rPr>
            </w:pPr>
            <w:r w:rsidRPr="00DB5302">
              <w:rPr>
                <w:rFonts w:ascii="Calibri" w:hAnsi="Calibri" w:cs="Times New Roman"/>
                <w:sz w:val="20"/>
                <w:lang w:val="en-GB"/>
              </w:rPr>
              <w:t>$36,000</w:t>
            </w:r>
          </w:p>
        </w:tc>
      </w:tr>
      <w:tr w:rsidR="00DB5302" w:rsidRPr="00DB5302" w14:paraId="72DE394E" w14:textId="77777777" w:rsidTr="004E22C0">
        <w:tc>
          <w:tcPr>
            <w:tcW w:w="988" w:type="dxa"/>
          </w:tcPr>
          <w:p w14:paraId="5220D277"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167</w:t>
            </w:r>
          </w:p>
        </w:tc>
        <w:tc>
          <w:tcPr>
            <w:tcW w:w="992" w:type="dxa"/>
          </w:tcPr>
          <w:p w14:paraId="50370AFA"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Highley</w:t>
            </w:r>
          </w:p>
        </w:tc>
        <w:tc>
          <w:tcPr>
            <w:tcW w:w="1377" w:type="dxa"/>
          </w:tcPr>
          <w:p w14:paraId="6AACFA4D"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1975</w:t>
            </w:r>
          </w:p>
        </w:tc>
        <w:tc>
          <w:tcPr>
            <w:tcW w:w="993" w:type="dxa"/>
          </w:tcPr>
          <w:p w14:paraId="090B41E1"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F</w:t>
            </w:r>
          </w:p>
        </w:tc>
        <w:tc>
          <w:tcPr>
            <w:tcW w:w="1842" w:type="dxa"/>
          </w:tcPr>
          <w:p w14:paraId="0FEB096B"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Senior Technician</w:t>
            </w:r>
          </w:p>
        </w:tc>
        <w:tc>
          <w:tcPr>
            <w:tcW w:w="1276" w:type="dxa"/>
          </w:tcPr>
          <w:p w14:paraId="46D4F595" w14:textId="77777777" w:rsidR="00DB5302" w:rsidRPr="00DB5302" w:rsidRDefault="00DB5302" w:rsidP="00DB5302">
            <w:pPr>
              <w:jc w:val="right"/>
              <w:rPr>
                <w:rFonts w:ascii="Calibri" w:hAnsi="Calibri" w:cs="Times New Roman"/>
                <w:sz w:val="20"/>
                <w:lang w:val="en-GB"/>
              </w:rPr>
            </w:pPr>
            <w:r w:rsidRPr="00DB5302">
              <w:rPr>
                <w:rFonts w:ascii="Calibri" w:hAnsi="Calibri" w:cs="Times New Roman"/>
                <w:sz w:val="20"/>
                <w:lang w:val="en-GB"/>
              </w:rPr>
              <w:t>$70,000</w:t>
            </w:r>
          </w:p>
        </w:tc>
      </w:tr>
      <w:tr w:rsidR="00DB5302" w:rsidRPr="00DB5302" w14:paraId="011BC724" w14:textId="77777777" w:rsidTr="004E22C0">
        <w:tc>
          <w:tcPr>
            <w:tcW w:w="988" w:type="dxa"/>
          </w:tcPr>
          <w:p w14:paraId="52495FEB"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200</w:t>
            </w:r>
          </w:p>
        </w:tc>
        <w:tc>
          <w:tcPr>
            <w:tcW w:w="992" w:type="dxa"/>
          </w:tcPr>
          <w:p w14:paraId="63F19A81" w14:textId="77777777" w:rsidR="00DB5302" w:rsidRPr="00DB5302" w:rsidRDefault="00DB5302" w:rsidP="00DB5302">
            <w:pPr>
              <w:rPr>
                <w:rFonts w:ascii="Calibri" w:hAnsi="Calibri" w:cs="Times New Roman"/>
                <w:sz w:val="20"/>
                <w:lang w:val="en-GB"/>
              </w:rPr>
            </w:pPr>
            <w:proofErr w:type="spellStart"/>
            <w:r w:rsidRPr="00DB5302">
              <w:rPr>
                <w:rFonts w:ascii="Calibri" w:hAnsi="Calibri" w:cs="Times New Roman"/>
                <w:sz w:val="20"/>
                <w:lang w:val="en-GB"/>
              </w:rPr>
              <w:t>Millins</w:t>
            </w:r>
            <w:proofErr w:type="spellEnd"/>
          </w:p>
        </w:tc>
        <w:tc>
          <w:tcPr>
            <w:tcW w:w="1377" w:type="dxa"/>
          </w:tcPr>
          <w:p w14:paraId="46C1226D"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1987</w:t>
            </w:r>
          </w:p>
        </w:tc>
        <w:tc>
          <w:tcPr>
            <w:tcW w:w="993" w:type="dxa"/>
          </w:tcPr>
          <w:p w14:paraId="7A528816"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M</w:t>
            </w:r>
          </w:p>
        </w:tc>
        <w:tc>
          <w:tcPr>
            <w:tcW w:w="1842" w:type="dxa"/>
          </w:tcPr>
          <w:p w14:paraId="4B3BA1B0"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Technician</w:t>
            </w:r>
          </w:p>
        </w:tc>
        <w:tc>
          <w:tcPr>
            <w:tcW w:w="1276" w:type="dxa"/>
          </w:tcPr>
          <w:p w14:paraId="49B6B3C7" w14:textId="77777777" w:rsidR="00DB5302" w:rsidRPr="00DB5302" w:rsidRDefault="00DB5302" w:rsidP="00DB5302">
            <w:pPr>
              <w:jc w:val="right"/>
              <w:rPr>
                <w:rFonts w:ascii="Calibri" w:hAnsi="Calibri" w:cs="Times New Roman"/>
                <w:sz w:val="20"/>
                <w:lang w:val="en-GB"/>
              </w:rPr>
            </w:pPr>
            <w:r w:rsidRPr="00DB5302">
              <w:rPr>
                <w:rFonts w:ascii="Calibri" w:hAnsi="Calibri" w:cs="Times New Roman"/>
                <w:sz w:val="20"/>
                <w:lang w:val="en-GB"/>
              </w:rPr>
              <w:t>$32,000</w:t>
            </w:r>
          </w:p>
        </w:tc>
      </w:tr>
      <w:tr w:rsidR="00DB5302" w:rsidRPr="00DB5302" w14:paraId="083A531D" w14:textId="77777777" w:rsidTr="004E22C0">
        <w:tc>
          <w:tcPr>
            <w:tcW w:w="988" w:type="dxa"/>
          </w:tcPr>
          <w:p w14:paraId="21B36E7F"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205</w:t>
            </w:r>
          </w:p>
        </w:tc>
        <w:tc>
          <w:tcPr>
            <w:tcW w:w="992" w:type="dxa"/>
          </w:tcPr>
          <w:p w14:paraId="7BA2BD60" w14:textId="77777777" w:rsidR="00DB5302" w:rsidRPr="00DB5302" w:rsidRDefault="00DB5302" w:rsidP="00DB5302">
            <w:pPr>
              <w:rPr>
                <w:rFonts w:ascii="Calibri" w:hAnsi="Calibri" w:cs="Times New Roman"/>
                <w:sz w:val="20"/>
                <w:lang w:val="en-GB"/>
              </w:rPr>
            </w:pPr>
            <w:proofErr w:type="spellStart"/>
            <w:r w:rsidRPr="00DB5302">
              <w:rPr>
                <w:rFonts w:ascii="Calibri" w:hAnsi="Calibri" w:cs="Times New Roman"/>
                <w:sz w:val="20"/>
                <w:lang w:val="en-GB"/>
              </w:rPr>
              <w:t>Dujevic</w:t>
            </w:r>
            <w:proofErr w:type="spellEnd"/>
          </w:p>
        </w:tc>
        <w:tc>
          <w:tcPr>
            <w:tcW w:w="1377" w:type="dxa"/>
          </w:tcPr>
          <w:p w14:paraId="2D47FCE8"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1985</w:t>
            </w:r>
          </w:p>
        </w:tc>
        <w:tc>
          <w:tcPr>
            <w:tcW w:w="993" w:type="dxa"/>
          </w:tcPr>
          <w:p w14:paraId="3DBE173D"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M</w:t>
            </w:r>
          </w:p>
        </w:tc>
        <w:tc>
          <w:tcPr>
            <w:tcW w:w="1842" w:type="dxa"/>
          </w:tcPr>
          <w:p w14:paraId="408E5986"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Technician</w:t>
            </w:r>
          </w:p>
        </w:tc>
        <w:tc>
          <w:tcPr>
            <w:tcW w:w="1276" w:type="dxa"/>
          </w:tcPr>
          <w:p w14:paraId="300D45C5" w14:textId="77777777" w:rsidR="00DB5302" w:rsidRPr="00DB5302" w:rsidRDefault="00DB5302" w:rsidP="00DB5302">
            <w:pPr>
              <w:jc w:val="right"/>
              <w:rPr>
                <w:rFonts w:ascii="Calibri" w:hAnsi="Calibri" w:cs="Times New Roman"/>
                <w:sz w:val="20"/>
                <w:lang w:val="en-GB"/>
              </w:rPr>
            </w:pPr>
            <w:r w:rsidRPr="00DB5302">
              <w:rPr>
                <w:rFonts w:ascii="Calibri" w:hAnsi="Calibri" w:cs="Times New Roman"/>
                <w:sz w:val="20"/>
                <w:lang w:val="en-GB"/>
              </w:rPr>
              <w:t>$34,000</w:t>
            </w:r>
          </w:p>
        </w:tc>
      </w:tr>
      <w:tr w:rsidR="00DB5302" w:rsidRPr="00DB5302" w14:paraId="467A6101" w14:textId="77777777" w:rsidTr="004E22C0">
        <w:tc>
          <w:tcPr>
            <w:tcW w:w="988" w:type="dxa"/>
          </w:tcPr>
          <w:p w14:paraId="40932A05"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216</w:t>
            </w:r>
          </w:p>
        </w:tc>
        <w:tc>
          <w:tcPr>
            <w:tcW w:w="992" w:type="dxa"/>
          </w:tcPr>
          <w:p w14:paraId="68BFDB47" w14:textId="77777777" w:rsidR="00DB5302" w:rsidRPr="00DB5302" w:rsidRDefault="00DB5302" w:rsidP="00DB5302">
            <w:pPr>
              <w:rPr>
                <w:rFonts w:ascii="Calibri" w:hAnsi="Calibri" w:cs="Times New Roman"/>
                <w:sz w:val="20"/>
                <w:lang w:val="en-GB"/>
              </w:rPr>
            </w:pPr>
            <w:proofErr w:type="spellStart"/>
            <w:r w:rsidRPr="00DB5302">
              <w:rPr>
                <w:rFonts w:ascii="Calibri" w:hAnsi="Calibri" w:cs="Times New Roman"/>
                <w:sz w:val="20"/>
                <w:lang w:val="en-GB"/>
              </w:rPr>
              <w:t>Isovic</w:t>
            </w:r>
            <w:proofErr w:type="spellEnd"/>
          </w:p>
        </w:tc>
        <w:tc>
          <w:tcPr>
            <w:tcW w:w="1377" w:type="dxa"/>
          </w:tcPr>
          <w:p w14:paraId="234C2E5A"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1985</w:t>
            </w:r>
          </w:p>
        </w:tc>
        <w:tc>
          <w:tcPr>
            <w:tcW w:w="993" w:type="dxa"/>
          </w:tcPr>
          <w:p w14:paraId="3C9AFA54"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F</w:t>
            </w:r>
          </w:p>
        </w:tc>
        <w:tc>
          <w:tcPr>
            <w:tcW w:w="1842" w:type="dxa"/>
          </w:tcPr>
          <w:p w14:paraId="208234DF"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Technician</w:t>
            </w:r>
          </w:p>
        </w:tc>
        <w:tc>
          <w:tcPr>
            <w:tcW w:w="1276" w:type="dxa"/>
          </w:tcPr>
          <w:p w14:paraId="3E330602" w14:textId="77777777" w:rsidR="00DB5302" w:rsidRPr="00DB5302" w:rsidRDefault="00DB5302" w:rsidP="00DB5302">
            <w:pPr>
              <w:jc w:val="right"/>
              <w:rPr>
                <w:rFonts w:ascii="Calibri" w:hAnsi="Calibri" w:cs="Times New Roman"/>
                <w:sz w:val="20"/>
                <w:lang w:val="en-GB"/>
              </w:rPr>
            </w:pPr>
            <w:r w:rsidRPr="00DB5302">
              <w:rPr>
                <w:rFonts w:ascii="Calibri" w:hAnsi="Calibri" w:cs="Times New Roman"/>
                <w:sz w:val="20"/>
                <w:lang w:val="en-GB"/>
              </w:rPr>
              <w:t>$34,000</w:t>
            </w:r>
          </w:p>
        </w:tc>
      </w:tr>
      <w:tr w:rsidR="00DB5302" w:rsidRPr="00DB5302" w14:paraId="049B07D6" w14:textId="77777777" w:rsidTr="004E22C0">
        <w:tc>
          <w:tcPr>
            <w:tcW w:w="988" w:type="dxa"/>
          </w:tcPr>
          <w:p w14:paraId="5FE83AE1"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220</w:t>
            </w:r>
          </w:p>
        </w:tc>
        <w:tc>
          <w:tcPr>
            <w:tcW w:w="992" w:type="dxa"/>
          </w:tcPr>
          <w:p w14:paraId="6B27A992"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Sun</w:t>
            </w:r>
          </w:p>
        </w:tc>
        <w:tc>
          <w:tcPr>
            <w:tcW w:w="1377" w:type="dxa"/>
          </w:tcPr>
          <w:p w14:paraId="6BA12C17"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1986</w:t>
            </w:r>
          </w:p>
        </w:tc>
        <w:tc>
          <w:tcPr>
            <w:tcW w:w="993" w:type="dxa"/>
          </w:tcPr>
          <w:p w14:paraId="2125577B"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F</w:t>
            </w:r>
          </w:p>
        </w:tc>
        <w:tc>
          <w:tcPr>
            <w:tcW w:w="1842" w:type="dxa"/>
          </w:tcPr>
          <w:p w14:paraId="3099DD88"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Senior Technician</w:t>
            </w:r>
          </w:p>
        </w:tc>
        <w:tc>
          <w:tcPr>
            <w:tcW w:w="1276" w:type="dxa"/>
          </w:tcPr>
          <w:p w14:paraId="19D467B3" w14:textId="77777777" w:rsidR="00DB5302" w:rsidRPr="00DB5302" w:rsidRDefault="00DB5302" w:rsidP="00DB5302">
            <w:pPr>
              <w:jc w:val="right"/>
              <w:rPr>
                <w:rFonts w:ascii="Calibri" w:hAnsi="Calibri" w:cs="Times New Roman"/>
                <w:sz w:val="20"/>
                <w:lang w:val="en-GB"/>
              </w:rPr>
            </w:pPr>
            <w:r w:rsidRPr="00DB5302">
              <w:rPr>
                <w:rFonts w:ascii="Calibri" w:hAnsi="Calibri" w:cs="Times New Roman"/>
                <w:sz w:val="20"/>
                <w:lang w:val="en-GB"/>
              </w:rPr>
              <w:t>$66,000</w:t>
            </w:r>
          </w:p>
        </w:tc>
      </w:tr>
      <w:tr w:rsidR="00DB5302" w:rsidRPr="00DB5302" w14:paraId="54EC1712" w14:textId="77777777" w:rsidTr="004E22C0">
        <w:tc>
          <w:tcPr>
            <w:tcW w:w="988" w:type="dxa"/>
          </w:tcPr>
          <w:p w14:paraId="4A884CFF"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301</w:t>
            </w:r>
          </w:p>
        </w:tc>
        <w:tc>
          <w:tcPr>
            <w:tcW w:w="992" w:type="dxa"/>
          </w:tcPr>
          <w:p w14:paraId="69FEAB93"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Bean</w:t>
            </w:r>
          </w:p>
        </w:tc>
        <w:tc>
          <w:tcPr>
            <w:tcW w:w="1377" w:type="dxa"/>
          </w:tcPr>
          <w:p w14:paraId="6A09178B"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1955</w:t>
            </w:r>
          </w:p>
        </w:tc>
        <w:tc>
          <w:tcPr>
            <w:tcW w:w="993" w:type="dxa"/>
          </w:tcPr>
          <w:p w14:paraId="79D913F9" w14:textId="77777777" w:rsidR="00DB5302" w:rsidRPr="00DB5302" w:rsidRDefault="00DB5302" w:rsidP="00DB5302">
            <w:pPr>
              <w:jc w:val="center"/>
              <w:rPr>
                <w:rFonts w:ascii="Calibri" w:hAnsi="Calibri" w:cs="Times New Roman"/>
                <w:sz w:val="20"/>
                <w:lang w:val="en-GB"/>
              </w:rPr>
            </w:pPr>
            <w:r w:rsidRPr="00DB5302">
              <w:rPr>
                <w:rFonts w:ascii="Calibri" w:hAnsi="Calibri" w:cs="Times New Roman"/>
                <w:sz w:val="20"/>
                <w:lang w:val="en-GB"/>
              </w:rPr>
              <w:t>M</w:t>
            </w:r>
          </w:p>
        </w:tc>
        <w:tc>
          <w:tcPr>
            <w:tcW w:w="1842" w:type="dxa"/>
          </w:tcPr>
          <w:p w14:paraId="17E0278D" w14:textId="77777777" w:rsidR="00DB5302" w:rsidRPr="00DB5302" w:rsidRDefault="00DB5302" w:rsidP="00DB5302">
            <w:pPr>
              <w:rPr>
                <w:rFonts w:ascii="Calibri" w:hAnsi="Calibri" w:cs="Times New Roman"/>
                <w:sz w:val="20"/>
                <w:lang w:val="en-GB"/>
              </w:rPr>
            </w:pPr>
            <w:r w:rsidRPr="00DB5302">
              <w:rPr>
                <w:rFonts w:ascii="Calibri" w:hAnsi="Calibri" w:cs="Times New Roman"/>
                <w:sz w:val="20"/>
                <w:lang w:val="en-GB"/>
              </w:rPr>
              <w:t>Deputy Director</w:t>
            </w:r>
          </w:p>
        </w:tc>
        <w:tc>
          <w:tcPr>
            <w:tcW w:w="1276" w:type="dxa"/>
          </w:tcPr>
          <w:p w14:paraId="0D5A1BE0" w14:textId="77777777" w:rsidR="00DB5302" w:rsidRPr="00DB5302" w:rsidRDefault="00DB5302" w:rsidP="00DB5302">
            <w:pPr>
              <w:jc w:val="right"/>
              <w:rPr>
                <w:rFonts w:ascii="Calibri" w:hAnsi="Calibri" w:cs="Times New Roman"/>
                <w:sz w:val="20"/>
                <w:lang w:val="en-GB"/>
              </w:rPr>
            </w:pPr>
            <w:r w:rsidRPr="00DB5302">
              <w:rPr>
                <w:rFonts w:ascii="Calibri" w:hAnsi="Calibri" w:cs="Times New Roman"/>
                <w:sz w:val="20"/>
                <w:lang w:val="en-GB"/>
              </w:rPr>
              <w:t>$160,000</w:t>
            </w:r>
          </w:p>
        </w:tc>
      </w:tr>
    </w:tbl>
    <w:p w14:paraId="003DFE4F" w14:textId="77777777" w:rsidR="00DB5302" w:rsidRPr="00DB5302" w:rsidRDefault="00DB5302" w:rsidP="00DB5302">
      <w:pPr>
        <w:rPr>
          <w:rFonts w:ascii="Calibri" w:eastAsia="Malgun Gothic" w:hAnsi="Calibri" w:cs="Times New Roman"/>
          <w:sz w:val="12"/>
          <w:lang w:val="en-GB"/>
        </w:rPr>
      </w:pPr>
    </w:p>
    <w:p w14:paraId="6551DE56" w14:textId="77777777" w:rsidR="00DB5302" w:rsidRPr="00DB5302" w:rsidRDefault="00DB5302" w:rsidP="00DB5302">
      <w:pPr>
        <w:rPr>
          <w:rFonts w:ascii="Calibri" w:eastAsia="Malgun Gothic" w:hAnsi="Calibri" w:cs="Times New Roman"/>
          <w:lang w:val="en-GB"/>
        </w:rPr>
      </w:pPr>
      <w:r w:rsidRPr="00DB5302">
        <w:rPr>
          <w:rFonts w:ascii="Calibri" w:eastAsia="Malgun Gothic" w:hAnsi="Calibri" w:cs="Times New Roman"/>
          <w:lang w:val="en-GB"/>
        </w:rPr>
        <w:t xml:space="preserve">          Answer the following questions.</w:t>
      </w:r>
    </w:p>
    <w:p w14:paraId="10CB6795" w14:textId="77777777" w:rsidR="00DB5302" w:rsidRPr="00DB5302" w:rsidRDefault="00DB5302" w:rsidP="00DB5302">
      <w:pPr>
        <w:rPr>
          <w:rFonts w:ascii="Calibri" w:eastAsia="Malgun Gothic" w:hAnsi="Calibri" w:cs="Times New Roman"/>
          <w:lang w:val="en-GB"/>
        </w:rPr>
      </w:pPr>
    </w:p>
    <w:p w14:paraId="665174ED" w14:textId="77777777" w:rsidR="00DB5302" w:rsidRPr="00DB5302" w:rsidRDefault="00DB5302" w:rsidP="00DB5302">
      <w:pPr>
        <w:numPr>
          <w:ilvl w:val="1"/>
          <w:numId w:val="1"/>
        </w:numPr>
        <w:contextualSpacing/>
        <w:rPr>
          <w:rFonts w:ascii="Calibri" w:eastAsia="Malgun Gothic" w:hAnsi="Calibri" w:cs="Times New Roman"/>
          <w:lang w:val="en-GB"/>
        </w:rPr>
      </w:pPr>
      <w:r w:rsidRPr="00DB5302">
        <w:rPr>
          <w:rFonts w:ascii="Calibri" w:eastAsia="Malgun Gothic" w:hAnsi="Calibri" w:cs="Times New Roman"/>
          <w:lang w:val="en-GB"/>
        </w:rPr>
        <w:t>An input data set consists of individual data objects, also known as data records, instances or examples. All data sets have the common properties: Type, Size, Dimensionality, Sparsity, Abstraction</w:t>
      </w:r>
    </w:p>
    <w:p w14:paraId="5DFF91F8" w14:textId="77777777" w:rsidR="00DB5302" w:rsidRPr="00DB5302" w:rsidRDefault="00DB5302" w:rsidP="00DB5302">
      <w:pPr>
        <w:ind w:left="1080"/>
        <w:contextualSpacing/>
        <w:rPr>
          <w:rFonts w:ascii="Calibri" w:eastAsia="Malgun Gothic" w:hAnsi="Calibri" w:cs="Times New Roman"/>
          <w:lang w:val="en-GB"/>
        </w:rPr>
      </w:pPr>
    </w:p>
    <w:p w14:paraId="59443426" w14:textId="77777777" w:rsidR="001862C2" w:rsidRPr="00DB5302" w:rsidRDefault="001862C2" w:rsidP="001862C2">
      <w:pPr>
        <w:contextualSpacing/>
        <w:rPr>
          <w:rFonts w:ascii="Calibri" w:eastAsia="Malgun Gothic" w:hAnsi="Calibri" w:cs="Times New Roman"/>
          <w:lang w:val="en-AU"/>
        </w:rPr>
      </w:pPr>
    </w:p>
    <w:p w14:paraId="644950AE" w14:textId="77777777" w:rsidR="00DB5302" w:rsidRDefault="00DB5302" w:rsidP="00DB5302">
      <w:pPr>
        <w:ind w:left="1080"/>
        <w:contextualSpacing/>
        <w:rPr>
          <w:rFonts w:ascii="Calibri" w:eastAsia="Malgun Gothic" w:hAnsi="Calibri" w:cs="Times New Roman"/>
          <w:lang w:val="en-GB"/>
        </w:rPr>
      </w:pPr>
      <w:r w:rsidRPr="00DB5302">
        <w:rPr>
          <w:rFonts w:ascii="Calibri" w:eastAsia="Malgun Gothic" w:hAnsi="Calibri" w:cs="Times New Roman"/>
          <w:lang w:val="en-GB"/>
        </w:rPr>
        <w:t>Sum up the following characteristics of the table (as above) as a data set: type, size, dimensionality, sparsity and level of abstraction.</w:t>
      </w:r>
    </w:p>
    <w:p w14:paraId="024B172F" w14:textId="77777777" w:rsidR="001862C2" w:rsidRDefault="001862C2" w:rsidP="00DB5302">
      <w:pPr>
        <w:ind w:left="1080"/>
        <w:contextualSpacing/>
        <w:rPr>
          <w:rFonts w:ascii="Calibri" w:eastAsia="Malgun Gothic" w:hAnsi="Calibri" w:cs="Times New Roman"/>
          <w:lang w:val="en-GB"/>
        </w:rPr>
      </w:pPr>
    </w:p>
    <w:p w14:paraId="14F57D68" w14:textId="77777777" w:rsidR="001862C2" w:rsidRDefault="001862C2" w:rsidP="001862C2">
      <w:pPr>
        <w:ind w:left="720" w:firstLine="360"/>
        <w:rPr>
          <w:lang w:val="en-GB"/>
        </w:rPr>
      </w:pPr>
      <w:r>
        <w:rPr>
          <w:lang w:val="en-GB"/>
        </w:rPr>
        <w:t>Type: Tubular</w:t>
      </w:r>
    </w:p>
    <w:p w14:paraId="28D8C6A4" w14:textId="77777777" w:rsidR="001862C2" w:rsidRDefault="001862C2" w:rsidP="001862C2">
      <w:pPr>
        <w:ind w:left="720" w:firstLine="360"/>
        <w:rPr>
          <w:lang w:val="en-GB"/>
        </w:rPr>
      </w:pPr>
      <w:r>
        <w:rPr>
          <w:lang w:val="en-GB"/>
        </w:rPr>
        <w:t>Size: 10</w:t>
      </w:r>
    </w:p>
    <w:p w14:paraId="1F493C79" w14:textId="77777777" w:rsidR="001862C2" w:rsidRDefault="001862C2" w:rsidP="001862C2">
      <w:pPr>
        <w:ind w:left="720" w:firstLine="360"/>
        <w:rPr>
          <w:lang w:val="en-GB"/>
        </w:rPr>
      </w:pPr>
      <w:r>
        <w:rPr>
          <w:lang w:val="en-GB"/>
        </w:rPr>
        <w:t>Dimensionality: 6</w:t>
      </w:r>
    </w:p>
    <w:p w14:paraId="57A1BEF4" w14:textId="77777777" w:rsidR="001862C2" w:rsidRDefault="001862C2" w:rsidP="001862C2">
      <w:pPr>
        <w:ind w:left="720" w:firstLine="360"/>
        <w:rPr>
          <w:lang w:val="en-GB"/>
        </w:rPr>
      </w:pPr>
      <w:r>
        <w:rPr>
          <w:lang w:val="en-GB"/>
        </w:rPr>
        <w:t>Sparsity: None</w:t>
      </w:r>
    </w:p>
    <w:p w14:paraId="3307CB4B" w14:textId="00767D4C" w:rsidR="001862C2" w:rsidRDefault="001862C2" w:rsidP="001862C2">
      <w:pPr>
        <w:ind w:left="720" w:firstLine="360"/>
        <w:rPr>
          <w:lang w:val="en-GB"/>
        </w:rPr>
      </w:pPr>
      <w:r>
        <w:rPr>
          <w:lang w:val="en-GB"/>
        </w:rPr>
        <w:t xml:space="preserve">Level of abstraction: </w:t>
      </w:r>
      <w:r w:rsidR="00BF2C88">
        <w:rPr>
          <w:lang w:val="en-GB"/>
        </w:rPr>
        <w:t>all of the data set</w:t>
      </w:r>
    </w:p>
    <w:p w14:paraId="47D36C7B" w14:textId="18A0D275" w:rsidR="001862C2" w:rsidRPr="00DB5302" w:rsidRDefault="001862C2" w:rsidP="001862C2">
      <w:pPr>
        <w:contextualSpacing/>
        <w:rPr>
          <w:rFonts w:ascii="Calibri" w:eastAsia="Malgun Gothic" w:hAnsi="Calibri" w:cs="Times New Roman"/>
          <w:lang w:val="en-GB"/>
        </w:rPr>
      </w:pPr>
      <w:r>
        <w:rPr>
          <w:rFonts w:ascii="Calibri" w:eastAsia="Malgun Gothic" w:hAnsi="Calibri" w:cs="Times New Roman"/>
          <w:lang w:val="en-GB"/>
        </w:rPr>
        <w:tab/>
      </w:r>
    </w:p>
    <w:p w14:paraId="6BA8FC99" w14:textId="77777777" w:rsidR="00DB5302" w:rsidRPr="00DB5302" w:rsidRDefault="00DB5302" w:rsidP="00DB5302">
      <w:pPr>
        <w:ind w:left="360"/>
        <w:contextualSpacing/>
        <w:rPr>
          <w:rFonts w:ascii="Calibri" w:eastAsia="Malgun Gothic" w:hAnsi="Calibri" w:cs="Times New Roman"/>
          <w:lang w:val="en-GB"/>
        </w:rPr>
      </w:pPr>
    </w:p>
    <w:p w14:paraId="4CEF6E2C" w14:textId="77777777" w:rsidR="00DB5302" w:rsidRDefault="00DB5302" w:rsidP="00DB5302">
      <w:pPr>
        <w:numPr>
          <w:ilvl w:val="1"/>
          <w:numId w:val="1"/>
        </w:numPr>
        <w:contextualSpacing/>
        <w:rPr>
          <w:rFonts w:ascii="Calibri" w:eastAsia="Malgun Gothic" w:hAnsi="Calibri" w:cs="Times New Roman"/>
          <w:lang w:val="en-GB"/>
        </w:rPr>
      </w:pPr>
      <w:r w:rsidRPr="00DB5302">
        <w:rPr>
          <w:rFonts w:ascii="Calibri" w:eastAsia="Malgun Gothic" w:hAnsi="Calibri" w:cs="Times New Roman"/>
          <w:lang w:val="en-GB"/>
        </w:rPr>
        <w:t>If the Salary attribute needs to be discretised into three pay bands, suggest a simple yet sensible solution for the discretisation backed with a valid argument.</w:t>
      </w:r>
    </w:p>
    <w:p w14:paraId="6FB754B8" w14:textId="77777777" w:rsidR="00BC7FF6" w:rsidRDefault="00BC7FF6" w:rsidP="00BC7FF6">
      <w:pPr>
        <w:ind w:left="1080"/>
        <w:contextualSpacing/>
        <w:rPr>
          <w:rFonts w:ascii="Calibri" w:eastAsia="Malgun Gothic" w:hAnsi="Calibri" w:cs="Times New Roman"/>
          <w:lang w:val="en-GB"/>
        </w:rPr>
      </w:pPr>
    </w:p>
    <w:p w14:paraId="57092EF0" w14:textId="77777777" w:rsidR="00BF2C88" w:rsidRDefault="00BF2C88" w:rsidP="00BC7FF6">
      <w:pPr>
        <w:ind w:left="1080"/>
        <w:contextualSpacing/>
        <w:rPr>
          <w:rFonts w:ascii="Calibri" w:eastAsia="Malgun Gothic" w:hAnsi="Calibri" w:cs="Times New Roman"/>
          <w:lang w:val="en-GB"/>
        </w:rPr>
      </w:pPr>
      <w:r>
        <w:rPr>
          <w:rFonts w:ascii="Calibri" w:eastAsia="Malgun Gothic" w:hAnsi="Calibri" w:cs="Times New Roman"/>
          <w:lang w:val="en-GB"/>
        </w:rPr>
        <w:t>If the Salary attribute needs to be discretised into three pay bands, it is as below.</w:t>
      </w:r>
    </w:p>
    <w:p w14:paraId="392BA959" w14:textId="7843AB22" w:rsidR="00BC7FF6" w:rsidRDefault="00BC7FF6" w:rsidP="00BC7FF6">
      <w:pPr>
        <w:ind w:left="1080"/>
        <w:contextualSpacing/>
        <w:rPr>
          <w:rFonts w:ascii="Calibri" w:eastAsia="Malgun Gothic" w:hAnsi="Calibri" w:cs="Times New Roman"/>
          <w:lang w:val="en-GB"/>
        </w:rPr>
      </w:pPr>
      <w:r>
        <w:rPr>
          <w:rFonts w:ascii="Calibri" w:eastAsia="Malgun Gothic" w:hAnsi="Calibri" w:cs="Times New Roman"/>
          <w:lang w:val="en-GB"/>
        </w:rPr>
        <w:t>Below $</w:t>
      </w:r>
      <w:r w:rsidR="00BF2C88">
        <w:rPr>
          <w:rFonts w:ascii="Calibri" w:eastAsia="Malgun Gothic" w:hAnsi="Calibri" w:cs="Times New Roman"/>
          <w:lang w:val="en-GB"/>
        </w:rPr>
        <w:t>35</w:t>
      </w:r>
      <w:r>
        <w:rPr>
          <w:rFonts w:ascii="Calibri" w:eastAsia="Malgun Gothic" w:hAnsi="Calibri" w:cs="Times New Roman"/>
          <w:lang w:val="en-GB"/>
        </w:rPr>
        <w:t xml:space="preserve">,000 </w:t>
      </w:r>
    </w:p>
    <w:p w14:paraId="16E577FD" w14:textId="2C878B1D" w:rsidR="00BC7FF6" w:rsidRDefault="00BC7FF6" w:rsidP="00BC7FF6">
      <w:pPr>
        <w:ind w:left="1080"/>
        <w:contextualSpacing/>
        <w:rPr>
          <w:rFonts w:ascii="Calibri" w:eastAsia="Malgun Gothic" w:hAnsi="Calibri" w:cs="Times New Roman"/>
          <w:lang w:val="en-GB"/>
        </w:rPr>
      </w:pPr>
      <w:r>
        <w:rPr>
          <w:rFonts w:ascii="Calibri" w:eastAsia="Malgun Gothic" w:hAnsi="Calibri" w:cs="Times New Roman"/>
          <w:lang w:val="en-GB"/>
        </w:rPr>
        <w:t>Between $</w:t>
      </w:r>
      <w:r w:rsidR="00BF2C88">
        <w:rPr>
          <w:rFonts w:ascii="Calibri" w:eastAsia="Malgun Gothic" w:hAnsi="Calibri" w:cs="Times New Roman"/>
          <w:lang w:val="en-GB"/>
        </w:rPr>
        <w:t>35</w:t>
      </w:r>
      <w:r>
        <w:rPr>
          <w:rFonts w:ascii="Calibri" w:eastAsia="Malgun Gothic" w:hAnsi="Calibri" w:cs="Times New Roman"/>
          <w:lang w:val="en-GB"/>
        </w:rPr>
        <w:t>,000 and $</w:t>
      </w:r>
      <w:r w:rsidR="00BF2C88">
        <w:rPr>
          <w:rFonts w:ascii="Calibri" w:eastAsia="Malgun Gothic" w:hAnsi="Calibri" w:cs="Times New Roman"/>
          <w:lang w:val="en-GB"/>
        </w:rPr>
        <w:t>69</w:t>
      </w:r>
      <w:r>
        <w:rPr>
          <w:rFonts w:ascii="Calibri" w:eastAsia="Malgun Gothic" w:hAnsi="Calibri" w:cs="Times New Roman"/>
          <w:lang w:val="en-GB"/>
        </w:rPr>
        <w:t xml:space="preserve">,000 </w:t>
      </w:r>
    </w:p>
    <w:p w14:paraId="215AC1E7" w14:textId="62C39173" w:rsidR="00BC7FF6" w:rsidRDefault="00BC7FF6" w:rsidP="00BC7FF6">
      <w:pPr>
        <w:ind w:left="1080"/>
        <w:contextualSpacing/>
        <w:rPr>
          <w:rFonts w:ascii="Calibri" w:eastAsia="Malgun Gothic" w:hAnsi="Calibri" w:cs="Times New Roman"/>
          <w:lang w:val="en-GB"/>
        </w:rPr>
      </w:pPr>
      <w:r>
        <w:rPr>
          <w:rFonts w:ascii="Calibri" w:eastAsia="Malgun Gothic" w:hAnsi="Calibri" w:cs="Times New Roman"/>
          <w:lang w:val="en-GB"/>
        </w:rPr>
        <w:t>Above $</w:t>
      </w:r>
      <w:r w:rsidR="00BF2C88">
        <w:rPr>
          <w:rFonts w:ascii="Calibri" w:eastAsia="Malgun Gothic" w:hAnsi="Calibri" w:cs="Times New Roman"/>
          <w:lang w:val="en-GB"/>
        </w:rPr>
        <w:t>69</w:t>
      </w:r>
      <w:r>
        <w:rPr>
          <w:rFonts w:ascii="Calibri" w:eastAsia="Malgun Gothic" w:hAnsi="Calibri" w:cs="Times New Roman"/>
          <w:lang w:val="en-GB"/>
        </w:rPr>
        <w:t>,000</w:t>
      </w:r>
    </w:p>
    <w:p w14:paraId="29656FF1" w14:textId="2DAB1F06" w:rsidR="00BF2C88" w:rsidRPr="00DB5302" w:rsidRDefault="00BF2C88" w:rsidP="00BC7FF6">
      <w:pPr>
        <w:ind w:left="1080"/>
        <w:contextualSpacing/>
        <w:rPr>
          <w:rFonts w:ascii="Calibri" w:eastAsia="Malgun Gothic" w:hAnsi="Calibri" w:cs="Times New Roman"/>
          <w:lang w:val="en-GB"/>
        </w:rPr>
      </w:pPr>
      <w:r>
        <w:rPr>
          <w:rFonts w:ascii="Calibri" w:eastAsia="Malgun Gothic" w:hAnsi="Calibri" w:cs="Times New Roman"/>
          <w:lang w:val="en-GB"/>
        </w:rPr>
        <w:t>This due to trying to figure out the equal number of people in each band and making sure that there are equal or similar number of people in each band.</w:t>
      </w:r>
    </w:p>
    <w:p w14:paraId="186259BD" w14:textId="77777777" w:rsidR="00DB5302" w:rsidRPr="00DB5302" w:rsidRDefault="00DB5302" w:rsidP="00DB5302">
      <w:pPr>
        <w:rPr>
          <w:rFonts w:ascii="Calibri" w:eastAsia="Malgun Gothic" w:hAnsi="Calibri" w:cs="Times New Roman"/>
          <w:lang w:val="en-GB"/>
        </w:rPr>
      </w:pPr>
    </w:p>
    <w:p w14:paraId="101973A4" w14:textId="77777777" w:rsidR="00DB5302" w:rsidRDefault="00DB5302" w:rsidP="00DB5302">
      <w:pPr>
        <w:numPr>
          <w:ilvl w:val="1"/>
          <w:numId w:val="1"/>
        </w:numPr>
        <w:contextualSpacing/>
        <w:rPr>
          <w:rFonts w:ascii="Calibri" w:eastAsia="Malgun Gothic" w:hAnsi="Calibri" w:cs="Times New Roman"/>
          <w:lang w:val="en-GB"/>
        </w:rPr>
      </w:pPr>
      <w:r w:rsidRPr="00DB5302">
        <w:rPr>
          <w:rFonts w:ascii="Calibri" w:eastAsia="Malgun Gothic" w:hAnsi="Calibri" w:cs="Times New Roman"/>
          <w:lang w:val="en-GB"/>
        </w:rPr>
        <w:t xml:space="preserve">If Mr </w:t>
      </w:r>
      <w:proofErr w:type="spellStart"/>
      <w:r w:rsidRPr="00DB5302">
        <w:rPr>
          <w:rFonts w:ascii="Calibri" w:eastAsia="Malgun Gothic" w:hAnsi="Calibri" w:cs="Times New Roman"/>
          <w:lang w:val="en-GB"/>
        </w:rPr>
        <w:t>Dujevic’s</w:t>
      </w:r>
      <w:proofErr w:type="spellEnd"/>
      <w:r w:rsidRPr="00DB5302">
        <w:rPr>
          <w:rFonts w:ascii="Calibri" w:eastAsia="Malgun Gothic" w:hAnsi="Calibri" w:cs="Times New Roman"/>
          <w:lang w:val="en-GB"/>
        </w:rPr>
        <w:t xml:space="preserve"> salary were unknown and the unknown value needed to be imputed, what is a sensible replacement value and why?</w:t>
      </w:r>
    </w:p>
    <w:p w14:paraId="3A2832DB" w14:textId="77777777" w:rsidR="00BC7FF6" w:rsidRDefault="00BC7FF6" w:rsidP="00BC7FF6">
      <w:pPr>
        <w:ind w:left="1080"/>
        <w:contextualSpacing/>
        <w:rPr>
          <w:rFonts w:ascii="Calibri" w:eastAsia="Malgun Gothic" w:hAnsi="Calibri" w:cs="Times New Roman"/>
          <w:lang w:val="en-GB"/>
        </w:rPr>
      </w:pPr>
    </w:p>
    <w:p w14:paraId="63E25A81" w14:textId="5C94D6C7" w:rsidR="00BC7FF6" w:rsidRPr="00DB5302" w:rsidRDefault="00BC7FF6" w:rsidP="00BC7FF6">
      <w:pPr>
        <w:ind w:left="1080"/>
        <w:contextualSpacing/>
        <w:rPr>
          <w:rFonts w:ascii="Calibri" w:eastAsia="Malgun Gothic" w:hAnsi="Calibri" w:cs="Times New Roman"/>
          <w:lang w:val="en-GB"/>
        </w:rPr>
      </w:pPr>
      <w:r>
        <w:rPr>
          <w:rFonts w:ascii="Calibri" w:eastAsia="Malgun Gothic" w:hAnsi="Calibri" w:cs="Times New Roman"/>
          <w:lang w:val="en-GB"/>
        </w:rPr>
        <w:t xml:space="preserve">If Mr </w:t>
      </w:r>
      <w:proofErr w:type="spellStart"/>
      <w:r>
        <w:rPr>
          <w:rFonts w:ascii="Calibri" w:eastAsia="Malgun Gothic" w:hAnsi="Calibri" w:cs="Times New Roman"/>
          <w:lang w:val="en-GB"/>
        </w:rPr>
        <w:t>Dujevic’s</w:t>
      </w:r>
      <w:proofErr w:type="spellEnd"/>
      <w:r>
        <w:rPr>
          <w:rFonts w:ascii="Calibri" w:eastAsia="Malgun Gothic" w:hAnsi="Calibri" w:cs="Times New Roman"/>
          <w:lang w:val="en-GB"/>
        </w:rPr>
        <w:t xml:space="preserve"> salary were unknown and the unknown value needed to be imputed, </w:t>
      </w:r>
      <w:r w:rsidR="00BF2C88">
        <w:rPr>
          <w:rFonts w:ascii="Calibri" w:eastAsia="Malgun Gothic" w:hAnsi="Calibri" w:cs="Times New Roman"/>
          <w:lang w:val="en-GB"/>
        </w:rPr>
        <w:t>the</w:t>
      </w:r>
      <w:r>
        <w:rPr>
          <w:rFonts w:ascii="Calibri" w:eastAsia="Malgun Gothic" w:hAnsi="Calibri" w:cs="Times New Roman"/>
          <w:lang w:val="en-GB"/>
        </w:rPr>
        <w:t xml:space="preserve"> sensible replacement value will be $33,000 because Mr </w:t>
      </w:r>
      <w:proofErr w:type="spellStart"/>
      <w:r>
        <w:rPr>
          <w:rFonts w:ascii="Calibri" w:eastAsia="Malgun Gothic" w:hAnsi="Calibri" w:cs="Times New Roman"/>
          <w:lang w:val="en-GB"/>
        </w:rPr>
        <w:t>Dujevic</w:t>
      </w:r>
      <w:proofErr w:type="spellEnd"/>
      <w:r>
        <w:rPr>
          <w:rFonts w:ascii="Calibri" w:eastAsia="Malgun Gothic" w:hAnsi="Calibri" w:cs="Times New Roman"/>
          <w:lang w:val="en-GB"/>
        </w:rPr>
        <w:t xml:space="preserve"> is a male</w:t>
      </w:r>
      <w:r w:rsidR="00BF2C88">
        <w:rPr>
          <w:rFonts w:ascii="Calibri" w:eastAsia="Malgun Gothic" w:hAnsi="Calibri" w:cs="Times New Roman"/>
          <w:lang w:val="en-GB"/>
        </w:rPr>
        <w:t>, works as a technician</w:t>
      </w:r>
      <w:r>
        <w:rPr>
          <w:rFonts w:ascii="Calibri" w:eastAsia="Malgun Gothic" w:hAnsi="Calibri" w:cs="Times New Roman"/>
          <w:lang w:val="en-GB"/>
        </w:rPr>
        <w:t xml:space="preserve"> and born in 1985. When we look for male who is born close to 1985 </w:t>
      </w:r>
      <w:r>
        <w:rPr>
          <w:rFonts w:ascii="Calibri" w:eastAsia="Malgun Gothic" w:hAnsi="Calibri" w:cs="Times New Roman"/>
          <w:lang w:val="en-GB"/>
        </w:rPr>
        <w:lastRenderedPageBreak/>
        <w:t>and a person who is born in 1985</w:t>
      </w:r>
      <w:r w:rsidR="00BF2C88">
        <w:rPr>
          <w:rFonts w:ascii="Calibri" w:eastAsia="Malgun Gothic" w:hAnsi="Calibri" w:cs="Times New Roman"/>
          <w:lang w:val="en-GB"/>
        </w:rPr>
        <w:t xml:space="preserve"> and works as a technician</w:t>
      </w:r>
      <w:r>
        <w:rPr>
          <w:rFonts w:ascii="Calibri" w:eastAsia="Malgun Gothic" w:hAnsi="Calibri" w:cs="Times New Roman"/>
          <w:lang w:val="en-GB"/>
        </w:rPr>
        <w:t xml:space="preserve">, we will be able to find only Mr </w:t>
      </w:r>
      <w:proofErr w:type="spellStart"/>
      <w:r>
        <w:rPr>
          <w:rFonts w:ascii="Calibri" w:eastAsia="Malgun Gothic" w:hAnsi="Calibri" w:cs="Times New Roman"/>
          <w:lang w:val="en-GB"/>
        </w:rPr>
        <w:t>Millins</w:t>
      </w:r>
      <w:proofErr w:type="spellEnd"/>
      <w:r>
        <w:rPr>
          <w:rFonts w:ascii="Calibri" w:eastAsia="Malgun Gothic" w:hAnsi="Calibri" w:cs="Times New Roman"/>
          <w:lang w:val="en-GB"/>
        </w:rPr>
        <w:t xml:space="preserve"> and Ms </w:t>
      </w:r>
      <w:proofErr w:type="spellStart"/>
      <w:r>
        <w:rPr>
          <w:rFonts w:ascii="Calibri" w:eastAsia="Malgun Gothic" w:hAnsi="Calibri" w:cs="Times New Roman"/>
          <w:lang w:val="en-GB"/>
        </w:rPr>
        <w:t>Isovic</w:t>
      </w:r>
      <w:proofErr w:type="spellEnd"/>
      <w:r>
        <w:rPr>
          <w:rFonts w:ascii="Calibri" w:eastAsia="Malgun Gothic" w:hAnsi="Calibri" w:cs="Times New Roman"/>
          <w:lang w:val="en-GB"/>
        </w:rPr>
        <w:t xml:space="preserve">. Therefore, the average of the salary of Mr </w:t>
      </w:r>
      <w:proofErr w:type="spellStart"/>
      <w:r>
        <w:rPr>
          <w:rFonts w:ascii="Calibri" w:eastAsia="Malgun Gothic" w:hAnsi="Calibri" w:cs="Times New Roman"/>
          <w:lang w:val="en-GB"/>
        </w:rPr>
        <w:t>Millins</w:t>
      </w:r>
      <w:proofErr w:type="spellEnd"/>
      <w:r>
        <w:rPr>
          <w:rFonts w:ascii="Calibri" w:eastAsia="Malgun Gothic" w:hAnsi="Calibri" w:cs="Times New Roman"/>
          <w:lang w:val="en-GB"/>
        </w:rPr>
        <w:t xml:space="preserve"> and Ms </w:t>
      </w:r>
      <w:proofErr w:type="spellStart"/>
      <w:r>
        <w:rPr>
          <w:rFonts w:ascii="Calibri" w:eastAsia="Malgun Gothic" w:hAnsi="Calibri" w:cs="Times New Roman"/>
          <w:lang w:val="en-GB"/>
        </w:rPr>
        <w:t>Isovic</w:t>
      </w:r>
      <w:proofErr w:type="spellEnd"/>
      <w:r>
        <w:rPr>
          <w:rFonts w:ascii="Calibri" w:eastAsia="Malgun Gothic" w:hAnsi="Calibri" w:cs="Times New Roman"/>
          <w:lang w:val="en-GB"/>
        </w:rPr>
        <w:t xml:space="preserve"> is taken as the salary of Mr </w:t>
      </w:r>
      <w:proofErr w:type="spellStart"/>
      <w:r>
        <w:rPr>
          <w:rFonts w:ascii="Calibri" w:eastAsia="Malgun Gothic" w:hAnsi="Calibri" w:cs="Times New Roman"/>
          <w:lang w:val="en-GB"/>
        </w:rPr>
        <w:t>Dujevic</w:t>
      </w:r>
      <w:proofErr w:type="spellEnd"/>
      <w:r>
        <w:rPr>
          <w:rFonts w:ascii="Calibri" w:eastAsia="Malgun Gothic" w:hAnsi="Calibri" w:cs="Times New Roman"/>
          <w:lang w:val="en-GB"/>
        </w:rPr>
        <w:t xml:space="preserve"> which is ($32,000 + $34,000)</w:t>
      </w:r>
      <w:r w:rsidR="005E0D26">
        <w:rPr>
          <w:rFonts w:ascii="Calibri" w:eastAsia="Malgun Gothic" w:hAnsi="Calibri" w:cs="Times New Roman"/>
          <w:lang w:val="en-GB"/>
        </w:rPr>
        <w:t>/2</w:t>
      </w:r>
      <w:r>
        <w:rPr>
          <w:rFonts w:ascii="Calibri" w:eastAsia="Malgun Gothic" w:hAnsi="Calibri" w:cs="Times New Roman"/>
          <w:lang w:val="en-GB"/>
        </w:rPr>
        <w:t xml:space="preserve">. </w:t>
      </w:r>
    </w:p>
    <w:p w14:paraId="3B761519" w14:textId="77777777" w:rsidR="00DB5302" w:rsidRPr="00DB5302" w:rsidRDefault="00DB5302" w:rsidP="00DB5302">
      <w:pPr>
        <w:ind w:left="720"/>
        <w:contextualSpacing/>
        <w:rPr>
          <w:rFonts w:ascii="Calibri" w:eastAsia="Malgun Gothic" w:hAnsi="Calibri" w:cs="Times New Roman"/>
          <w:lang w:val="en-GB"/>
        </w:rPr>
      </w:pPr>
    </w:p>
    <w:p w14:paraId="3C14349A" w14:textId="77777777" w:rsidR="00DB5302" w:rsidRPr="00DB5302" w:rsidRDefault="00DB5302" w:rsidP="00DB5302">
      <w:pPr>
        <w:numPr>
          <w:ilvl w:val="1"/>
          <w:numId w:val="1"/>
        </w:numPr>
        <w:contextualSpacing/>
        <w:rPr>
          <w:rFonts w:ascii="Calibri" w:eastAsia="Malgun Gothic" w:hAnsi="Calibri" w:cs="Times New Roman"/>
          <w:lang w:val="en-GB"/>
        </w:rPr>
      </w:pPr>
      <w:r w:rsidRPr="00DB5302">
        <w:rPr>
          <w:rFonts w:ascii="Calibri" w:eastAsia="Malgun Gothic" w:hAnsi="Calibri" w:cs="Times New Roman"/>
          <w:lang w:val="en-GB"/>
        </w:rPr>
        <w:t>Among the employee records, which record can be considered as an outlier? What harm can an outlier object cause to the understanding of the data set?</w:t>
      </w:r>
    </w:p>
    <w:p w14:paraId="6E32CD96" w14:textId="77777777" w:rsidR="00DB5302" w:rsidRPr="00DB5302" w:rsidRDefault="00DB5302" w:rsidP="00DB5302">
      <w:pPr>
        <w:ind w:left="720"/>
        <w:contextualSpacing/>
        <w:rPr>
          <w:rFonts w:ascii="Calibri" w:eastAsia="Malgun Gothic" w:hAnsi="Calibri" w:cs="Times New Roman"/>
          <w:lang w:val="en-GB"/>
        </w:rPr>
      </w:pPr>
    </w:p>
    <w:p w14:paraId="4D4026EA" w14:textId="64198C7B" w:rsidR="00DB5302" w:rsidRPr="00BF2C88" w:rsidRDefault="00BF2C88" w:rsidP="00D70E2C">
      <w:pPr>
        <w:ind w:left="1080"/>
        <w:rPr>
          <w:rFonts w:cstheme="minorHAnsi"/>
          <w:lang w:val="en-US"/>
        </w:rPr>
      </w:pPr>
      <w:r>
        <w:rPr>
          <w:rFonts w:cstheme="minorHAnsi"/>
          <w:lang w:val="en-US"/>
        </w:rPr>
        <w:t xml:space="preserve">Among the employee records, Smith can be considered as an outlier. This can cause the average salary of employee to be very high with is approximately $70,000. This can cause the misunderstanding in data set due to only the one salary with is very high compare to other. </w:t>
      </w:r>
      <w:r w:rsidR="00020D7B">
        <w:rPr>
          <w:rFonts w:cstheme="minorHAnsi"/>
          <w:lang w:val="en-US"/>
        </w:rPr>
        <w:t xml:space="preserve">This </w:t>
      </w:r>
      <w:r w:rsidR="00020D7B" w:rsidRPr="00020D7B">
        <w:rPr>
          <w:rFonts w:cstheme="minorHAnsi"/>
          <w:lang w:val="en-US"/>
        </w:rPr>
        <w:t>affect</w:t>
      </w:r>
      <w:r w:rsidR="00020D7B">
        <w:rPr>
          <w:rFonts w:cstheme="minorHAnsi"/>
          <w:lang w:val="en-US"/>
        </w:rPr>
        <w:t>s</w:t>
      </w:r>
      <w:r w:rsidR="00020D7B" w:rsidRPr="00020D7B">
        <w:rPr>
          <w:rFonts w:cstheme="minorHAnsi"/>
          <w:lang w:val="en-US"/>
        </w:rPr>
        <w:t xml:space="preserve"> the results of any statistical analysis or modeling that is performed on the data.</w:t>
      </w:r>
    </w:p>
    <w:p w14:paraId="0F389892" w14:textId="77777777" w:rsidR="008864BB" w:rsidRDefault="008864BB" w:rsidP="00DB5302">
      <w:pPr>
        <w:rPr>
          <w:rFonts w:cstheme="minorHAnsi"/>
          <w:lang w:val="en-US"/>
        </w:rPr>
      </w:pPr>
    </w:p>
    <w:p w14:paraId="3EA59ABA" w14:textId="77777777" w:rsidR="008864BB" w:rsidRDefault="008864BB" w:rsidP="00DB5302">
      <w:pPr>
        <w:rPr>
          <w:rFonts w:cstheme="minorHAnsi"/>
          <w:lang w:val="en-US"/>
        </w:rPr>
      </w:pPr>
    </w:p>
    <w:p w14:paraId="5B0A845A" w14:textId="77777777" w:rsidR="008864BB" w:rsidRDefault="008864BB" w:rsidP="00DB5302">
      <w:pPr>
        <w:rPr>
          <w:rFonts w:cstheme="minorHAnsi"/>
          <w:lang w:val="en-US"/>
        </w:rPr>
      </w:pPr>
    </w:p>
    <w:p w14:paraId="1A4597C0" w14:textId="262C0BE7" w:rsidR="008864BB" w:rsidRDefault="00716766" w:rsidP="00716766">
      <w:pPr>
        <w:pStyle w:val="ListParagraph"/>
        <w:numPr>
          <w:ilvl w:val="0"/>
          <w:numId w:val="1"/>
        </w:numPr>
        <w:rPr>
          <w:rFonts w:cstheme="minorHAnsi"/>
          <w:lang w:val="en-US"/>
        </w:rPr>
      </w:pPr>
      <w:r w:rsidRPr="00716766">
        <w:rPr>
          <w:rFonts w:cstheme="minorHAnsi"/>
          <w:lang w:val="en-US"/>
        </w:rPr>
        <w:t>A team of researchers conducts research into face recognition. The team has created a database of short colour video clips of frontal face images for 50 human subjects of different genders and ethnic groups. Each video clip consists of 100~120 frames (still images) of 120x80 pixels and is stored in a separate file. Describe how to compose a table from the video clips for classification purposes. In your description, you must state clearly what the rows and columns of the table represent. Which type of data set does the table belong to?</w:t>
      </w:r>
    </w:p>
    <w:p w14:paraId="7D50FEA1" w14:textId="77777777" w:rsidR="00A5109E" w:rsidRDefault="00A5109E" w:rsidP="00A5109E">
      <w:pPr>
        <w:rPr>
          <w:rFonts w:cstheme="minorHAnsi"/>
          <w:lang w:val="en-US"/>
        </w:rPr>
      </w:pPr>
    </w:p>
    <w:p w14:paraId="1A497CFC" w14:textId="21378E6B" w:rsidR="00A5109E" w:rsidRDefault="00A5109E" w:rsidP="00A5109E">
      <w:pPr>
        <w:rPr>
          <w:rFonts w:cstheme="minorHAnsi"/>
          <w:lang w:val="en-US"/>
        </w:rPr>
      </w:pPr>
      <w:r>
        <w:rPr>
          <w:rFonts w:cstheme="minorHAnsi"/>
          <w:lang w:val="en-US"/>
        </w:rPr>
        <w:t xml:space="preserve">First, we will need first look for the attributes. We can have an attribute as a Subject ID or Subject Name. Then We can have another attribute as Gender which can be stored as Binary Data Type. We can have another attribute for Ethnicity which will be stored as Textual Data Type. These will be the attributes based on the subject. We can add descriptions, notes or explanation as an attribute or an entity for the subject. </w:t>
      </w:r>
    </w:p>
    <w:p w14:paraId="6C236E42" w14:textId="0EF995B5" w:rsidR="00A5109E" w:rsidRDefault="00A5109E" w:rsidP="00A5109E">
      <w:pPr>
        <w:rPr>
          <w:rFonts w:cstheme="minorHAnsi"/>
          <w:lang w:val="en-US"/>
        </w:rPr>
      </w:pPr>
      <w:r>
        <w:rPr>
          <w:rFonts w:cstheme="minorHAnsi"/>
          <w:lang w:val="en-US"/>
        </w:rPr>
        <w:t>Second, we will have to look for attributes of video</w:t>
      </w:r>
      <w:r w:rsidR="00221B1B">
        <w:rPr>
          <w:rFonts w:cstheme="minorHAnsi"/>
          <w:lang w:val="en-US"/>
        </w:rPr>
        <w:t xml:space="preserve"> clip. The attributes can be considered as Number of Frames, Framerate, Count of Pixels and Name or ID of the video clip. All the data can be stored as numeric but for the name, it will be stored as Textual Data Type. We can also add </w:t>
      </w:r>
      <w:r w:rsidR="00221B1B">
        <w:rPr>
          <w:rFonts w:cstheme="minorHAnsi"/>
          <w:lang w:val="en-US"/>
        </w:rPr>
        <w:t>descriptions, notes or explanation</w:t>
      </w:r>
      <w:r w:rsidR="00221B1B">
        <w:rPr>
          <w:rFonts w:cstheme="minorHAnsi"/>
          <w:lang w:val="en-US"/>
        </w:rPr>
        <w:t>.</w:t>
      </w:r>
    </w:p>
    <w:p w14:paraId="1576C356" w14:textId="39A66D35" w:rsidR="00221B1B" w:rsidRDefault="00221B1B" w:rsidP="00A5109E">
      <w:pPr>
        <w:rPr>
          <w:rFonts w:cstheme="minorHAnsi"/>
          <w:lang w:val="en-US"/>
        </w:rPr>
      </w:pPr>
      <w:r>
        <w:rPr>
          <w:rFonts w:cstheme="minorHAnsi"/>
          <w:lang w:val="en-US"/>
        </w:rPr>
        <w:t>First column can be considered as Attributes with each attribute in each role.</w:t>
      </w:r>
    </w:p>
    <w:p w14:paraId="7A079B66" w14:textId="3A52D9EB" w:rsidR="00221B1B" w:rsidRDefault="00221B1B" w:rsidP="00A5109E">
      <w:pPr>
        <w:rPr>
          <w:rFonts w:cstheme="minorHAnsi"/>
          <w:lang w:val="en-US"/>
        </w:rPr>
      </w:pPr>
      <w:r>
        <w:rPr>
          <w:rFonts w:cstheme="minorHAnsi"/>
          <w:lang w:val="en-US"/>
        </w:rPr>
        <w:t>Second column can be used for laying out data.</w:t>
      </w:r>
    </w:p>
    <w:p w14:paraId="7A8634F5" w14:textId="036AA8C2" w:rsidR="00221B1B" w:rsidRDefault="00221B1B" w:rsidP="00A5109E">
      <w:pPr>
        <w:rPr>
          <w:rFonts w:cstheme="minorHAnsi"/>
          <w:lang w:val="en-US"/>
        </w:rPr>
      </w:pPr>
      <w:r>
        <w:rPr>
          <w:rFonts w:cstheme="minorHAnsi"/>
          <w:lang w:val="en-US"/>
        </w:rPr>
        <w:t>Third column can be determined for figuring out the data type.</w:t>
      </w:r>
    </w:p>
    <w:p w14:paraId="72C08B88" w14:textId="6CD284C6" w:rsidR="00221B1B" w:rsidRDefault="00221B1B" w:rsidP="00A5109E">
      <w:pPr>
        <w:rPr>
          <w:rFonts w:cstheme="minorHAnsi"/>
          <w:lang w:val="en-US"/>
        </w:rPr>
      </w:pPr>
      <w:r>
        <w:rPr>
          <w:rFonts w:cstheme="minorHAnsi"/>
          <w:lang w:val="en-US"/>
        </w:rPr>
        <w:t xml:space="preserve">The fourth column can be used as Description or Explanation for the attribute. </w:t>
      </w:r>
    </w:p>
    <w:p w14:paraId="2F3A2738" w14:textId="77777777" w:rsidR="00584969" w:rsidRDefault="00584969" w:rsidP="00A5109E">
      <w:pPr>
        <w:rPr>
          <w:rFonts w:cstheme="minorHAnsi"/>
          <w:lang w:val="en-US"/>
        </w:rPr>
      </w:pPr>
    </w:p>
    <w:p w14:paraId="33BE1568" w14:textId="77777777" w:rsidR="00584969" w:rsidRDefault="00584969" w:rsidP="00A5109E">
      <w:pPr>
        <w:rPr>
          <w:rFonts w:cstheme="minorHAnsi"/>
          <w:lang w:val="en-US"/>
        </w:rPr>
      </w:pPr>
    </w:p>
    <w:p w14:paraId="49C462B3" w14:textId="77777777" w:rsidR="00584969" w:rsidRDefault="00584969" w:rsidP="00A5109E">
      <w:pPr>
        <w:rPr>
          <w:rFonts w:cstheme="minorHAnsi"/>
          <w:lang w:val="en-US"/>
        </w:rPr>
      </w:pPr>
    </w:p>
    <w:p w14:paraId="5F491FBC" w14:textId="77777777" w:rsidR="00584969" w:rsidRDefault="00584969" w:rsidP="00A5109E">
      <w:pPr>
        <w:rPr>
          <w:rFonts w:cstheme="minorHAnsi"/>
          <w:lang w:val="en-US"/>
        </w:rPr>
      </w:pPr>
    </w:p>
    <w:p w14:paraId="018AA2F4" w14:textId="77777777" w:rsidR="00584969" w:rsidRDefault="00584969" w:rsidP="00A5109E">
      <w:pPr>
        <w:rPr>
          <w:rFonts w:cstheme="minorHAnsi"/>
          <w:lang w:val="en-US"/>
        </w:rPr>
      </w:pPr>
    </w:p>
    <w:p w14:paraId="3A0C305D" w14:textId="77777777" w:rsidR="00584969" w:rsidRPr="00A5109E" w:rsidRDefault="00584969" w:rsidP="00A5109E">
      <w:pPr>
        <w:rPr>
          <w:rFonts w:cstheme="minorHAnsi"/>
          <w:lang w:val="en-US"/>
        </w:rPr>
      </w:pPr>
    </w:p>
    <w:p w14:paraId="2CE69D44" w14:textId="77777777" w:rsidR="00716766" w:rsidRDefault="00716766" w:rsidP="00716766">
      <w:pPr>
        <w:pStyle w:val="ListParagraph"/>
        <w:ind w:left="360"/>
        <w:rPr>
          <w:rFonts w:cstheme="minorHAnsi"/>
          <w:lang w:val="en-US"/>
        </w:rPr>
      </w:pPr>
    </w:p>
    <w:p w14:paraId="3B2D6219" w14:textId="77777777" w:rsidR="00716766" w:rsidRDefault="00716766" w:rsidP="00716766">
      <w:pPr>
        <w:pStyle w:val="ListParagraph"/>
        <w:ind w:left="360"/>
        <w:rPr>
          <w:rFonts w:cstheme="minorHAnsi"/>
          <w:lang w:val="en-US"/>
        </w:rPr>
      </w:pPr>
    </w:p>
    <w:p w14:paraId="127D5C48" w14:textId="77777777" w:rsidR="00716766" w:rsidRPr="00716766" w:rsidRDefault="00716766" w:rsidP="00716766">
      <w:pPr>
        <w:numPr>
          <w:ilvl w:val="0"/>
          <w:numId w:val="1"/>
        </w:numPr>
        <w:contextualSpacing/>
        <w:rPr>
          <w:rFonts w:ascii="Calibri" w:eastAsia="Malgun Gothic" w:hAnsi="Calibri" w:cs="Times New Roman"/>
          <w:lang w:val="en-GB"/>
        </w:rPr>
      </w:pPr>
      <w:r w:rsidRPr="00716766">
        <w:rPr>
          <w:rFonts w:ascii="Calibri" w:eastAsia="Malgun Gothic" w:hAnsi="Calibri" w:cs="Times New Roman"/>
          <w:lang w:val="en-GB"/>
        </w:rPr>
        <w:lastRenderedPageBreak/>
        <w:t>The table below shows the age of each employee at a cardboard box factory.</w:t>
      </w:r>
    </w:p>
    <w:p w14:paraId="6E49DE3E" w14:textId="77777777" w:rsidR="00716766" w:rsidRPr="00716766" w:rsidRDefault="00716766" w:rsidP="00716766">
      <w:pPr>
        <w:ind w:left="360"/>
        <w:contextualSpacing/>
        <w:rPr>
          <w:rFonts w:ascii="Calibri" w:eastAsia="Malgun Gothic" w:hAnsi="Calibri" w:cs="Times New Roman"/>
          <w:lang w:val="en-GB"/>
        </w:rPr>
      </w:pPr>
      <w:r w:rsidRPr="00716766">
        <w:rPr>
          <w:rFonts w:ascii="Cambria" w:eastAsia="Malgun Gothic" w:hAnsi="Cambria" w:cs="Times New Roman"/>
          <w:noProof/>
          <w:lang w:val="en-AU" w:eastAsia="ko-KR"/>
        </w:rPr>
        <w:drawing>
          <wp:inline distT="0" distB="0" distL="0" distR="0" wp14:anchorId="01E7E87F" wp14:editId="38CEFC45">
            <wp:extent cx="3219450" cy="9733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5962" cy="981337"/>
                    </a:xfrm>
                    <a:prstGeom prst="rect">
                      <a:avLst/>
                    </a:prstGeom>
                  </pic:spPr>
                </pic:pic>
              </a:graphicData>
            </a:graphic>
          </wp:inline>
        </w:drawing>
      </w:r>
      <w:r w:rsidRPr="00716766">
        <w:rPr>
          <w:rFonts w:ascii="Calibri" w:eastAsia="Malgun Gothic" w:hAnsi="Calibri" w:cs="Times New Roman"/>
          <w:lang w:val="en-GB"/>
        </w:rPr>
        <w:t xml:space="preserve"> </w:t>
      </w:r>
    </w:p>
    <w:p w14:paraId="22DFD12F" w14:textId="77777777" w:rsidR="00716766" w:rsidRPr="00716766" w:rsidRDefault="00716766" w:rsidP="00716766">
      <w:pPr>
        <w:ind w:left="360"/>
        <w:contextualSpacing/>
        <w:rPr>
          <w:rFonts w:ascii="Calibri" w:eastAsia="Malgun Gothic" w:hAnsi="Calibri" w:cs="Times New Roman"/>
          <w:lang w:val="en-GB"/>
        </w:rPr>
      </w:pPr>
      <w:r w:rsidRPr="00716766">
        <w:rPr>
          <w:rFonts w:ascii="Calibri" w:eastAsia="Malgun Gothic" w:hAnsi="Calibri" w:cs="Times New Roman"/>
          <w:lang w:val="en-GB"/>
        </w:rPr>
        <w:t>Based on this data calculate the following summary statistics for the AGE feature.</w:t>
      </w:r>
    </w:p>
    <w:p w14:paraId="7F68B7D6" w14:textId="77777777" w:rsidR="00716766" w:rsidRPr="00716766" w:rsidRDefault="00716766" w:rsidP="00716766">
      <w:pPr>
        <w:ind w:left="360"/>
        <w:contextualSpacing/>
        <w:rPr>
          <w:rFonts w:ascii="Calibri" w:eastAsia="Malgun Gothic" w:hAnsi="Calibri" w:cs="Times New Roman"/>
          <w:sz w:val="16"/>
          <w:lang w:val="en-GB"/>
        </w:rPr>
      </w:pPr>
    </w:p>
    <w:p w14:paraId="6F617CAF" w14:textId="77777777" w:rsidR="00716766" w:rsidRPr="00716766" w:rsidRDefault="00716766" w:rsidP="00716766">
      <w:pPr>
        <w:ind w:left="360"/>
        <w:contextualSpacing/>
        <w:rPr>
          <w:rFonts w:ascii="Calibri" w:eastAsia="Malgun Gothic" w:hAnsi="Calibri" w:cs="Times New Roman"/>
          <w:lang w:val="en-GB"/>
        </w:rPr>
      </w:pPr>
      <w:r w:rsidRPr="00716766">
        <w:rPr>
          <w:rFonts w:ascii="Calibri" w:eastAsia="Malgun Gothic" w:hAnsi="Calibri" w:cs="Times New Roman"/>
          <w:lang w:val="en-GB"/>
        </w:rPr>
        <w:t xml:space="preserve">(This task is just to check your understanding about fundamental summary methods to describe the data set. You are not required to calculate actual numerical results. Instead, try to show how each statistical summary can be produced using the data given.) </w:t>
      </w:r>
    </w:p>
    <w:p w14:paraId="09F92DCE" w14:textId="77777777" w:rsidR="00716766" w:rsidRPr="00716766" w:rsidRDefault="00716766" w:rsidP="00716766">
      <w:pPr>
        <w:ind w:left="360"/>
        <w:contextualSpacing/>
        <w:rPr>
          <w:rFonts w:ascii="Calibri" w:eastAsia="Malgun Gothic" w:hAnsi="Calibri" w:cs="Times New Roman"/>
          <w:lang w:val="en-GB"/>
        </w:rPr>
      </w:pPr>
    </w:p>
    <w:p w14:paraId="375EDE6D" w14:textId="77777777" w:rsidR="00716766" w:rsidRPr="00716766" w:rsidRDefault="00716766" w:rsidP="00716766">
      <w:pPr>
        <w:numPr>
          <w:ilvl w:val="0"/>
          <w:numId w:val="5"/>
        </w:numPr>
        <w:contextualSpacing/>
        <w:rPr>
          <w:rFonts w:ascii="Calibri" w:eastAsia="Malgun Gothic" w:hAnsi="Calibri" w:cs="Times New Roman"/>
          <w:lang w:val="en-GB"/>
        </w:rPr>
      </w:pPr>
      <w:r w:rsidRPr="00716766">
        <w:rPr>
          <w:rFonts w:ascii="Calibri" w:eastAsia="Malgun Gothic" w:hAnsi="Calibri" w:cs="Times New Roman"/>
          <w:lang w:val="en-GB"/>
        </w:rPr>
        <w:t>Minimum, maximum and range</w:t>
      </w:r>
    </w:p>
    <w:p w14:paraId="4D87C3FA" w14:textId="77777777" w:rsidR="00716766" w:rsidRPr="00716766" w:rsidRDefault="00716766" w:rsidP="00716766">
      <w:pPr>
        <w:numPr>
          <w:ilvl w:val="0"/>
          <w:numId w:val="5"/>
        </w:numPr>
        <w:contextualSpacing/>
        <w:rPr>
          <w:rFonts w:ascii="Calibri" w:eastAsia="Malgun Gothic" w:hAnsi="Calibri" w:cs="Times New Roman"/>
          <w:lang w:val="en-GB"/>
        </w:rPr>
      </w:pPr>
      <w:r w:rsidRPr="00716766">
        <w:rPr>
          <w:rFonts w:ascii="Calibri" w:eastAsia="Malgun Gothic" w:hAnsi="Calibri" w:cs="Times New Roman"/>
          <w:lang w:val="en-GB"/>
        </w:rPr>
        <w:t>Mean and median</w:t>
      </w:r>
    </w:p>
    <w:p w14:paraId="6C76397D" w14:textId="77777777" w:rsidR="00716766" w:rsidRPr="00716766" w:rsidRDefault="00716766" w:rsidP="00716766">
      <w:pPr>
        <w:numPr>
          <w:ilvl w:val="0"/>
          <w:numId w:val="5"/>
        </w:numPr>
        <w:contextualSpacing/>
        <w:rPr>
          <w:rFonts w:ascii="Calibri" w:eastAsia="Malgun Gothic" w:hAnsi="Calibri" w:cs="Times New Roman"/>
          <w:lang w:val="en-GB"/>
        </w:rPr>
      </w:pPr>
      <w:r w:rsidRPr="00716766">
        <w:rPr>
          <w:rFonts w:ascii="Calibri" w:eastAsia="Malgun Gothic" w:hAnsi="Calibri" w:cs="Times New Roman"/>
          <w:lang w:val="en-GB"/>
        </w:rPr>
        <w:t>Variance and standard deviation</w:t>
      </w:r>
    </w:p>
    <w:p w14:paraId="0E88714A" w14:textId="77777777" w:rsidR="00716766" w:rsidRPr="00716766" w:rsidRDefault="00716766" w:rsidP="00716766">
      <w:pPr>
        <w:numPr>
          <w:ilvl w:val="0"/>
          <w:numId w:val="5"/>
        </w:numPr>
        <w:contextualSpacing/>
        <w:rPr>
          <w:rFonts w:ascii="Calibri" w:eastAsia="Malgun Gothic" w:hAnsi="Calibri" w:cs="Times New Roman"/>
          <w:lang w:val="en-GB"/>
        </w:rPr>
      </w:pPr>
      <w:r w:rsidRPr="00716766">
        <w:rPr>
          <w:rFonts w:ascii="Calibri" w:eastAsia="Malgun Gothic" w:hAnsi="Calibri" w:cs="Times New Roman"/>
          <w:lang w:val="en-GB"/>
        </w:rPr>
        <w:t>1</w:t>
      </w:r>
      <w:r w:rsidRPr="00716766">
        <w:rPr>
          <w:rFonts w:ascii="Calibri" w:eastAsia="Malgun Gothic" w:hAnsi="Calibri" w:cs="Times New Roman"/>
          <w:vertAlign w:val="superscript"/>
          <w:lang w:val="en-GB"/>
        </w:rPr>
        <w:t>st</w:t>
      </w:r>
      <w:r w:rsidRPr="00716766">
        <w:rPr>
          <w:rFonts w:ascii="Calibri" w:eastAsia="Malgun Gothic" w:hAnsi="Calibri" w:cs="Times New Roman"/>
          <w:lang w:val="en-GB"/>
        </w:rPr>
        <w:t xml:space="preserve"> quartile (25</w:t>
      </w:r>
      <w:r w:rsidRPr="00716766">
        <w:rPr>
          <w:rFonts w:ascii="Calibri" w:eastAsia="Malgun Gothic" w:hAnsi="Calibri" w:cs="Times New Roman"/>
          <w:vertAlign w:val="superscript"/>
          <w:lang w:val="en-GB"/>
        </w:rPr>
        <w:t>th</w:t>
      </w:r>
      <w:r w:rsidRPr="00716766">
        <w:rPr>
          <w:rFonts w:ascii="Calibri" w:eastAsia="Malgun Gothic" w:hAnsi="Calibri" w:cs="Times New Roman"/>
          <w:lang w:val="en-GB"/>
        </w:rPr>
        <w:t xml:space="preserve"> percentile) and 3</w:t>
      </w:r>
      <w:r w:rsidRPr="00716766">
        <w:rPr>
          <w:rFonts w:ascii="Calibri" w:eastAsia="Malgun Gothic" w:hAnsi="Calibri" w:cs="Times New Roman"/>
          <w:vertAlign w:val="superscript"/>
          <w:lang w:val="en-GB"/>
        </w:rPr>
        <w:t>rd</w:t>
      </w:r>
      <w:r w:rsidRPr="00716766">
        <w:rPr>
          <w:rFonts w:ascii="Calibri" w:eastAsia="Malgun Gothic" w:hAnsi="Calibri" w:cs="Times New Roman"/>
          <w:lang w:val="en-GB"/>
        </w:rPr>
        <w:t xml:space="preserve"> quartile (75</w:t>
      </w:r>
      <w:proofErr w:type="gramStart"/>
      <w:r w:rsidRPr="00716766">
        <w:rPr>
          <w:rFonts w:ascii="Calibri" w:eastAsia="Malgun Gothic" w:hAnsi="Calibri" w:cs="Times New Roman"/>
          <w:vertAlign w:val="superscript"/>
          <w:lang w:val="en-GB"/>
        </w:rPr>
        <w:t>th</w:t>
      </w:r>
      <w:r w:rsidRPr="00716766">
        <w:rPr>
          <w:rFonts w:ascii="Calibri" w:eastAsia="Malgun Gothic" w:hAnsi="Calibri" w:cs="Times New Roman"/>
          <w:lang w:val="en-GB"/>
        </w:rPr>
        <w:t xml:space="preserve">  percentile</w:t>
      </w:r>
      <w:proofErr w:type="gramEnd"/>
      <w:r w:rsidRPr="00716766">
        <w:rPr>
          <w:rFonts w:ascii="Calibri" w:eastAsia="Malgun Gothic" w:hAnsi="Calibri" w:cs="Times New Roman"/>
          <w:lang w:val="en-GB"/>
        </w:rPr>
        <w:t>)</w:t>
      </w:r>
    </w:p>
    <w:p w14:paraId="236EE78C" w14:textId="77777777" w:rsidR="00716766" w:rsidRPr="00716766" w:rsidRDefault="00716766" w:rsidP="00716766">
      <w:pPr>
        <w:numPr>
          <w:ilvl w:val="0"/>
          <w:numId w:val="5"/>
        </w:numPr>
        <w:contextualSpacing/>
        <w:rPr>
          <w:rFonts w:ascii="Calibri" w:eastAsia="Malgun Gothic" w:hAnsi="Calibri" w:cs="Times New Roman"/>
          <w:lang w:val="en-GB"/>
        </w:rPr>
      </w:pPr>
      <w:r w:rsidRPr="00716766">
        <w:rPr>
          <w:rFonts w:ascii="Calibri" w:eastAsia="Malgun Gothic" w:hAnsi="Calibri" w:cs="Times New Roman"/>
          <w:lang w:val="en-GB"/>
        </w:rPr>
        <w:t>Inter-quartile range</w:t>
      </w:r>
    </w:p>
    <w:p w14:paraId="70B59A28" w14:textId="77777777" w:rsidR="00716766" w:rsidRDefault="00716766" w:rsidP="00716766">
      <w:pPr>
        <w:numPr>
          <w:ilvl w:val="0"/>
          <w:numId w:val="5"/>
        </w:numPr>
        <w:contextualSpacing/>
        <w:rPr>
          <w:rFonts w:ascii="Calibri" w:eastAsia="Malgun Gothic" w:hAnsi="Calibri" w:cs="Times New Roman"/>
          <w:lang w:val="en-GB"/>
        </w:rPr>
      </w:pPr>
      <w:r w:rsidRPr="00716766">
        <w:rPr>
          <w:rFonts w:ascii="Calibri" w:eastAsia="Malgun Gothic" w:hAnsi="Calibri" w:cs="Times New Roman"/>
          <w:lang w:val="en-GB"/>
        </w:rPr>
        <w:t>12</w:t>
      </w:r>
      <w:r w:rsidRPr="00716766">
        <w:rPr>
          <w:rFonts w:ascii="Calibri" w:eastAsia="Malgun Gothic" w:hAnsi="Calibri" w:cs="Times New Roman"/>
          <w:vertAlign w:val="superscript"/>
          <w:lang w:val="en-GB"/>
        </w:rPr>
        <w:t>th</w:t>
      </w:r>
      <w:r w:rsidRPr="00716766">
        <w:rPr>
          <w:rFonts w:ascii="Calibri" w:eastAsia="Malgun Gothic" w:hAnsi="Calibri" w:cs="Times New Roman"/>
          <w:lang w:val="en-GB"/>
        </w:rPr>
        <w:t xml:space="preserve"> percentile</w:t>
      </w:r>
    </w:p>
    <w:p w14:paraId="6368C77C" w14:textId="77777777" w:rsidR="00962A43" w:rsidRDefault="00962A43" w:rsidP="00962A43">
      <w:pPr>
        <w:ind w:left="720"/>
        <w:contextualSpacing/>
        <w:rPr>
          <w:rFonts w:ascii="Calibri" w:eastAsia="Malgun Gothic" w:hAnsi="Calibri" w:cs="Times New Roman"/>
          <w:lang w:val="en-GB"/>
        </w:rPr>
      </w:pPr>
    </w:p>
    <w:p w14:paraId="4823AFF0" w14:textId="1C216EAB" w:rsidR="00A5109E" w:rsidRPr="00A5109E" w:rsidRDefault="00962A43" w:rsidP="00A5109E">
      <w:pPr>
        <w:pStyle w:val="ListParagraph"/>
        <w:numPr>
          <w:ilvl w:val="0"/>
          <w:numId w:val="6"/>
        </w:numPr>
        <w:rPr>
          <w:rFonts w:ascii="Calibri" w:eastAsia="Malgun Gothic" w:hAnsi="Calibri" w:cs="Times New Roman"/>
        </w:rPr>
      </w:pPr>
      <w:r w:rsidRPr="00A5109E">
        <w:rPr>
          <w:rFonts w:ascii="Calibri" w:eastAsia="Malgun Gothic" w:hAnsi="Calibri" w:cs="Times New Roman"/>
        </w:rPr>
        <w:t xml:space="preserve">Minimum: 17 </w:t>
      </w:r>
    </w:p>
    <w:p w14:paraId="6FDF0D95" w14:textId="77777777" w:rsidR="00A5109E" w:rsidRDefault="00962A43" w:rsidP="00A5109E">
      <w:pPr>
        <w:pStyle w:val="ListParagraph"/>
        <w:rPr>
          <w:rFonts w:ascii="Calibri" w:eastAsia="Malgun Gothic" w:hAnsi="Calibri" w:cs="Times New Roman"/>
        </w:rPr>
      </w:pPr>
      <w:r w:rsidRPr="00A5109E">
        <w:rPr>
          <w:rFonts w:ascii="Calibri" w:eastAsia="Malgun Gothic" w:hAnsi="Calibri" w:cs="Times New Roman"/>
        </w:rPr>
        <w:t>Maximum: 55</w:t>
      </w:r>
    </w:p>
    <w:p w14:paraId="17A95377" w14:textId="454B2BE0" w:rsidR="00962A43" w:rsidRPr="00A5109E" w:rsidRDefault="00962A43" w:rsidP="00A5109E">
      <w:pPr>
        <w:pStyle w:val="ListParagraph"/>
        <w:rPr>
          <w:rFonts w:ascii="Calibri" w:eastAsia="Malgun Gothic" w:hAnsi="Calibri" w:cs="Times New Roman"/>
        </w:rPr>
      </w:pPr>
      <w:r w:rsidRPr="00A5109E">
        <w:rPr>
          <w:rFonts w:ascii="Calibri" w:eastAsia="Malgun Gothic" w:hAnsi="Calibri" w:cs="Times New Roman"/>
        </w:rPr>
        <w:t>Range: 38</w:t>
      </w:r>
    </w:p>
    <w:p w14:paraId="55740C3F" w14:textId="6006A0A8" w:rsidR="00A5109E" w:rsidRPr="00A5109E" w:rsidRDefault="00962A43" w:rsidP="00A5109E">
      <w:pPr>
        <w:pStyle w:val="ListParagraph"/>
        <w:numPr>
          <w:ilvl w:val="0"/>
          <w:numId w:val="6"/>
        </w:numPr>
        <w:rPr>
          <w:rFonts w:ascii="Calibri" w:eastAsia="Malgun Gothic" w:hAnsi="Calibri" w:cs="Times New Roman"/>
        </w:rPr>
      </w:pPr>
      <w:r w:rsidRPr="00A5109E">
        <w:rPr>
          <w:rFonts w:ascii="Calibri" w:eastAsia="Malgun Gothic" w:hAnsi="Calibri" w:cs="Times New Roman"/>
        </w:rPr>
        <w:t>Mean: 33.25</w:t>
      </w:r>
    </w:p>
    <w:p w14:paraId="55F3B5ED" w14:textId="59455FAB" w:rsidR="00962A43" w:rsidRPr="00A5109E" w:rsidRDefault="00962A43" w:rsidP="00A5109E">
      <w:pPr>
        <w:pStyle w:val="ListParagraph"/>
        <w:rPr>
          <w:rFonts w:ascii="Calibri" w:eastAsia="Malgun Gothic" w:hAnsi="Calibri" w:cs="Times New Roman"/>
        </w:rPr>
      </w:pPr>
      <w:r w:rsidRPr="00A5109E">
        <w:rPr>
          <w:rFonts w:ascii="Calibri" w:eastAsia="Malgun Gothic" w:hAnsi="Calibri" w:cs="Times New Roman"/>
        </w:rPr>
        <w:t>Median: 34</w:t>
      </w:r>
    </w:p>
    <w:p w14:paraId="01BE623A" w14:textId="7FCAECA2" w:rsidR="00A5109E" w:rsidRPr="00A5109E" w:rsidRDefault="00962A43" w:rsidP="00A5109E">
      <w:pPr>
        <w:pStyle w:val="ListParagraph"/>
        <w:numPr>
          <w:ilvl w:val="0"/>
          <w:numId w:val="6"/>
        </w:numPr>
        <w:rPr>
          <w:rFonts w:ascii="Calibri" w:eastAsia="Malgun Gothic" w:hAnsi="Calibri" w:cs="Times New Roman"/>
        </w:rPr>
      </w:pPr>
      <w:r w:rsidRPr="00A5109E">
        <w:rPr>
          <w:rFonts w:ascii="Calibri" w:eastAsia="Malgun Gothic" w:hAnsi="Calibri" w:cs="Times New Roman"/>
        </w:rPr>
        <w:t>Variance: 114.22</w:t>
      </w:r>
    </w:p>
    <w:p w14:paraId="019719B2" w14:textId="5379C66F" w:rsidR="00962A43" w:rsidRPr="00A5109E" w:rsidRDefault="00962A43" w:rsidP="00A5109E">
      <w:pPr>
        <w:pStyle w:val="ListParagraph"/>
        <w:rPr>
          <w:rFonts w:ascii="Calibri" w:eastAsia="Malgun Gothic" w:hAnsi="Calibri" w:cs="Times New Roman"/>
        </w:rPr>
      </w:pPr>
      <w:r w:rsidRPr="00A5109E">
        <w:rPr>
          <w:rFonts w:ascii="Calibri" w:eastAsia="Malgun Gothic" w:hAnsi="Calibri" w:cs="Times New Roman"/>
        </w:rPr>
        <w:t>Standard deviation: 10.68</w:t>
      </w:r>
    </w:p>
    <w:p w14:paraId="57459102" w14:textId="22D8DA03" w:rsidR="00A5109E" w:rsidRPr="00A5109E" w:rsidRDefault="00962A43" w:rsidP="00A5109E">
      <w:pPr>
        <w:pStyle w:val="ListParagraph"/>
        <w:numPr>
          <w:ilvl w:val="0"/>
          <w:numId w:val="6"/>
        </w:numPr>
        <w:rPr>
          <w:rFonts w:ascii="Calibri" w:eastAsia="Malgun Gothic" w:hAnsi="Calibri" w:cs="Times New Roman"/>
        </w:rPr>
      </w:pPr>
      <w:r w:rsidRPr="00A5109E">
        <w:rPr>
          <w:rFonts w:ascii="Calibri" w:eastAsia="Malgun Gothic" w:hAnsi="Calibri" w:cs="Times New Roman"/>
        </w:rPr>
        <w:t>1st quartile: 24</w:t>
      </w:r>
    </w:p>
    <w:p w14:paraId="1CC177EA" w14:textId="4F24F130" w:rsidR="00962A43" w:rsidRPr="00A5109E" w:rsidRDefault="00962A43" w:rsidP="00A5109E">
      <w:pPr>
        <w:pStyle w:val="ListParagraph"/>
        <w:rPr>
          <w:rFonts w:ascii="Calibri" w:eastAsia="Malgun Gothic" w:hAnsi="Calibri" w:cs="Times New Roman"/>
        </w:rPr>
      </w:pPr>
      <w:r w:rsidRPr="00A5109E">
        <w:rPr>
          <w:rFonts w:ascii="Calibri" w:eastAsia="Malgun Gothic" w:hAnsi="Calibri" w:cs="Times New Roman"/>
        </w:rPr>
        <w:t>3rd quartile: 38</w:t>
      </w:r>
    </w:p>
    <w:p w14:paraId="76D47454" w14:textId="03FC9640" w:rsidR="00A5109E" w:rsidRPr="00A5109E" w:rsidRDefault="00962A43" w:rsidP="00A5109E">
      <w:pPr>
        <w:pStyle w:val="ListParagraph"/>
        <w:numPr>
          <w:ilvl w:val="0"/>
          <w:numId w:val="6"/>
        </w:numPr>
        <w:rPr>
          <w:rFonts w:ascii="Calibri" w:eastAsia="Malgun Gothic" w:hAnsi="Calibri" w:cs="Times New Roman"/>
        </w:rPr>
      </w:pPr>
      <w:r w:rsidRPr="00A5109E">
        <w:rPr>
          <w:rFonts w:ascii="Calibri" w:eastAsia="Malgun Gothic" w:hAnsi="Calibri" w:cs="Times New Roman"/>
        </w:rPr>
        <w:t>Inter-quartile range: 14</w:t>
      </w:r>
    </w:p>
    <w:p w14:paraId="45816DEF" w14:textId="73916D7E" w:rsidR="00A5109E" w:rsidRPr="00A5109E" w:rsidRDefault="00962A43" w:rsidP="00A5109E">
      <w:pPr>
        <w:pStyle w:val="ListParagraph"/>
        <w:numPr>
          <w:ilvl w:val="0"/>
          <w:numId w:val="6"/>
        </w:numPr>
        <w:rPr>
          <w:rFonts w:ascii="Calibri" w:eastAsia="Malgun Gothic" w:hAnsi="Calibri" w:cs="Times New Roman"/>
        </w:rPr>
      </w:pPr>
      <w:r w:rsidRPr="00A5109E">
        <w:rPr>
          <w:rFonts w:ascii="Calibri" w:eastAsia="Malgun Gothic" w:hAnsi="Calibri" w:cs="Times New Roman"/>
        </w:rPr>
        <w:t>12th percentile: 21.6</w:t>
      </w:r>
    </w:p>
    <w:p w14:paraId="07F06580" w14:textId="77777777" w:rsidR="00716766" w:rsidRPr="00716766" w:rsidRDefault="00716766" w:rsidP="00716766">
      <w:pPr>
        <w:pStyle w:val="ListParagraph"/>
        <w:ind w:left="360"/>
        <w:rPr>
          <w:rFonts w:cstheme="minorHAnsi"/>
          <w:lang w:val="en-US"/>
        </w:rPr>
      </w:pPr>
    </w:p>
    <w:p w14:paraId="4D2F303D" w14:textId="77777777" w:rsidR="008864BB" w:rsidRDefault="008864BB" w:rsidP="00DB5302">
      <w:pPr>
        <w:rPr>
          <w:rFonts w:cstheme="minorHAnsi"/>
          <w:lang w:val="en-US"/>
        </w:rPr>
      </w:pPr>
    </w:p>
    <w:p w14:paraId="77EFB403" w14:textId="77777777" w:rsidR="008864BB" w:rsidRDefault="008864BB" w:rsidP="00DB5302">
      <w:pPr>
        <w:rPr>
          <w:rFonts w:cstheme="minorHAnsi"/>
          <w:lang w:val="en-US"/>
        </w:rPr>
      </w:pPr>
    </w:p>
    <w:p w14:paraId="5B31007F" w14:textId="77777777" w:rsidR="008864BB" w:rsidRDefault="008864BB" w:rsidP="00DB5302">
      <w:pPr>
        <w:rPr>
          <w:rFonts w:cstheme="minorHAnsi"/>
          <w:lang w:val="en-US"/>
        </w:rPr>
      </w:pPr>
    </w:p>
    <w:p w14:paraId="76D9EEAC" w14:textId="77777777" w:rsidR="008864BB" w:rsidRDefault="008864BB" w:rsidP="00DB5302">
      <w:pPr>
        <w:rPr>
          <w:rFonts w:cstheme="minorHAnsi"/>
          <w:lang w:val="en-US"/>
        </w:rPr>
      </w:pPr>
    </w:p>
    <w:p w14:paraId="7F3CCE29" w14:textId="77777777" w:rsidR="008864BB" w:rsidRDefault="008864BB" w:rsidP="00DB5302">
      <w:pPr>
        <w:rPr>
          <w:rFonts w:cstheme="minorHAnsi"/>
          <w:lang w:val="en-US"/>
        </w:rPr>
      </w:pPr>
    </w:p>
    <w:p w14:paraId="45E3996B" w14:textId="77777777" w:rsidR="008864BB" w:rsidRDefault="008864BB" w:rsidP="00DB5302">
      <w:pPr>
        <w:rPr>
          <w:rFonts w:cstheme="minorHAnsi"/>
          <w:lang w:val="en-US"/>
        </w:rPr>
      </w:pPr>
    </w:p>
    <w:p w14:paraId="4B450506" w14:textId="77777777" w:rsidR="008864BB" w:rsidRDefault="008864BB" w:rsidP="00DB5302">
      <w:pPr>
        <w:rPr>
          <w:rFonts w:cstheme="minorHAnsi"/>
          <w:lang w:val="en-US"/>
        </w:rPr>
      </w:pPr>
    </w:p>
    <w:p w14:paraId="43349591" w14:textId="77777777" w:rsidR="008864BB" w:rsidRDefault="008864BB" w:rsidP="00DB5302">
      <w:pPr>
        <w:rPr>
          <w:rFonts w:cstheme="minorHAnsi"/>
          <w:lang w:val="en-US"/>
        </w:rPr>
      </w:pPr>
    </w:p>
    <w:p w14:paraId="578296B0" w14:textId="77777777" w:rsidR="008864BB" w:rsidRDefault="008864BB" w:rsidP="00DB5302">
      <w:pPr>
        <w:rPr>
          <w:rFonts w:cstheme="minorHAnsi"/>
          <w:lang w:val="en-US"/>
        </w:rPr>
      </w:pPr>
    </w:p>
    <w:p w14:paraId="54DDEB2D" w14:textId="77777777" w:rsidR="008864BB" w:rsidRDefault="008864BB" w:rsidP="00DB5302">
      <w:pPr>
        <w:rPr>
          <w:rFonts w:cstheme="minorHAnsi"/>
          <w:lang w:val="en-US"/>
        </w:rPr>
      </w:pPr>
    </w:p>
    <w:p w14:paraId="2AAC3983" w14:textId="77777777" w:rsidR="008864BB" w:rsidRDefault="008864BB" w:rsidP="00DB5302">
      <w:pPr>
        <w:rPr>
          <w:rFonts w:cstheme="minorHAnsi"/>
          <w:lang w:val="en-US"/>
        </w:rPr>
      </w:pPr>
    </w:p>
    <w:p w14:paraId="741B38EB" w14:textId="77777777" w:rsidR="008864BB" w:rsidRDefault="008864BB" w:rsidP="00DB5302">
      <w:pPr>
        <w:rPr>
          <w:rFonts w:cstheme="minorHAnsi"/>
          <w:lang w:val="en-US"/>
        </w:rPr>
      </w:pPr>
    </w:p>
    <w:p w14:paraId="229B3FB4" w14:textId="77777777" w:rsidR="008864BB" w:rsidRPr="00930E74" w:rsidRDefault="008864BB" w:rsidP="00DB5302">
      <w:pPr>
        <w:rPr>
          <w:rFonts w:cstheme="minorHAnsi"/>
          <w:lang w:val="en-US"/>
        </w:rPr>
      </w:pPr>
    </w:p>
    <w:p w14:paraId="65D089F4" w14:textId="48926CC7" w:rsidR="00930E74" w:rsidRDefault="00930E74" w:rsidP="00930E74">
      <w:pPr>
        <w:pStyle w:val="ListParagraph"/>
        <w:numPr>
          <w:ilvl w:val="0"/>
          <w:numId w:val="4"/>
        </w:numPr>
        <w:rPr>
          <w:rFonts w:cstheme="minorHAnsi"/>
        </w:rPr>
      </w:pPr>
      <w:r w:rsidRPr="00930E74">
        <w:rPr>
          <w:rFonts w:cstheme="minorHAnsi"/>
        </w:rPr>
        <w:lastRenderedPageBreak/>
        <w:t>Observe the summary data for the data set and the histograms for all attributes on the Pre-process tap page. Use the Visualize tab page to view the scatter plots between the variables of the data set.</w:t>
      </w:r>
    </w:p>
    <w:p w14:paraId="3CD81CD4" w14:textId="77777777" w:rsidR="00930E74" w:rsidRDefault="00930E74" w:rsidP="00930E74">
      <w:pPr>
        <w:pStyle w:val="ListParagraph"/>
        <w:ind w:left="1080"/>
        <w:rPr>
          <w:rFonts w:cstheme="minorHAnsi"/>
        </w:rPr>
      </w:pPr>
    </w:p>
    <w:p w14:paraId="4E035E52" w14:textId="1C7BE2EA" w:rsidR="00930E74" w:rsidRDefault="008864BB" w:rsidP="00930E74">
      <w:pPr>
        <w:pStyle w:val="ListParagraph"/>
        <w:ind w:left="1080"/>
        <w:rPr>
          <w:rFonts w:cstheme="minorHAnsi"/>
        </w:rPr>
      </w:pPr>
      <w:r>
        <w:rPr>
          <w:rFonts w:cstheme="minorHAnsi"/>
        </w:rPr>
        <w:t>Histograms for all attributes</w:t>
      </w:r>
    </w:p>
    <w:p w14:paraId="6214D5D0" w14:textId="77777777" w:rsidR="008864BB" w:rsidRDefault="008864BB" w:rsidP="00930E74">
      <w:pPr>
        <w:pStyle w:val="ListParagraph"/>
        <w:ind w:left="1080"/>
        <w:rPr>
          <w:rFonts w:cstheme="minorHAnsi"/>
        </w:rPr>
      </w:pPr>
    </w:p>
    <w:p w14:paraId="049042A3" w14:textId="4C22E3D6" w:rsidR="008864BB" w:rsidRDefault="008864BB" w:rsidP="00930E74">
      <w:pPr>
        <w:pStyle w:val="ListParagraph"/>
        <w:ind w:left="1080"/>
        <w:rPr>
          <w:rFonts w:cstheme="minorHAnsi"/>
        </w:rPr>
      </w:pPr>
      <w:r>
        <w:rPr>
          <w:rFonts w:cstheme="minorHAnsi"/>
          <w:noProof/>
        </w:rPr>
        <w:drawing>
          <wp:inline distT="0" distB="0" distL="0" distR="0" wp14:anchorId="718B74B6" wp14:editId="5CFC0984">
            <wp:extent cx="5226269" cy="339875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1385" cy="3421587"/>
                    </a:xfrm>
                    <a:prstGeom prst="rect">
                      <a:avLst/>
                    </a:prstGeom>
                  </pic:spPr>
                </pic:pic>
              </a:graphicData>
            </a:graphic>
          </wp:inline>
        </w:drawing>
      </w:r>
    </w:p>
    <w:p w14:paraId="199649DE" w14:textId="77777777" w:rsidR="008864BB" w:rsidRDefault="008864BB" w:rsidP="00930E74">
      <w:pPr>
        <w:pStyle w:val="ListParagraph"/>
        <w:ind w:left="1080"/>
        <w:rPr>
          <w:rFonts w:cstheme="minorHAnsi"/>
        </w:rPr>
      </w:pPr>
    </w:p>
    <w:p w14:paraId="537E17FF" w14:textId="27FC6394" w:rsidR="008864BB" w:rsidRDefault="008864BB" w:rsidP="00930E74">
      <w:pPr>
        <w:pStyle w:val="ListParagraph"/>
        <w:ind w:left="1080"/>
        <w:rPr>
          <w:rFonts w:cstheme="minorHAnsi"/>
        </w:rPr>
      </w:pPr>
      <w:r>
        <w:rPr>
          <w:rFonts w:cstheme="minorHAnsi"/>
        </w:rPr>
        <w:t>Scattered plot for all attributes</w:t>
      </w:r>
    </w:p>
    <w:p w14:paraId="3C572976" w14:textId="77777777" w:rsidR="008864BB" w:rsidRDefault="008864BB" w:rsidP="00930E74">
      <w:pPr>
        <w:pStyle w:val="ListParagraph"/>
        <w:ind w:left="1080"/>
        <w:rPr>
          <w:rFonts w:cstheme="minorHAnsi"/>
        </w:rPr>
      </w:pPr>
    </w:p>
    <w:p w14:paraId="0C493088" w14:textId="29039A22" w:rsidR="00930E74" w:rsidRPr="00584969" w:rsidRDefault="008864BB" w:rsidP="00584969">
      <w:pPr>
        <w:pStyle w:val="ListParagraph"/>
        <w:ind w:left="1080"/>
        <w:rPr>
          <w:rFonts w:cstheme="minorHAnsi"/>
        </w:rPr>
      </w:pPr>
      <w:r>
        <w:rPr>
          <w:rFonts w:cstheme="minorHAnsi"/>
          <w:noProof/>
        </w:rPr>
        <w:drawing>
          <wp:inline distT="0" distB="0" distL="0" distR="0" wp14:anchorId="16B53D04" wp14:editId="70ED2235">
            <wp:extent cx="3444766" cy="296963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2401" cy="3010704"/>
                    </a:xfrm>
                    <a:prstGeom prst="rect">
                      <a:avLst/>
                    </a:prstGeom>
                  </pic:spPr>
                </pic:pic>
              </a:graphicData>
            </a:graphic>
          </wp:inline>
        </w:drawing>
      </w:r>
    </w:p>
    <w:p w14:paraId="6ED7918B" w14:textId="77777777" w:rsidR="00930E74" w:rsidRDefault="00930E74" w:rsidP="00930E74">
      <w:pPr>
        <w:pStyle w:val="ListParagraph"/>
        <w:numPr>
          <w:ilvl w:val="0"/>
          <w:numId w:val="4"/>
        </w:numPr>
        <w:rPr>
          <w:rFonts w:cstheme="minorHAnsi"/>
        </w:rPr>
      </w:pPr>
      <w:r w:rsidRPr="00930E74">
        <w:rPr>
          <w:rFonts w:cstheme="minorHAnsi"/>
        </w:rPr>
        <w:lastRenderedPageBreak/>
        <w:t>Apply the unsupervised Discretize filter to the exam marks.</w:t>
      </w:r>
    </w:p>
    <w:p w14:paraId="23AAA8A4" w14:textId="77777777" w:rsidR="008864BB" w:rsidRDefault="008864BB" w:rsidP="008864BB">
      <w:pPr>
        <w:rPr>
          <w:rFonts w:cstheme="minorHAnsi"/>
        </w:rPr>
      </w:pPr>
    </w:p>
    <w:p w14:paraId="376A8135" w14:textId="6970C195" w:rsidR="008864BB" w:rsidRDefault="008864BB" w:rsidP="008864BB">
      <w:pPr>
        <w:ind w:left="720"/>
        <w:rPr>
          <w:rFonts w:cstheme="minorHAnsi"/>
          <w:lang w:val="en-US"/>
        </w:rPr>
      </w:pPr>
      <w:r>
        <w:rPr>
          <w:rFonts w:cstheme="minorHAnsi"/>
          <w:lang w:val="en-US"/>
        </w:rPr>
        <w:t>Histograms for exam marks after discretized</w:t>
      </w:r>
    </w:p>
    <w:p w14:paraId="3807AE1E" w14:textId="77777777" w:rsidR="008864BB" w:rsidRDefault="008864BB" w:rsidP="008864BB">
      <w:pPr>
        <w:ind w:left="720"/>
        <w:rPr>
          <w:rFonts w:cstheme="minorHAnsi"/>
          <w:lang w:val="en-US"/>
        </w:rPr>
      </w:pPr>
    </w:p>
    <w:p w14:paraId="7EF55AFA" w14:textId="6F681C46" w:rsidR="008864BB" w:rsidRDefault="008864BB" w:rsidP="008864BB">
      <w:pPr>
        <w:ind w:left="720"/>
        <w:rPr>
          <w:rFonts w:cstheme="minorHAnsi"/>
          <w:lang w:val="en-US"/>
        </w:rPr>
      </w:pPr>
      <w:r>
        <w:rPr>
          <w:rFonts w:cstheme="minorHAnsi"/>
          <w:noProof/>
          <w:lang w:val="en-US"/>
        </w:rPr>
        <w:drawing>
          <wp:inline distT="0" distB="0" distL="0" distR="0" wp14:anchorId="0811AD28" wp14:editId="379BBB4D">
            <wp:extent cx="5943600" cy="303228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2284"/>
                    </a:xfrm>
                    <a:prstGeom prst="rect">
                      <a:avLst/>
                    </a:prstGeom>
                  </pic:spPr>
                </pic:pic>
              </a:graphicData>
            </a:graphic>
          </wp:inline>
        </w:drawing>
      </w:r>
    </w:p>
    <w:p w14:paraId="32260624" w14:textId="77777777" w:rsidR="008864BB" w:rsidRDefault="008864BB" w:rsidP="008864BB">
      <w:pPr>
        <w:ind w:left="720"/>
        <w:rPr>
          <w:rFonts w:cstheme="minorHAnsi"/>
          <w:lang w:val="en-US"/>
        </w:rPr>
      </w:pPr>
    </w:p>
    <w:p w14:paraId="0EC6ADA8" w14:textId="301B5C0B" w:rsidR="008864BB" w:rsidRDefault="008864BB" w:rsidP="008864BB">
      <w:pPr>
        <w:ind w:left="720"/>
        <w:rPr>
          <w:rFonts w:cstheme="minorHAnsi"/>
          <w:lang w:val="en-US"/>
        </w:rPr>
      </w:pPr>
      <w:r>
        <w:rPr>
          <w:rFonts w:cstheme="minorHAnsi"/>
          <w:lang w:val="en-US"/>
        </w:rPr>
        <w:t>Scattered plot for all attribute after discretizing exam marks</w:t>
      </w:r>
    </w:p>
    <w:p w14:paraId="2E5134DA" w14:textId="77777777" w:rsidR="008864BB" w:rsidRDefault="008864BB" w:rsidP="008864BB">
      <w:pPr>
        <w:ind w:left="720"/>
        <w:rPr>
          <w:rFonts w:cstheme="minorHAnsi"/>
          <w:lang w:val="en-US"/>
        </w:rPr>
      </w:pPr>
    </w:p>
    <w:p w14:paraId="58CED7B3" w14:textId="36C5445A" w:rsidR="008864BB" w:rsidRPr="008864BB" w:rsidRDefault="008864BB" w:rsidP="008864BB">
      <w:pPr>
        <w:ind w:left="720"/>
        <w:rPr>
          <w:rFonts w:cstheme="minorHAnsi"/>
          <w:lang w:val="en-US"/>
        </w:rPr>
      </w:pPr>
      <w:r>
        <w:rPr>
          <w:rFonts w:cstheme="minorHAnsi"/>
          <w:noProof/>
          <w:lang w:val="en-US"/>
        </w:rPr>
        <w:drawing>
          <wp:inline distT="0" distB="0" distL="0" distR="0" wp14:anchorId="48DC07B0" wp14:editId="34ECAB95">
            <wp:extent cx="3648430" cy="3219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430" cy="3219203"/>
                    </a:xfrm>
                    <a:prstGeom prst="rect">
                      <a:avLst/>
                    </a:prstGeom>
                  </pic:spPr>
                </pic:pic>
              </a:graphicData>
            </a:graphic>
          </wp:inline>
        </w:drawing>
      </w:r>
    </w:p>
    <w:p w14:paraId="5EF76DEA" w14:textId="77777777" w:rsidR="00930E74" w:rsidRDefault="00930E74" w:rsidP="00930E74">
      <w:pPr>
        <w:rPr>
          <w:rFonts w:cstheme="minorHAnsi"/>
        </w:rPr>
      </w:pPr>
    </w:p>
    <w:p w14:paraId="5CC040D5" w14:textId="77777777" w:rsidR="00584969" w:rsidRPr="00930E74" w:rsidRDefault="00584969" w:rsidP="00930E74">
      <w:pPr>
        <w:rPr>
          <w:rFonts w:cstheme="minorHAnsi"/>
        </w:rPr>
      </w:pPr>
    </w:p>
    <w:p w14:paraId="5540A3EA" w14:textId="77777777" w:rsidR="00930E74" w:rsidRPr="00930E74" w:rsidRDefault="00930E74" w:rsidP="00930E74">
      <w:pPr>
        <w:pStyle w:val="ListParagraph"/>
        <w:numPr>
          <w:ilvl w:val="0"/>
          <w:numId w:val="4"/>
        </w:numPr>
        <w:rPr>
          <w:rFonts w:cstheme="minorHAnsi"/>
        </w:rPr>
      </w:pPr>
      <w:r w:rsidRPr="00930E74">
        <w:rPr>
          <w:rFonts w:cstheme="minorHAnsi"/>
        </w:rPr>
        <w:lastRenderedPageBreak/>
        <w:t>Practise filling in missing values in Weka both manually in the Viewer window and by using filters.</w:t>
      </w:r>
    </w:p>
    <w:p w14:paraId="151C47ED" w14:textId="77777777" w:rsidR="00930E74" w:rsidRDefault="00930E74" w:rsidP="00DB5302">
      <w:pPr>
        <w:rPr>
          <w:lang w:val="en-US"/>
        </w:rPr>
      </w:pPr>
    </w:p>
    <w:p w14:paraId="0906E251" w14:textId="7DB85BC7" w:rsidR="00852086" w:rsidRDefault="00C549C1" w:rsidP="00C549C1">
      <w:pPr>
        <w:ind w:left="720"/>
        <w:rPr>
          <w:lang w:val="en-US"/>
        </w:rPr>
      </w:pPr>
      <w:r>
        <w:rPr>
          <w:lang w:val="en-US"/>
        </w:rPr>
        <w:t>Filling in missing values in Weka manually</w:t>
      </w:r>
    </w:p>
    <w:p w14:paraId="0BF38970" w14:textId="77777777" w:rsidR="00C549C1" w:rsidRDefault="00C549C1" w:rsidP="00C549C1">
      <w:pPr>
        <w:ind w:left="720"/>
        <w:rPr>
          <w:lang w:val="en-US"/>
        </w:rPr>
      </w:pPr>
    </w:p>
    <w:p w14:paraId="3A89DA0F" w14:textId="10050139" w:rsidR="00C549C1" w:rsidRDefault="00C549C1" w:rsidP="00C549C1">
      <w:pPr>
        <w:ind w:left="720"/>
        <w:rPr>
          <w:lang w:val="en-US"/>
        </w:rPr>
      </w:pPr>
      <w:r>
        <w:rPr>
          <w:noProof/>
          <w:lang w:val="en-US"/>
        </w:rPr>
        <w:drawing>
          <wp:inline distT="0" distB="0" distL="0" distR="0" wp14:anchorId="2B0C909F" wp14:editId="0793D264">
            <wp:extent cx="4711603" cy="306405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3033" cy="3090995"/>
                    </a:xfrm>
                    <a:prstGeom prst="rect">
                      <a:avLst/>
                    </a:prstGeom>
                  </pic:spPr>
                </pic:pic>
              </a:graphicData>
            </a:graphic>
          </wp:inline>
        </w:drawing>
      </w:r>
    </w:p>
    <w:p w14:paraId="07B05ADD" w14:textId="77777777" w:rsidR="00C549C1" w:rsidRDefault="00C549C1" w:rsidP="00C549C1">
      <w:pPr>
        <w:ind w:left="720"/>
        <w:rPr>
          <w:lang w:val="en-US"/>
        </w:rPr>
      </w:pPr>
    </w:p>
    <w:p w14:paraId="2CBD1EFC" w14:textId="1FA239EA" w:rsidR="00C549C1" w:rsidRDefault="00C549C1" w:rsidP="00C549C1">
      <w:pPr>
        <w:ind w:left="720"/>
        <w:rPr>
          <w:lang w:val="en-US"/>
        </w:rPr>
      </w:pPr>
      <w:r>
        <w:rPr>
          <w:lang w:val="en-US"/>
        </w:rPr>
        <w:t>Filling in missing values in Weka by using filters</w:t>
      </w:r>
    </w:p>
    <w:p w14:paraId="67C30301" w14:textId="77777777" w:rsidR="00C549C1" w:rsidRDefault="00C549C1" w:rsidP="00C549C1">
      <w:pPr>
        <w:ind w:left="720"/>
        <w:rPr>
          <w:lang w:val="en-US"/>
        </w:rPr>
      </w:pPr>
    </w:p>
    <w:p w14:paraId="358C4A22" w14:textId="6ABB1699" w:rsidR="00C549C1" w:rsidRDefault="00C549C1" w:rsidP="00C549C1">
      <w:pPr>
        <w:ind w:left="720"/>
        <w:rPr>
          <w:lang w:val="en-US"/>
        </w:rPr>
      </w:pPr>
      <w:r>
        <w:rPr>
          <w:noProof/>
          <w:lang w:val="en-US"/>
        </w:rPr>
        <w:drawing>
          <wp:inline distT="0" distB="0" distL="0" distR="0" wp14:anchorId="265ECB1E" wp14:editId="5CC32234">
            <wp:extent cx="4647564" cy="302240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2954" cy="3051924"/>
                    </a:xfrm>
                    <a:prstGeom prst="rect">
                      <a:avLst/>
                    </a:prstGeom>
                  </pic:spPr>
                </pic:pic>
              </a:graphicData>
            </a:graphic>
          </wp:inline>
        </w:drawing>
      </w:r>
    </w:p>
    <w:p w14:paraId="47DF801E" w14:textId="77777777" w:rsidR="00C549C1" w:rsidRDefault="00C549C1" w:rsidP="00C549C1">
      <w:pPr>
        <w:ind w:left="720"/>
        <w:rPr>
          <w:lang w:val="en-US"/>
        </w:rPr>
      </w:pPr>
    </w:p>
    <w:p w14:paraId="765BBB7B" w14:textId="77777777" w:rsidR="00C549C1" w:rsidRDefault="00C549C1" w:rsidP="00C549C1">
      <w:pPr>
        <w:ind w:left="720"/>
        <w:rPr>
          <w:lang w:val="en-US"/>
        </w:rPr>
      </w:pPr>
    </w:p>
    <w:p w14:paraId="4A4DB2DE" w14:textId="77777777" w:rsidR="00C549C1" w:rsidRDefault="00C549C1" w:rsidP="00C549C1">
      <w:pPr>
        <w:ind w:left="720"/>
        <w:rPr>
          <w:lang w:val="en-US"/>
        </w:rPr>
      </w:pPr>
    </w:p>
    <w:p w14:paraId="579C341A" w14:textId="1ACC9646" w:rsidR="00C549C1" w:rsidRDefault="00C549C1" w:rsidP="00C549C1">
      <w:pPr>
        <w:ind w:left="720"/>
        <w:rPr>
          <w:lang w:val="en-US"/>
        </w:rPr>
      </w:pPr>
      <w:r>
        <w:rPr>
          <w:lang w:val="en-US"/>
        </w:rPr>
        <w:lastRenderedPageBreak/>
        <w:t>EXTRA TASK</w:t>
      </w:r>
    </w:p>
    <w:p w14:paraId="07399978" w14:textId="77777777" w:rsidR="0096490D" w:rsidRDefault="0096490D" w:rsidP="00C549C1">
      <w:pPr>
        <w:ind w:left="720"/>
        <w:rPr>
          <w:lang w:val="en-US"/>
        </w:rPr>
      </w:pPr>
    </w:p>
    <w:p w14:paraId="5E76C007" w14:textId="6CB0339C" w:rsidR="0096490D" w:rsidRDefault="0096490D" w:rsidP="00C549C1">
      <w:pPr>
        <w:ind w:left="720"/>
        <w:rPr>
          <w:lang w:val="en-US"/>
        </w:rPr>
      </w:pPr>
      <w:r>
        <w:rPr>
          <w:lang w:val="en-US"/>
        </w:rPr>
        <w:t>Transformed data</w:t>
      </w:r>
    </w:p>
    <w:p w14:paraId="52AABBE7" w14:textId="77777777" w:rsidR="0096490D" w:rsidRDefault="0096490D" w:rsidP="00C549C1">
      <w:pPr>
        <w:ind w:left="720"/>
        <w:rPr>
          <w:lang w:val="en-US"/>
        </w:rPr>
      </w:pPr>
    </w:p>
    <w:p w14:paraId="01504517" w14:textId="1C4E51BE" w:rsidR="0096490D" w:rsidRDefault="0096490D" w:rsidP="00C549C1">
      <w:pPr>
        <w:ind w:left="720"/>
        <w:rPr>
          <w:lang w:val="en-US"/>
        </w:rPr>
      </w:pPr>
      <w:r>
        <w:rPr>
          <w:noProof/>
          <w:lang w:val="en-US"/>
        </w:rPr>
        <w:drawing>
          <wp:inline distT="0" distB="0" distL="0" distR="0" wp14:anchorId="03A2AEC8" wp14:editId="4225306C">
            <wp:extent cx="4439377" cy="288701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8695" cy="2906084"/>
                    </a:xfrm>
                    <a:prstGeom prst="rect">
                      <a:avLst/>
                    </a:prstGeom>
                  </pic:spPr>
                </pic:pic>
              </a:graphicData>
            </a:graphic>
          </wp:inline>
        </w:drawing>
      </w:r>
    </w:p>
    <w:p w14:paraId="6768BA6B" w14:textId="77777777" w:rsidR="00C549C1" w:rsidRDefault="00C549C1" w:rsidP="00C549C1">
      <w:pPr>
        <w:ind w:left="720"/>
        <w:rPr>
          <w:lang w:val="en-US"/>
        </w:rPr>
      </w:pPr>
    </w:p>
    <w:p w14:paraId="723355C3" w14:textId="77777777" w:rsidR="0096490D" w:rsidRDefault="0096490D" w:rsidP="00C549C1">
      <w:pPr>
        <w:ind w:left="720"/>
        <w:rPr>
          <w:lang w:val="en-US"/>
        </w:rPr>
      </w:pPr>
      <w:r>
        <w:rPr>
          <w:lang w:val="en-US"/>
        </w:rPr>
        <w:t>Visualize transformed data</w:t>
      </w:r>
    </w:p>
    <w:p w14:paraId="36DBE156" w14:textId="77777777" w:rsidR="0096490D" w:rsidRDefault="0096490D" w:rsidP="00C549C1">
      <w:pPr>
        <w:ind w:left="720"/>
        <w:rPr>
          <w:lang w:val="en-US"/>
        </w:rPr>
      </w:pPr>
    </w:p>
    <w:p w14:paraId="0B9AE3CB" w14:textId="0A3000B6" w:rsidR="00C549C1" w:rsidRDefault="0096490D" w:rsidP="00C549C1">
      <w:pPr>
        <w:ind w:left="720"/>
        <w:rPr>
          <w:lang w:val="en-US"/>
        </w:rPr>
      </w:pPr>
      <w:r>
        <w:rPr>
          <w:noProof/>
          <w:lang w:val="en-US"/>
        </w:rPr>
        <w:drawing>
          <wp:inline distT="0" distB="0" distL="0" distR="0" wp14:anchorId="6E980A26" wp14:editId="775F4175">
            <wp:extent cx="4626852" cy="301684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7689" cy="3063034"/>
                    </a:xfrm>
                    <a:prstGeom prst="rect">
                      <a:avLst/>
                    </a:prstGeom>
                  </pic:spPr>
                </pic:pic>
              </a:graphicData>
            </a:graphic>
          </wp:inline>
        </w:drawing>
      </w:r>
      <w:r>
        <w:rPr>
          <w:lang w:val="en-US"/>
        </w:rPr>
        <w:t xml:space="preserve"> </w:t>
      </w:r>
    </w:p>
    <w:p w14:paraId="1C3DB954" w14:textId="77777777" w:rsidR="0096490D" w:rsidRDefault="0096490D" w:rsidP="00C549C1">
      <w:pPr>
        <w:ind w:left="720"/>
        <w:rPr>
          <w:lang w:val="en-US"/>
        </w:rPr>
      </w:pPr>
    </w:p>
    <w:p w14:paraId="79A5638C" w14:textId="77777777" w:rsidR="0096490D" w:rsidRPr="00CB712B" w:rsidRDefault="0096490D" w:rsidP="00C549C1">
      <w:pPr>
        <w:ind w:left="720"/>
        <w:rPr>
          <w:lang w:val="en-US"/>
        </w:rPr>
      </w:pPr>
    </w:p>
    <w:sectPr w:rsidR="0096490D" w:rsidRPr="00CB7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61EB"/>
    <w:multiLevelType w:val="hybridMultilevel"/>
    <w:tmpl w:val="9FCAA3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F32C91"/>
    <w:multiLevelType w:val="hybridMultilevel"/>
    <w:tmpl w:val="DD34BD2A"/>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41E64647"/>
    <w:multiLevelType w:val="hybridMultilevel"/>
    <w:tmpl w:val="66EE0EB6"/>
    <w:lvl w:ilvl="0" w:tplc="1A465C58">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823A42"/>
    <w:multiLevelType w:val="hybridMultilevel"/>
    <w:tmpl w:val="783045D2"/>
    <w:lvl w:ilvl="0" w:tplc="0C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0649E"/>
    <w:multiLevelType w:val="hybridMultilevel"/>
    <w:tmpl w:val="49826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F0BE9"/>
    <w:multiLevelType w:val="hybridMultilevel"/>
    <w:tmpl w:val="452E8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62899704">
    <w:abstractNumId w:val="2"/>
  </w:num>
  <w:num w:numId="2" w16cid:durableId="834302414">
    <w:abstractNumId w:val="0"/>
  </w:num>
  <w:num w:numId="3" w16cid:durableId="439423653">
    <w:abstractNumId w:val="1"/>
  </w:num>
  <w:num w:numId="4" w16cid:durableId="1941329800">
    <w:abstractNumId w:val="3"/>
  </w:num>
  <w:num w:numId="5" w16cid:durableId="317617814">
    <w:abstractNumId w:val="5"/>
  </w:num>
  <w:num w:numId="6" w16cid:durableId="1082920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2B"/>
    <w:rsid w:val="00020D7B"/>
    <w:rsid w:val="001862C2"/>
    <w:rsid w:val="00221B1B"/>
    <w:rsid w:val="003427A7"/>
    <w:rsid w:val="00456808"/>
    <w:rsid w:val="00584969"/>
    <w:rsid w:val="005E0D26"/>
    <w:rsid w:val="00716766"/>
    <w:rsid w:val="00852086"/>
    <w:rsid w:val="008864BB"/>
    <w:rsid w:val="00930E74"/>
    <w:rsid w:val="009427B9"/>
    <w:rsid w:val="00962A43"/>
    <w:rsid w:val="0096490D"/>
    <w:rsid w:val="00A5109E"/>
    <w:rsid w:val="00AC66FC"/>
    <w:rsid w:val="00BC7FF6"/>
    <w:rsid w:val="00BF2C88"/>
    <w:rsid w:val="00C549C1"/>
    <w:rsid w:val="00CB712B"/>
    <w:rsid w:val="00D70E2C"/>
    <w:rsid w:val="00DB5302"/>
    <w:rsid w:val="00EE179C"/>
    <w:rsid w:val="00F815C9"/>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decimalSymbol w:val="."/>
  <w:listSeparator w:val=","/>
  <w14:docId w14:val="51D6DAE3"/>
  <w15:chartTrackingRefBased/>
  <w15:docId w15:val="{24DFBCFD-4BF2-FD48-8A94-7CA5AAA6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5302"/>
    <w:rPr>
      <w:rFonts w:eastAsia="Malgun Gothic"/>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E74"/>
    <w:pPr>
      <w:ind w:left="720"/>
      <w:contextualSpacing/>
    </w:pPr>
    <w:rPr>
      <w:rFonts w:eastAsiaTheme="minorEastAs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2023-04-03T06:05:00Z</dcterms:created>
  <dcterms:modified xsi:type="dcterms:W3CDTF">2023-04-06T08:06:00Z</dcterms:modified>
</cp:coreProperties>
</file>