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8514D" w14:textId="58F28377" w:rsidR="00541893" w:rsidRPr="00837A4C" w:rsidRDefault="000B5C7B" w:rsidP="00541893">
      <w:pPr>
        <w:pStyle w:val="1"/>
        <w:jc w:val="left"/>
        <w:rPr>
          <w:rFonts w:eastAsia="標楷體"/>
        </w:rPr>
      </w:pPr>
      <w:bookmarkStart w:id="0" w:name="_Toc222556922"/>
      <w:r w:rsidRPr="00837A4C">
        <w:rPr>
          <w:rFonts w:eastAsia="標楷體"/>
        </w:rPr>
        <w:t>附錄六</w:t>
      </w:r>
      <w:r w:rsidRPr="00837A4C">
        <w:rPr>
          <w:rFonts w:eastAsia="標楷體"/>
        </w:rPr>
        <w:t xml:space="preserve">  </w:t>
      </w:r>
      <w:r w:rsidR="00087AE6" w:rsidRPr="00837A4C">
        <w:rPr>
          <w:rFonts w:eastAsia="標楷體"/>
        </w:rPr>
        <w:t>臺</w:t>
      </w:r>
      <w:r w:rsidRPr="00837A4C">
        <w:rPr>
          <w:rFonts w:eastAsia="標楷體"/>
        </w:rPr>
        <w:t>安醫院管制藥品品項表</w:t>
      </w:r>
      <w:bookmarkEnd w:id="0"/>
      <w:r w:rsidR="006E1777" w:rsidRPr="00837A4C">
        <w:rPr>
          <w:rFonts w:eastAsia="標楷體"/>
        </w:rPr>
        <w:t xml:space="preserve">  </w:t>
      </w:r>
    </w:p>
    <w:p w14:paraId="0190F72E" w14:textId="174D68C5" w:rsidR="000B5C7B" w:rsidRPr="00262B2C" w:rsidRDefault="00A01DE9" w:rsidP="00262B2C">
      <w:pPr>
        <w:pStyle w:val="a5"/>
        <w:tabs>
          <w:tab w:val="clear" w:pos="4153"/>
          <w:tab w:val="clear" w:pos="8306"/>
        </w:tabs>
        <w:jc w:val="right"/>
        <w:rPr>
          <w:rFonts w:ascii="Times New Roman" w:eastAsia="標楷體" w:hAnsi="Times New Roman" w:cs="Times New Roman"/>
          <w:color w:val="000000"/>
          <w:szCs w:val="24"/>
        </w:rPr>
      </w:pPr>
      <w:r w:rsidRPr="00837A4C">
        <w:rPr>
          <w:rFonts w:ascii="Times New Roman" w:eastAsia="標楷體" w:hAnsi="Times New Roman" w:cs="Times New Roman"/>
          <w:color w:val="000000"/>
        </w:rPr>
        <w:t xml:space="preserve">                                                                                        </w:t>
      </w:r>
      <w:r w:rsidR="00FE4730" w:rsidRPr="00837A4C">
        <w:rPr>
          <w:rFonts w:ascii="Times New Roman" w:eastAsia="標楷體" w:hAnsi="Times New Roman" w:cs="Times New Roman"/>
          <w:color w:val="000000"/>
        </w:rPr>
        <w:t xml:space="preserve">     </w:t>
      </w:r>
      <w:r w:rsidRPr="00262B2C">
        <w:rPr>
          <w:rFonts w:ascii="Times New Roman" w:eastAsia="標楷體" w:hAnsi="Times New Roman" w:cs="Times New Roman"/>
          <w:color w:val="000000"/>
          <w:sz w:val="16"/>
        </w:rPr>
        <w:t xml:space="preserve"> </w:t>
      </w:r>
      <w:r w:rsidR="00094903">
        <w:rPr>
          <w:rFonts w:ascii="Times New Roman" w:eastAsia="標楷體" w:hAnsi="Times New Roman" w:cs="Times New Roman"/>
          <w:color w:val="000000"/>
          <w:szCs w:val="24"/>
        </w:rPr>
        <w:t>2018.0</w:t>
      </w:r>
      <w:r w:rsidR="00BB15B1">
        <w:rPr>
          <w:rFonts w:ascii="Times New Roman" w:eastAsia="標楷體" w:hAnsi="Times New Roman" w:cs="Times New Roman"/>
          <w:color w:val="000000"/>
          <w:szCs w:val="24"/>
        </w:rPr>
        <w:t>9</w:t>
      </w:r>
      <w:r w:rsidR="00094903">
        <w:rPr>
          <w:rFonts w:ascii="Times New Roman" w:eastAsia="標楷體" w:hAnsi="Times New Roman" w:cs="Times New Roman"/>
          <w:color w:val="000000"/>
          <w:szCs w:val="24"/>
        </w:rPr>
        <w:t>.</w:t>
      </w:r>
      <w:r w:rsidR="00272A28">
        <w:rPr>
          <w:rFonts w:ascii="Times New Roman" w:eastAsia="標楷體" w:hAnsi="Times New Roman" w:cs="Times New Roman"/>
          <w:color w:val="000000"/>
          <w:szCs w:val="24"/>
        </w:rPr>
        <w:t>19</w:t>
      </w:r>
      <w:bookmarkStart w:id="1" w:name="_GoBack"/>
      <w:bookmarkEnd w:id="1"/>
    </w:p>
    <w:tbl>
      <w:tblPr>
        <w:tblW w:w="10916" w:type="dxa"/>
        <w:tblInd w:w="-29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6"/>
        <w:gridCol w:w="2410"/>
        <w:gridCol w:w="2588"/>
        <w:gridCol w:w="2619"/>
        <w:gridCol w:w="747"/>
        <w:gridCol w:w="1096"/>
      </w:tblGrid>
      <w:tr w:rsidR="004A1FAF" w:rsidRPr="00837A4C" w14:paraId="22725F80" w14:textId="6A138B77" w:rsidTr="00262B2C">
        <w:trPr>
          <w:trHeight w:val="384"/>
        </w:trPr>
        <w:tc>
          <w:tcPr>
            <w:tcW w:w="145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EECE1" w:themeFill="background2"/>
            <w:hideMark/>
          </w:tcPr>
          <w:p w14:paraId="5ABD5A5D" w14:textId="77777777" w:rsidR="004A1FAF" w:rsidRPr="00262B2C" w:rsidRDefault="004A1FAF" w:rsidP="006E1777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62B2C">
              <w:rPr>
                <w:rFonts w:eastAsia="標楷體"/>
                <w:color w:val="000000"/>
                <w:kern w:val="0"/>
                <w:sz w:val="20"/>
                <w:szCs w:val="20"/>
              </w:rPr>
              <w:t>管制級數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hideMark/>
          </w:tcPr>
          <w:p w14:paraId="2D407E19" w14:textId="77777777" w:rsidR="004A1FAF" w:rsidRPr="00262B2C" w:rsidRDefault="004A1FAF" w:rsidP="006E1777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62B2C">
              <w:rPr>
                <w:rFonts w:eastAsia="標楷體"/>
                <w:color w:val="000000"/>
                <w:kern w:val="0"/>
                <w:sz w:val="20"/>
                <w:szCs w:val="20"/>
              </w:rPr>
              <w:t>商品名稱</w:t>
            </w:r>
          </w:p>
        </w:tc>
        <w:tc>
          <w:tcPr>
            <w:tcW w:w="2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hideMark/>
          </w:tcPr>
          <w:p w14:paraId="1E325688" w14:textId="77777777" w:rsidR="004A1FAF" w:rsidRPr="00262B2C" w:rsidRDefault="004A1FAF" w:rsidP="006E1777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62B2C">
              <w:rPr>
                <w:rFonts w:eastAsia="標楷體"/>
                <w:color w:val="000000"/>
                <w:kern w:val="0"/>
                <w:sz w:val="20"/>
                <w:szCs w:val="20"/>
              </w:rPr>
              <w:t>學名</w:t>
            </w:r>
          </w:p>
        </w:tc>
        <w:tc>
          <w:tcPr>
            <w:tcW w:w="26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hideMark/>
          </w:tcPr>
          <w:p w14:paraId="0C2E63E5" w14:textId="77777777" w:rsidR="004A1FAF" w:rsidRPr="00262B2C" w:rsidRDefault="004A1FAF" w:rsidP="006E1777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62B2C">
              <w:rPr>
                <w:rFonts w:eastAsia="標楷體"/>
                <w:color w:val="000000"/>
                <w:kern w:val="0"/>
                <w:sz w:val="20"/>
                <w:szCs w:val="20"/>
              </w:rPr>
              <w:t>劑量</w:t>
            </w:r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hideMark/>
          </w:tcPr>
          <w:p w14:paraId="6ABAFC6A" w14:textId="77777777" w:rsidR="004A1FAF" w:rsidRPr="00262B2C" w:rsidRDefault="004A1FAF" w:rsidP="006E1777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62B2C">
              <w:rPr>
                <w:rFonts w:eastAsia="標楷體"/>
                <w:color w:val="000000"/>
                <w:kern w:val="0"/>
                <w:sz w:val="20"/>
                <w:szCs w:val="20"/>
              </w:rPr>
              <w:t>劑型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</w:tcPr>
          <w:p w14:paraId="0ADA5363" w14:textId="46CBC85C" w:rsidR="004A1FAF" w:rsidRPr="00262B2C" w:rsidRDefault="004A1FAF" w:rsidP="006E1777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62B2C">
              <w:rPr>
                <w:rFonts w:eastAsia="標楷體"/>
                <w:sz w:val="20"/>
                <w:szCs w:val="20"/>
              </w:rPr>
              <w:t>Narcotic</w:t>
            </w:r>
          </w:p>
        </w:tc>
      </w:tr>
      <w:tr w:rsidR="004A1FAF" w:rsidRPr="00837A4C" w14:paraId="760D58A9" w14:textId="3BB83701" w:rsidTr="00262B2C">
        <w:trPr>
          <w:trHeight w:val="336"/>
        </w:trPr>
        <w:tc>
          <w:tcPr>
            <w:tcW w:w="145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6880B" w14:textId="63CE3FE1" w:rsidR="004A1FAF" w:rsidRPr="00837A4C" w:rsidRDefault="004A1FAF" w:rsidP="001112E4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第一級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5DDFF8" w14:textId="7EBE3BB9" w:rsidR="004A1FAF" w:rsidRPr="00837A4C" w:rsidRDefault="004A1FAF" w:rsidP="00541893">
            <w:pPr>
              <w:pStyle w:val="aa"/>
              <w:widowControl/>
              <w:numPr>
                <w:ilvl w:val="0"/>
                <w:numId w:val="1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Morphine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65FBFF" w14:textId="77777777" w:rsidR="004A1FAF" w:rsidRPr="00837A4C" w:rsidRDefault="004A1FAF" w:rsidP="006E1777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Morphine  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812361" w14:textId="285732CD" w:rsidR="004A1FAF" w:rsidRPr="00837A4C" w:rsidRDefault="004A1FAF" w:rsidP="00E97439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10 mg / 1 mL / Amp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370D7D" w14:textId="77777777" w:rsidR="004A1FAF" w:rsidRPr="00837A4C" w:rsidRDefault="004A1FAF" w:rsidP="006E1777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Inj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22FF07" w14:textId="4B2A3D91" w:rsidR="004A1FAF" w:rsidRPr="00837A4C" w:rsidRDefault="00CE7A72" w:rsidP="006E1777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sym w:font="Wingdings" w:char="F0FC"/>
            </w:r>
          </w:p>
        </w:tc>
      </w:tr>
      <w:tr w:rsidR="00CE7A72" w:rsidRPr="00837A4C" w14:paraId="0825298A" w14:textId="082CBDF6" w:rsidTr="00262B2C">
        <w:trPr>
          <w:trHeight w:val="312"/>
        </w:trPr>
        <w:tc>
          <w:tcPr>
            <w:tcW w:w="145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F4CF1" w14:textId="0DEDBE76" w:rsidR="00CE7A72" w:rsidRPr="00837A4C" w:rsidRDefault="00CE7A72" w:rsidP="00CE7A7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07BC00" w14:textId="6E3B4F07" w:rsidR="00CE7A72" w:rsidRPr="00837A4C" w:rsidRDefault="00CE7A72" w:rsidP="00CE7A72">
            <w:pPr>
              <w:pStyle w:val="aa"/>
              <w:widowControl/>
              <w:numPr>
                <w:ilvl w:val="0"/>
                <w:numId w:val="1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Morphine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C42EFB" w14:textId="77777777" w:rsidR="00CE7A72" w:rsidRPr="00837A4C" w:rsidRDefault="00CE7A72" w:rsidP="00CE7A7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Morphine  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4B2B00" w14:textId="1BEAFAD1" w:rsidR="00CE7A72" w:rsidRPr="00837A4C" w:rsidRDefault="00CE7A72" w:rsidP="00C13C43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1</w:t>
            </w:r>
            <w:r w:rsidR="00C13C43">
              <w:rPr>
                <w:rFonts w:eastAsia="標楷體"/>
                <w:color w:val="000000"/>
                <w:kern w:val="0"/>
                <w:sz w:val="18"/>
                <w:szCs w:val="18"/>
              </w:rPr>
              <w:t>5</w:t>
            </w: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BD7459" w14:textId="77777777" w:rsidR="00CE7A72" w:rsidRPr="00837A4C" w:rsidRDefault="00CE7A72" w:rsidP="00CE7A7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Tab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78037F8" w14:textId="1F796E32" w:rsidR="00CE7A72" w:rsidRPr="00837A4C" w:rsidRDefault="00CE7A72" w:rsidP="00CE7A7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sym w:font="Wingdings" w:char="F0FC"/>
            </w:r>
          </w:p>
        </w:tc>
      </w:tr>
      <w:tr w:rsidR="00094903" w:rsidRPr="00837A4C" w14:paraId="33AE3D0F" w14:textId="77777777" w:rsidTr="00262B2C">
        <w:trPr>
          <w:trHeight w:val="336"/>
        </w:trPr>
        <w:tc>
          <w:tcPr>
            <w:tcW w:w="1456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E9D80" w14:textId="42FF9D4E" w:rsidR="00094903" w:rsidRPr="00837A4C" w:rsidRDefault="00094903" w:rsidP="00094903">
            <w:pPr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第二級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6D233F" w14:textId="04947013" w:rsidR="00094903" w:rsidRPr="00837A4C" w:rsidRDefault="00094903" w:rsidP="00094903">
            <w:pPr>
              <w:pStyle w:val="aa"/>
              <w:widowControl/>
              <w:numPr>
                <w:ilvl w:val="0"/>
                <w:numId w:val="2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094903">
              <w:rPr>
                <w:rFonts w:eastAsia="標楷體"/>
                <w:color w:val="000000"/>
                <w:kern w:val="0"/>
                <w:sz w:val="18"/>
                <w:szCs w:val="18"/>
              </w:rPr>
              <w:t>Rapifen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EE095F" w14:textId="11B6CD6C" w:rsidR="00094903" w:rsidRPr="00837A4C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094903">
              <w:rPr>
                <w:rFonts w:eastAsia="標楷體"/>
                <w:color w:val="000000"/>
                <w:kern w:val="0"/>
                <w:sz w:val="18"/>
                <w:szCs w:val="18"/>
              </w:rPr>
              <w:t>Alfentanil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A410C" w14:textId="29515C61" w:rsidR="00094903" w:rsidRPr="00837A4C" w:rsidRDefault="00094903" w:rsidP="00A62EC9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094903">
              <w:rPr>
                <w:rFonts w:eastAsia="標楷體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 </w:t>
            </w:r>
            <w:r w:rsidRPr="00094903">
              <w:rPr>
                <w:rFonts w:eastAsia="標楷體"/>
                <w:color w:val="000000"/>
                <w:kern w:val="0"/>
                <w:sz w:val="18"/>
                <w:szCs w:val="18"/>
              </w:rPr>
              <w:t>mg</w:t>
            </w:r>
            <w:r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 </w:t>
            </w:r>
            <w:r w:rsidRPr="00094903">
              <w:rPr>
                <w:rFonts w:eastAsia="標楷體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 </w:t>
            </w:r>
            <w:r w:rsidRPr="00094903">
              <w:rPr>
                <w:rFonts w:eastAsia="標楷體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 </w:t>
            </w:r>
            <w:r w:rsidR="00A62EC9">
              <w:rPr>
                <w:rFonts w:eastAsia="標楷體"/>
                <w:color w:val="000000"/>
                <w:kern w:val="0"/>
                <w:sz w:val="18"/>
                <w:szCs w:val="18"/>
              </w:rPr>
              <w:t>mL</w:t>
            </w:r>
            <w:r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 / Amp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E6AC2" w14:textId="67BC557A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Inj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E288FD" w14:textId="3F28148B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sym w:font="Wingdings" w:char="F0FC"/>
            </w:r>
          </w:p>
        </w:tc>
      </w:tr>
      <w:tr w:rsidR="00094903" w:rsidRPr="00837A4C" w14:paraId="0598E8A9" w14:textId="137347C1" w:rsidTr="00035253">
        <w:trPr>
          <w:trHeight w:val="336"/>
        </w:trPr>
        <w:tc>
          <w:tcPr>
            <w:tcW w:w="145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573F" w14:textId="059F1545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9AC3A2" w14:textId="7E7E2EEE" w:rsidR="00094903" w:rsidRPr="00837A4C" w:rsidRDefault="00094903" w:rsidP="00094903">
            <w:pPr>
              <w:pStyle w:val="aa"/>
              <w:widowControl/>
              <w:numPr>
                <w:ilvl w:val="0"/>
                <w:numId w:val="2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Fentanyl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4FFD16" w14:textId="01659C82" w:rsidR="00094903" w:rsidRPr="00837A4C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Fentanyl 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AD09A9" w14:textId="68ADBC70" w:rsidR="00094903" w:rsidRPr="00837A4C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0.05 mg / mL, </w:t>
            </w:r>
            <w:r w:rsidRPr="00837A4C">
              <w:rPr>
                <w:rFonts w:eastAsia="標楷體"/>
                <w:b/>
                <w:color w:val="000000"/>
                <w:kern w:val="0"/>
                <w:sz w:val="18"/>
                <w:szCs w:val="18"/>
              </w:rPr>
              <w:t xml:space="preserve">10 mL </w:t>
            </w: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/ Amp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587BF9" w14:textId="0CADAF05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Inj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89467D1" w14:textId="54421482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sym w:font="Wingdings" w:char="F0FC"/>
            </w:r>
          </w:p>
        </w:tc>
      </w:tr>
      <w:tr w:rsidR="00094903" w:rsidRPr="00837A4C" w14:paraId="63457342" w14:textId="28C6B10D" w:rsidTr="00035253">
        <w:trPr>
          <w:trHeight w:val="336"/>
        </w:trPr>
        <w:tc>
          <w:tcPr>
            <w:tcW w:w="145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4A9EF" w14:textId="77777777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82219" w14:textId="27AE4D79" w:rsidR="00094903" w:rsidRPr="00837A4C" w:rsidRDefault="00094903" w:rsidP="00094903">
            <w:pPr>
              <w:pStyle w:val="aa"/>
              <w:widowControl/>
              <w:numPr>
                <w:ilvl w:val="0"/>
                <w:numId w:val="2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Fentanyl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50DE9D" w14:textId="389EC7DA" w:rsidR="00094903" w:rsidRPr="00837A4C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Fentanyl 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791C75" w14:textId="7B22664D" w:rsidR="00094903" w:rsidRPr="00837A4C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0.05 mg / mL, </w:t>
            </w:r>
            <w:r w:rsidRPr="00837A4C">
              <w:rPr>
                <w:rFonts w:eastAsia="標楷體"/>
                <w:b/>
                <w:color w:val="000000"/>
                <w:kern w:val="0"/>
                <w:sz w:val="18"/>
                <w:szCs w:val="18"/>
              </w:rPr>
              <w:t xml:space="preserve">2 mL </w:t>
            </w: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/ Amp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456BCD" w14:textId="5FA06778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Inj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8302C8" w14:textId="2188FEC9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sym w:font="Wingdings" w:char="F0FC"/>
            </w:r>
          </w:p>
        </w:tc>
      </w:tr>
      <w:tr w:rsidR="00094903" w:rsidRPr="00837A4C" w14:paraId="755BBE00" w14:textId="38C5FDC6" w:rsidTr="00035253">
        <w:trPr>
          <w:trHeight w:val="336"/>
        </w:trPr>
        <w:tc>
          <w:tcPr>
            <w:tcW w:w="145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CE3FB" w14:textId="77777777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82FB10" w14:textId="6C2EEF54" w:rsidR="00094903" w:rsidRPr="00837A4C" w:rsidRDefault="00094903" w:rsidP="00094903">
            <w:pPr>
              <w:pStyle w:val="aa"/>
              <w:widowControl/>
              <w:numPr>
                <w:ilvl w:val="0"/>
                <w:numId w:val="2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Pethidine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6576C" w14:textId="6880015C" w:rsidR="00094903" w:rsidRPr="00837A4C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Pethidine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B4B66E" w14:textId="4F107064" w:rsidR="00094903" w:rsidRPr="00837A4C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50 mg / 1 mL / Amp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C77EE3" w14:textId="29DBB156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Inj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A55D17" w14:textId="5F12BCB4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sym w:font="Wingdings" w:char="F0FC"/>
            </w:r>
          </w:p>
        </w:tc>
      </w:tr>
      <w:tr w:rsidR="00094903" w:rsidRPr="00837A4C" w14:paraId="0B33F9BE" w14:textId="27BDA4B7" w:rsidTr="00035253">
        <w:trPr>
          <w:trHeight w:val="336"/>
        </w:trPr>
        <w:tc>
          <w:tcPr>
            <w:tcW w:w="145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95424" w14:textId="77777777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DDC18" w14:textId="7AE7FFB5" w:rsidR="00094903" w:rsidRPr="00837A4C" w:rsidRDefault="00094903" w:rsidP="00094903">
            <w:pPr>
              <w:pStyle w:val="aa"/>
              <w:widowControl/>
              <w:numPr>
                <w:ilvl w:val="0"/>
                <w:numId w:val="2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Codeine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F157AB" w14:textId="69E6DAA7" w:rsidR="00094903" w:rsidRPr="00837A4C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Codeine  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BCF185" w14:textId="66C2B96B" w:rsidR="00094903" w:rsidRPr="00837A4C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30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8A5036" w14:textId="7451A305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Tab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64CE08" w14:textId="7BAC4BED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sym w:font="Wingdings" w:char="F0FC"/>
            </w:r>
          </w:p>
        </w:tc>
      </w:tr>
      <w:tr w:rsidR="00094903" w:rsidRPr="00837A4C" w14:paraId="5AAE4A38" w14:textId="44682DF3" w:rsidTr="00262B2C">
        <w:trPr>
          <w:trHeight w:val="336"/>
        </w:trPr>
        <w:tc>
          <w:tcPr>
            <w:tcW w:w="145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24FC5" w14:textId="4FE78565" w:rsidR="00094903" w:rsidRPr="00837A4C" w:rsidRDefault="00094903" w:rsidP="00094903">
            <w:pPr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5B1121" w14:textId="48F450D2" w:rsidR="00094903" w:rsidRPr="00837A4C" w:rsidRDefault="00094903" w:rsidP="00094903">
            <w:pPr>
              <w:pStyle w:val="aa"/>
              <w:widowControl/>
              <w:numPr>
                <w:ilvl w:val="0"/>
                <w:numId w:val="2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Durogesic patch 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AD13A7" w14:textId="77777777" w:rsidR="00094903" w:rsidRPr="00837A4C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Fentanyl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D7C076" w14:textId="10F6BCA5" w:rsidR="00094903" w:rsidRPr="00837A4C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12 mcg / hr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FF640E" w14:textId="77777777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Patch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B7A834" w14:textId="0F316007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sym w:font="Wingdings" w:char="F0FC"/>
            </w:r>
          </w:p>
        </w:tc>
      </w:tr>
      <w:tr w:rsidR="00094903" w:rsidRPr="00837A4C" w14:paraId="6757B31B" w14:textId="3360DB03" w:rsidTr="00262B2C">
        <w:trPr>
          <w:trHeight w:val="336"/>
        </w:trPr>
        <w:tc>
          <w:tcPr>
            <w:tcW w:w="1456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DB128" w14:textId="38ADDE21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52012F" w14:textId="015BE7DC" w:rsidR="00094903" w:rsidRPr="00837A4C" w:rsidRDefault="00094903" w:rsidP="00094903">
            <w:pPr>
              <w:pStyle w:val="aa"/>
              <w:widowControl/>
              <w:numPr>
                <w:ilvl w:val="0"/>
                <w:numId w:val="2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Fentanyl patch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041DA6" w14:textId="083B3C8A" w:rsidR="00094903" w:rsidRPr="00837A4C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Fentanyl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23E45" w14:textId="6A512EE1" w:rsidR="00094903" w:rsidRPr="00837A4C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25 mcg / hr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BDC85" w14:textId="6631020F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Patch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BEDC75" w14:textId="08623E6A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sym w:font="Wingdings" w:char="F0FC"/>
            </w:r>
          </w:p>
        </w:tc>
      </w:tr>
      <w:tr w:rsidR="00094903" w:rsidRPr="00837A4C" w14:paraId="43699DFD" w14:textId="32F9A8AB" w:rsidTr="00262B2C">
        <w:trPr>
          <w:trHeight w:val="336"/>
        </w:trPr>
        <w:tc>
          <w:tcPr>
            <w:tcW w:w="1456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EF604" w14:textId="37B9807D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第三級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0BDCF" w14:textId="261A39B8" w:rsidR="00094903" w:rsidRPr="00837A4C" w:rsidRDefault="00094903" w:rsidP="00094903">
            <w:pPr>
              <w:pStyle w:val="aa"/>
              <w:widowControl/>
              <w:numPr>
                <w:ilvl w:val="0"/>
                <w:numId w:val="3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Ketalar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6E9D8C" w14:textId="4425C3CB" w:rsidR="00094903" w:rsidRPr="00837A4C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Ketamine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9EB430" w14:textId="3EB504D7" w:rsidR="00094903" w:rsidRPr="00837A4C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50 mg / 1mL / Vial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737559" w14:textId="6657DCD0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Inj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EC88196" w14:textId="77777777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094903" w:rsidRPr="00837A4C" w14:paraId="62F677F8" w14:textId="7AE46463" w:rsidTr="00262B2C">
        <w:trPr>
          <w:trHeight w:val="336"/>
        </w:trPr>
        <w:tc>
          <w:tcPr>
            <w:tcW w:w="1456" w:type="dxa"/>
            <w:vMerge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577" w14:textId="77777777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7998E0" w14:textId="6328EE62" w:rsidR="00094903" w:rsidRPr="00837A4C" w:rsidRDefault="00094903" w:rsidP="00094903">
            <w:pPr>
              <w:pStyle w:val="aa"/>
              <w:widowControl/>
              <w:numPr>
                <w:ilvl w:val="0"/>
                <w:numId w:val="3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apo-Methylphenidate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B0A1" w14:textId="6B64EF11" w:rsidR="00094903" w:rsidRPr="00837A4C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Methylphenidate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6CF81" w14:textId="1AF62912" w:rsidR="00094903" w:rsidRPr="00837A4C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10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3587C" w14:textId="71ABB418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Tab.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EC2DB1" w14:textId="77777777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094903" w:rsidRPr="00837A4C" w14:paraId="714488A7" w14:textId="56BC33C0" w:rsidTr="00262B2C">
        <w:trPr>
          <w:trHeight w:val="336"/>
        </w:trPr>
        <w:tc>
          <w:tcPr>
            <w:tcW w:w="1456" w:type="dxa"/>
            <w:vMerge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B2B31" w14:textId="77777777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F4D92F" w14:textId="425730EC" w:rsidR="00094903" w:rsidRPr="00837A4C" w:rsidRDefault="00094903" w:rsidP="00094903">
            <w:pPr>
              <w:pStyle w:val="aa"/>
              <w:widowControl/>
              <w:numPr>
                <w:ilvl w:val="0"/>
                <w:numId w:val="3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Concerta ER 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3CA683" w14:textId="53604C95" w:rsidR="00094903" w:rsidRPr="00837A4C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Methylphenidate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CC992D" w14:textId="0C3B10D0" w:rsidR="00094903" w:rsidRPr="00837A4C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27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1D25EB" w14:textId="0996766B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Tab.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1A338E" w14:textId="77777777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094903" w:rsidRPr="00837A4C" w14:paraId="2834EE01" w14:textId="22DD27A1" w:rsidTr="00262B2C">
        <w:trPr>
          <w:trHeight w:val="360"/>
        </w:trPr>
        <w:tc>
          <w:tcPr>
            <w:tcW w:w="145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ED7C3" w14:textId="51B066C2" w:rsidR="00094903" w:rsidRPr="00837A4C" w:rsidRDefault="00094903" w:rsidP="00094903">
            <w:pPr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08406A" w14:textId="172350EE" w:rsidR="00094903" w:rsidRPr="00837A4C" w:rsidRDefault="00094903" w:rsidP="00094903">
            <w:pPr>
              <w:pStyle w:val="aa"/>
              <w:widowControl/>
              <w:numPr>
                <w:ilvl w:val="0"/>
                <w:numId w:val="3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Concerta ER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9BDD8E" w14:textId="77777777" w:rsidR="00094903" w:rsidRPr="00837A4C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Methylphenidate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8F4928" w14:textId="2ECB3998" w:rsidR="00094903" w:rsidRPr="00837A4C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36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F662B1" w14:textId="77777777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Tab.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9461BD0" w14:textId="77777777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094903" w:rsidRPr="00837A4C" w14:paraId="65CF1CBD" w14:textId="3315CC7E" w:rsidTr="00262B2C">
        <w:trPr>
          <w:trHeight w:val="360"/>
        </w:trPr>
        <w:tc>
          <w:tcPr>
            <w:tcW w:w="145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B5DB4" w14:textId="0B1FB935" w:rsidR="00094903" w:rsidRPr="00837A4C" w:rsidRDefault="00094903" w:rsidP="00094903">
            <w:pPr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6684DB" w14:textId="1C52984E" w:rsidR="00094903" w:rsidRPr="00837A4C" w:rsidRDefault="00094903" w:rsidP="00094903">
            <w:pPr>
              <w:pStyle w:val="aa"/>
              <w:widowControl/>
              <w:numPr>
                <w:ilvl w:val="0"/>
                <w:numId w:val="3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Fallep 2mg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037D74" w14:textId="77777777" w:rsidR="00094903" w:rsidRPr="00837A4C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Flunitrazepam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F0B850" w14:textId="75CDCFE6" w:rsidR="00094903" w:rsidRPr="00837A4C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2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DBA17D" w14:textId="77777777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Tab.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652BC69" w14:textId="77777777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094903" w:rsidRPr="00837A4C" w14:paraId="737C19BC" w14:textId="736F600F" w:rsidTr="00262B2C">
        <w:trPr>
          <w:trHeight w:val="360"/>
        </w:trPr>
        <w:tc>
          <w:tcPr>
            <w:tcW w:w="145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D0A6D" w14:textId="77777777" w:rsidR="00094903" w:rsidRPr="00837A4C" w:rsidRDefault="00094903" w:rsidP="00094903">
            <w:pPr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D5C0F3" w14:textId="605CAD15" w:rsidR="00094903" w:rsidRPr="00837A4C" w:rsidRDefault="00094903" w:rsidP="00094903">
            <w:pPr>
              <w:pStyle w:val="aa"/>
              <w:widowControl/>
              <w:numPr>
                <w:ilvl w:val="0"/>
                <w:numId w:val="3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Suboxone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823D1" w14:textId="0BC93C83" w:rsidR="00094903" w:rsidRPr="00837A4C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Buprenorphine + Naloxone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62AE04" w14:textId="425DD378" w:rsidR="00094903" w:rsidRPr="00837A4C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8/2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A5EB" w14:textId="42231C59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Tab.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C51DEE" w14:textId="5FE4F88B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sym w:font="Wingdings" w:char="F0FC"/>
            </w:r>
          </w:p>
        </w:tc>
      </w:tr>
      <w:tr w:rsidR="00094903" w:rsidRPr="00837A4C" w14:paraId="2038CD11" w14:textId="538B1D33" w:rsidTr="00262B2C">
        <w:trPr>
          <w:trHeight w:val="336"/>
        </w:trPr>
        <w:tc>
          <w:tcPr>
            <w:tcW w:w="1456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67C7" w14:textId="56C58DF2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053A93" w14:textId="59BBC150" w:rsidR="00094903" w:rsidRPr="00837A4C" w:rsidRDefault="00094903" w:rsidP="00094903">
            <w:pPr>
              <w:pStyle w:val="aa"/>
              <w:widowControl/>
              <w:numPr>
                <w:ilvl w:val="0"/>
                <w:numId w:val="3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Ritalin LA 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4E7DA" w14:textId="33485D72" w:rsidR="00094903" w:rsidRPr="00837A4C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Methylphenidate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5F76D9" w14:textId="1DBC38D4" w:rsidR="00094903" w:rsidRPr="00837A4C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20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5F6F2D" w14:textId="012B6BC5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Tab.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AEBFD8E" w14:textId="77777777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094903" w:rsidRPr="00837A4C" w14:paraId="39D341D8" w14:textId="0CF7C5E1" w:rsidTr="00262B2C">
        <w:trPr>
          <w:trHeight w:val="275"/>
        </w:trPr>
        <w:tc>
          <w:tcPr>
            <w:tcW w:w="1456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FD619" w14:textId="13836D21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第四級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655D83" w14:textId="3057D680" w:rsidR="00094903" w:rsidRPr="00837A4C" w:rsidRDefault="00094903" w:rsidP="00094903">
            <w:pPr>
              <w:pStyle w:val="aa"/>
              <w:widowControl/>
              <w:numPr>
                <w:ilvl w:val="0"/>
                <w:numId w:val="4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Anxicam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16206" w14:textId="2B557225" w:rsidR="00094903" w:rsidRPr="00837A4C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Lorazepam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DA6E8C" w14:textId="3BF548A1" w:rsidR="00094903" w:rsidRPr="00837A4C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2 mg / 1 mL / Amp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FE00D" w14:textId="287EE11D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Inj.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6EEF1B" w14:textId="77777777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094903" w:rsidRPr="00837A4C" w14:paraId="761E60C6" w14:textId="398D4D57" w:rsidTr="00262B2C">
        <w:trPr>
          <w:trHeight w:val="336"/>
        </w:trPr>
        <w:tc>
          <w:tcPr>
            <w:tcW w:w="145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55148" w14:textId="77777777" w:rsidR="00094903" w:rsidRPr="00837A4C" w:rsidRDefault="00094903" w:rsidP="00094903">
            <w:pPr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7BF281" w14:textId="4E6B5108" w:rsidR="00094903" w:rsidRPr="00837A4C" w:rsidRDefault="00094903" w:rsidP="00094903">
            <w:pPr>
              <w:pStyle w:val="aa"/>
              <w:widowControl/>
              <w:numPr>
                <w:ilvl w:val="0"/>
                <w:numId w:val="4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Citosol 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2ECF2" w14:textId="1DFA6483" w:rsidR="00094903" w:rsidRPr="00837A4C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Thiamylal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18CE96" w14:textId="4BF00AA6" w:rsidR="00094903" w:rsidRPr="00837A4C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300 mg / 12 mL / Vial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BA460E" w14:textId="2C09B78D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Inj.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DCDEC4" w14:textId="77777777" w:rsidR="00094903" w:rsidRPr="00837A4C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6C1B12" w:rsidRPr="00837A4C" w14:paraId="3D62F208" w14:textId="77777777" w:rsidTr="00262B2C">
        <w:trPr>
          <w:trHeight w:val="336"/>
        </w:trPr>
        <w:tc>
          <w:tcPr>
            <w:tcW w:w="145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0397B" w14:textId="77777777" w:rsidR="006C1B12" w:rsidRPr="00837A4C" w:rsidRDefault="006C1B12" w:rsidP="006C1B12">
            <w:pPr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A9FE59" w14:textId="6751FF16" w:rsidR="006C1B12" w:rsidRPr="00837A4C" w:rsidRDefault="006C1B12" w:rsidP="006C1B12">
            <w:pPr>
              <w:pStyle w:val="aa"/>
              <w:widowControl/>
              <w:numPr>
                <w:ilvl w:val="0"/>
                <w:numId w:val="4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Dormicum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8F6DEE" w14:textId="4FB3F00E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Midazolam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7915E2" w14:textId="450D3163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5 mg / 1 mL / Amp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495173" w14:textId="262C76D0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Inj.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C67428" w14:textId="77777777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6C1B12" w:rsidRPr="00837A4C" w14:paraId="68DB957F" w14:textId="77777777" w:rsidTr="00262B2C">
        <w:trPr>
          <w:trHeight w:val="336"/>
        </w:trPr>
        <w:tc>
          <w:tcPr>
            <w:tcW w:w="145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CFACF" w14:textId="77777777" w:rsidR="006C1B12" w:rsidRPr="00837A4C" w:rsidRDefault="006C1B12" w:rsidP="006C1B12">
            <w:pPr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2EC412" w14:textId="702A638E" w:rsidR="006C1B12" w:rsidRPr="00837A4C" w:rsidRDefault="006C1B12" w:rsidP="006C1B12">
            <w:pPr>
              <w:pStyle w:val="aa"/>
              <w:widowControl/>
              <w:numPr>
                <w:ilvl w:val="0"/>
                <w:numId w:val="4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094903">
              <w:rPr>
                <w:rFonts w:eastAsia="標楷體"/>
                <w:color w:val="000000"/>
                <w:kern w:val="0"/>
                <w:sz w:val="18"/>
                <w:szCs w:val="18"/>
              </w:rPr>
              <w:t>Dupin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4BD74" w14:textId="253A20AB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Diazepam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84FFF5" w14:textId="4204111E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10 mg / 2 mL / Amp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5C144C" w14:textId="3111934D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Inj.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838D97" w14:textId="77777777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BB15B1" w:rsidRPr="00837A4C" w14:paraId="5D43E5DA" w14:textId="77777777" w:rsidTr="00262B2C">
        <w:trPr>
          <w:trHeight w:val="336"/>
        </w:trPr>
        <w:tc>
          <w:tcPr>
            <w:tcW w:w="145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5C767" w14:textId="77777777" w:rsidR="00BB15B1" w:rsidRPr="00837A4C" w:rsidRDefault="00BB15B1" w:rsidP="006C1B12">
            <w:pPr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F86D9" w14:textId="651B0D3C" w:rsidR="00BB15B1" w:rsidRPr="00094903" w:rsidRDefault="00BB15B1" w:rsidP="00BB15B1">
            <w:pPr>
              <w:pStyle w:val="aa"/>
              <w:widowControl/>
              <w:numPr>
                <w:ilvl w:val="0"/>
                <w:numId w:val="4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>
              <w:rPr>
                <w:rFonts w:eastAsia="標楷體"/>
                <w:color w:val="000000"/>
                <w:kern w:val="0"/>
                <w:sz w:val="18"/>
                <w:szCs w:val="18"/>
              </w:rPr>
              <w:t>Phenobital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F4F0CD" w14:textId="0463DD84" w:rsidR="00BB15B1" w:rsidRPr="00837A4C" w:rsidRDefault="00BB15B1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BB15B1">
              <w:rPr>
                <w:rFonts w:eastAsia="標楷體"/>
                <w:color w:val="000000"/>
                <w:kern w:val="0"/>
                <w:sz w:val="18"/>
                <w:szCs w:val="18"/>
              </w:rPr>
              <w:t>Phenobarbital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C6A443" w14:textId="2047C1A0" w:rsidR="00BB15B1" w:rsidRPr="00837A4C" w:rsidRDefault="00BB15B1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BB15B1">
              <w:rPr>
                <w:rFonts w:eastAsia="標楷體"/>
                <w:color w:val="000000"/>
                <w:kern w:val="0"/>
                <w:sz w:val="18"/>
                <w:szCs w:val="18"/>
              </w:rPr>
              <w:t>100mg</w:t>
            </w:r>
            <w:r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 </w:t>
            </w:r>
            <w:r w:rsidRPr="00BB15B1">
              <w:rPr>
                <w:rFonts w:eastAsia="標楷體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 </w:t>
            </w:r>
            <w:r w:rsidRPr="00BB15B1">
              <w:rPr>
                <w:rFonts w:eastAsia="標楷體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 </w:t>
            </w:r>
            <w:r w:rsidRPr="00BB15B1">
              <w:rPr>
                <w:rFonts w:eastAsia="標楷體"/>
                <w:color w:val="000000"/>
                <w:kern w:val="0"/>
                <w:sz w:val="18"/>
                <w:szCs w:val="18"/>
              </w:rPr>
              <w:t>mL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89C97" w14:textId="4DC031A8" w:rsidR="00BB15B1" w:rsidRPr="00837A4C" w:rsidRDefault="00BB15B1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Inj.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BC4F89" w14:textId="77777777" w:rsidR="00BB15B1" w:rsidRPr="00837A4C" w:rsidRDefault="00BB15B1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6C1B12" w:rsidRPr="00837A4C" w14:paraId="57729639" w14:textId="42ED2FFC" w:rsidTr="00262B2C">
        <w:trPr>
          <w:trHeight w:val="336"/>
        </w:trPr>
        <w:tc>
          <w:tcPr>
            <w:tcW w:w="145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51C61" w14:textId="77777777" w:rsidR="006C1B12" w:rsidRPr="00837A4C" w:rsidRDefault="006C1B12" w:rsidP="006C1B12">
            <w:pPr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5E7214" w14:textId="5FE4D709" w:rsidR="006C1B12" w:rsidRPr="00837A4C" w:rsidRDefault="006C1B12" w:rsidP="006C1B12">
            <w:pPr>
              <w:pStyle w:val="aa"/>
              <w:widowControl/>
              <w:numPr>
                <w:ilvl w:val="0"/>
                <w:numId w:val="4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Propofol 1%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4B55FD" w14:textId="22663CB8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Propofol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2E93E4" w14:textId="471F4A81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200 mg / 20 mL / Amp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EC6886" w14:textId="243E5D5B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Inj.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056A41A" w14:textId="77777777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6C1B12" w:rsidRPr="00837A4C" w14:paraId="1F42611E" w14:textId="77777777" w:rsidTr="00262B2C">
        <w:trPr>
          <w:trHeight w:val="336"/>
        </w:trPr>
        <w:tc>
          <w:tcPr>
            <w:tcW w:w="145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ABBFD" w14:textId="77777777" w:rsidR="006C1B12" w:rsidRPr="00837A4C" w:rsidRDefault="006C1B12" w:rsidP="006C1B12">
            <w:pPr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4AD1B2" w14:textId="7A8C22FD" w:rsidR="006C1B12" w:rsidRPr="00837A4C" w:rsidRDefault="002D1B75" w:rsidP="009E1995">
            <w:pPr>
              <w:pStyle w:val="aa"/>
              <w:widowControl/>
              <w:numPr>
                <w:ilvl w:val="0"/>
                <w:numId w:val="4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>
              <w:rPr>
                <w:rFonts w:eastAsia="標楷體"/>
                <w:color w:val="000000"/>
                <w:kern w:val="0"/>
                <w:sz w:val="18"/>
                <w:szCs w:val="18"/>
              </w:rPr>
              <w:t>Apano 200mg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B6C04" w14:textId="78132879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6C1B12">
              <w:rPr>
                <w:rFonts w:eastAsia="標楷體"/>
                <w:color w:val="000000"/>
                <w:kern w:val="0"/>
                <w:sz w:val="18"/>
                <w:szCs w:val="18"/>
              </w:rPr>
              <w:t>Mifepristone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4B7A77" w14:textId="12049F99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200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A61D18" w14:textId="0C843D98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Tab.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B6F0D7" w14:textId="77777777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6C1B12" w:rsidRPr="00837A4C" w14:paraId="1FEAA61F" w14:textId="3B8DB56F" w:rsidTr="00262B2C">
        <w:trPr>
          <w:trHeight w:val="336"/>
        </w:trPr>
        <w:tc>
          <w:tcPr>
            <w:tcW w:w="145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D5A35" w14:textId="3C16DD48" w:rsidR="006C1B12" w:rsidRPr="00837A4C" w:rsidRDefault="006C1B12" w:rsidP="006C1B12">
            <w:pPr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FA88A2" w14:textId="63EA49EE" w:rsidR="006C1B12" w:rsidRPr="00837A4C" w:rsidRDefault="006C1B12" w:rsidP="006C1B12">
            <w:pPr>
              <w:pStyle w:val="aa"/>
              <w:widowControl/>
              <w:numPr>
                <w:ilvl w:val="0"/>
                <w:numId w:val="4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Ativan 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587F79" w14:textId="77777777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Lorazepam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1F2FE1" w14:textId="7E7F653C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0.5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7CAC4B" w14:textId="77777777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Tab.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76422F" w14:textId="77777777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6C1B12" w:rsidRPr="00837A4C" w14:paraId="7241ECA0" w14:textId="54DC3B01" w:rsidTr="00262B2C">
        <w:trPr>
          <w:trHeight w:val="336"/>
        </w:trPr>
        <w:tc>
          <w:tcPr>
            <w:tcW w:w="145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3A3D2" w14:textId="2505BA5C" w:rsidR="006C1B12" w:rsidRPr="00837A4C" w:rsidRDefault="006C1B12" w:rsidP="006C1B12">
            <w:pPr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E05761" w14:textId="305980E4" w:rsidR="006C1B12" w:rsidRPr="00837A4C" w:rsidRDefault="006C1B12" w:rsidP="006C1B12">
            <w:pPr>
              <w:pStyle w:val="aa"/>
              <w:widowControl/>
              <w:numPr>
                <w:ilvl w:val="0"/>
                <w:numId w:val="4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Chlordiazepoxide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84DE88" w14:textId="65E4E793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Chlordiazepoxide 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59ED63" w14:textId="3135C5EF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5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F4AA9C" w14:textId="77777777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Tab.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D081B6" w14:textId="77777777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6C1B12" w:rsidRPr="00837A4C" w14:paraId="184F004C" w14:textId="129D69B4" w:rsidTr="00262B2C">
        <w:trPr>
          <w:trHeight w:val="336"/>
        </w:trPr>
        <w:tc>
          <w:tcPr>
            <w:tcW w:w="145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F9AAD" w14:textId="13E5D20E" w:rsidR="006C1B12" w:rsidRPr="00837A4C" w:rsidRDefault="006C1B12" w:rsidP="006C1B12">
            <w:pPr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DD5E8" w14:textId="4D2D4977" w:rsidR="006C1B12" w:rsidRPr="00837A4C" w:rsidRDefault="006C1B12" w:rsidP="006C1B12">
            <w:pPr>
              <w:pStyle w:val="aa"/>
              <w:widowControl/>
              <w:numPr>
                <w:ilvl w:val="0"/>
                <w:numId w:val="4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Diapin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84172D" w14:textId="3444B8AC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Diazepam 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79D06C" w14:textId="364712E4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2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3D861F" w14:textId="77777777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Tab.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ECD04B" w14:textId="77777777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6C1B12" w:rsidRPr="00837A4C" w14:paraId="043CB36C" w14:textId="227A30AE" w:rsidTr="00262B2C">
        <w:trPr>
          <w:trHeight w:val="336"/>
        </w:trPr>
        <w:tc>
          <w:tcPr>
            <w:tcW w:w="145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B1D75" w14:textId="2D20CC95" w:rsidR="006C1B12" w:rsidRPr="00837A4C" w:rsidRDefault="006C1B12" w:rsidP="006C1B12">
            <w:pPr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35CDAB" w14:textId="0516E108" w:rsidR="006C1B12" w:rsidRPr="00837A4C" w:rsidRDefault="006C1B12" w:rsidP="006C1B12">
            <w:pPr>
              <w:pStyle w:val="aa"/>
              <w:widowControl/>
              <w:numPr>
                <w:ilvl w:val="0"/>
                <w:numId w:val="4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Eurodin 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2013DA" w14:textId="4759186C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Estazolam 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A68043" w14:textId="51548EF3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2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938406" w14:textId="77777777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Tab.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AA4C31" w14:textId="77777777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6C1B12" w:rsidRPr="00837A4C" w14:paraId="11F7AB80" w14:textId="2DD7B73C" w:rsidTr="00262B2C">
        <w:trPr>
          <w:trHeight w:val="336"/>
        </w:trPr>
        <w:tc>
          <w:tcPr>
            <w:tcW w:w="145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BF686" w14:textId="763355AB" w:rsidR="006C1B12" w:rsidRPr="00837A4C" w:rsidRDefault="006C1B12" w:rsidP="006C1B12">
            <w:pPr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ED46AC" w14:textId="04B7B5DA" w:rsidR="006C1B12" w:rsidRPr="00837A4C" w:rsidRDefault="006C1B12" w:rsidP="006C1B12">
            <w:pPr>
              <w:pStyle w:val="aa"/>
              <w:widowControl/>
              <w:numPr>
                <w:ilvl w:val="0"/>
                <w:numId w:val="4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Flupine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BD2613" w14:textId="2C8550BA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Fludiazepam 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6A8ED4" w14:textId="3BEFFB58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0.25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F63262" w14:textId="77777777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Tab.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79D3749" w14:textId="77777777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6C1B12" w:rsidRPr="00837A4C" w14:paraId="7DECCDE8" w14:textId="3159D6C6" w:rsidTr="00262B2C">
        <w:trPr>
          <w:trHeight w:val="336"/>
        </w:trPr>
        <w:tc>
          <w:tcPr>
            <w:tcW w:w="145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B156E" w14:textId="497F6567" w:rsidR="006C1B12" w:rsidRPr="00837A4C" w:rsidRDefault="006C1B12" w:rsidP="006C1B12">
            <w:pPr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F20530" w14:textId="7ADAFD91" w:rsidR="006C1B12" w:rsidRPr="00837A4C" w:rsidRDefault="006C1B12" w:rsidP="006C1B12">
            <w:pPr>
              <w:pStyle w:val="aa"/>
              <w:widowControl/>
              <w:numPr>
                <w:ilvl w:val="0"/>
                <w:numId w:val="4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Imovane 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BDCF51" w14:textId="657C48BF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Zopiclone 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717D6" w14:textId="47456FE4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7.5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EA5C8A" w14:textId="77777777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Tab.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914916" w14:textId="77777777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6C1B12" w:rsidRPr="00837A4C" w14:paraId="7B756968" w14:textId="2D7EB4D8" w:rsidTr="00262B2C">
        <w:trPr>
          <w:trHeight w:val="336"/>
        </w:trPr>
        <w:tc>
          <w:tcPr>
            <w:tcW w:w="145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5556E" w14:textId="77777777" w:rsidR="006C1B12" w:rsidRPr="00837A4C" w:rsidRDefault="006C1B12" w:rsidP="006C1B12">
            <w:pPr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B1FB9" w14:textId="39643178" w:rsidR="006C1B12" w:rsidRPr="00837A4C" w:rsidRDefault="006C1B12" w:rsidP="006C1B12">
            <w:pPr>
              <w:pStyle w:val="aa"/>
              <w:widowControl/>
              <w:numPr>
                <w:ilvl w:val="0"/>
                <w:numId w:val="4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Lendormin 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DCCFFA" w14:textId="70CD6D2B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Brotizolam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238682" w14:textId="272350CA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0.25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EBF727" w14:textId="60C63DFB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Tab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ECA0BA" w14:textId="77777777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6C1B12" w:rsidRPr="00837A4C" w14:paraId="0C995B5B" w14:textId="30A05CFA" w:rsidTr="00262B2C">
        <w:trPr>
          <w:trHeight w:val="336"/>
        </w:trPr>
        <w:tc>
          <w:tcPr>
            <w:tcW w:w="145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2AD5" w14:textId="5ACF031C" w:rsidR="006C1B12" w:rsidRPr="00837A4C" w:rsidRDefault="006C1B12" w:rsidP="006C1B12">
            <w:pPr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0BCFEC" w14:textId="511DE67F" w:rsidR="006C1B12" w:rsidRPr="00837A4C" w:rsidRDefault="006C1B12" w:rsidP="006C1B12">
            <w:pPr>
              <w:pStyle w:val="aa"/>
              <w:widowControl/>
              <w:numPr>
                <w:ilvl w:val="0"/>
                <w:numId w:val="4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Lexotan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346076" w14:textId="1D1854D1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Bromazepam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655808" w14:textId="5D3A2710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3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EF2633" w14:textId="77777777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Tab.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31BC0DC" w14:textId="77777777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6C1B12" w:rsidRPr="00837A4C" w14:paraId="35304C85" w14:textId="05187E42" w:rsidTr="00262B2C">
        <w:trPr>
          <w:trHeight w:val="336"/>
        </w:trPr>
        <w:tc>
          <w:tcPr>
            <w:tcW w:w="145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69F4" w14:textId="47E548E7" w:rsidR="006C1B12" w:rsidRPr="00837A4C" w:rsidRDefault="006C1B12" w:rsidP="006C1B12">
            <w:pPr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B7A2CF" w14:textId="69D6E41B" w:rsidR="006C1B12" w:rsidRPr="00837A4C" w:rsidRDefault="006C1B12" w:rsidP="006C1B12">
            <w:pPr>
              <w:pStyle w:val="aa"/>
              <w:widowControl/>
              <w:numPr>
                <w:ilvl w:val="0"/>
                <w:numId w:val="4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Phenobaraital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EDD210" w14:textId="77777777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Phenobarbital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A09B1C" w14:textId="7525CA86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30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6B5F35" w14:textId="77777777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Tab.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7B07056" w14:textId="77777777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6C1B12" w:rsidRPr="00837A4C" w14:paraId="2508CF3D" w14:textId="4B5CA1F6" w:rsidTr="00262B2C">
        <w:trPr>
          <w:trHeight w:val="336"/>
        </w:trPr>
        <w:tc>
          <w:tcPr>
            <w:tcW w:w="145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4631C" w14:textId="2067D4BB" w:rsidR="006C1B12" w:rsidRPr="00837A4C" w:rsidRDefault="006C1B12" w:rsidP="006C1B12">
            <w:pPr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8AE603" w14:textId="61DB082C" w:rsidR="006C1B12" w:rsidRPr="00837A4C" w:rsidRDefault="006C1B12" w:rsidP="006C1B12">
            <w:pPr>
              <w:pStyle w:val="aa"/>
              <w:widowControl/>
              <w:numPr>
                <w:ilvl w:val="0"/>
                <w:numId w:val="4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Rivotril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A6EDCF" w14:textId="77777777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Clonazepam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E0D9D" w14:textId="5DC9F6AE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0.5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5D440F" w14:textId="77777777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Tab.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BE4763" w14:textId="77777777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6C1B12" w:rsidRPr="00837A4C" w14:paraId="5D9F6479" w14:textId="69ACDC8B" w:rsidTr="00262B2C">
        <w:trPr>
          <w:trHeight w:val="336"/>
        </w:trPr>
        <w:tc>
          <w:tcPr>
            <w:tcW w:w="145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D45F" w14:textId="5E4D0C86" w:rsidR="006C1B12" w:rsidRPr="00837A4C" w:rsidRDefault="006C1B12" w:rsidP="006C1B12">
            <w:pPr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3FF6E8" w14:textId="68B0D368" w:rsidR="006C1B12" w:rsidRPr="00837A4C" w:rsidRDefault="006C1B12" w:rsidP="006C1B12">
            <w:pPr>
              <w:pStyle w:val="aa"/>
              <w:widowControl/>
              <w:numPr>
                <w:ilvl w:val="0"/>
                <w:numId w:val="4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Stilnox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F01D89" w14:textId="77777777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Zolpidem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AA0954" w14:textId="7A721C56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10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34BF66" w14:textId="77777777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Tab.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959F6F" w14:textId="77777777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6C1B12" w:rsidRPr="00837A4C" w14:paraId="662C70B1" w14:textId="19D3BD12" w:rsidTr="00262B2C">
        <w:trPr>
          <w:trHeight w:val="336"/>
        </w:trPr>
        <w:tc>
          <w:tcPr>
            <w:tcW w:w="145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E4875" w14:textId="77777777" w:rsidR="006C1B12" w:rsidRPr="00837A4C" w:rsidRDefault="006C1B12" w:rsidP="006C1B12">
            <w:pPr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3E9E47" w14:textId="1E3A80DB" w:rsidR="006C1B12" w:rsidRPr="00837A4C" w:rsidRDefault="006C1B12" w:rsidP="006C1B12">
            <w:pPr>
              <w:pStyle w:val="aa"/>
              <w:widowControl/>
              <w:numPr>
                <w:ilvl w:val="0"/>
                <w:numId w:val="4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Syndoman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AC13D" w14:textId="4DDDCA6A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Flurazepam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E42AE3" w14:textId="50AB2B89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30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E0541" w14:textId="08F0F02C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Cap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091E00" w14:textId="77777777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6C1B12" w:rsidRPr="00837A4C" w14:paraId="0B0366B9" w14:textId="25060EFA" w:rsidTr="00262B2C">
        <w:trPr>
          <w:trHeight w:val="277"/>
        </w:trPr>
        <w:tc>
          <w:tcPr>
            <w:tcW w:w="145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E6D8B" w14:textId="76326AF9" w:rsidR="006C1B12" w:rsidRPr="00837A4C" w:rsidRDefault="006C1B12" w:rsidP="006C1B12">
            <w:pPr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1D4370" w14:textId="11D40894" w:rsidR="006C1B12" w:rsidRPr="00837A4C" w:rsidRDefault="006C1B12" w:rsidP="006C1B12">
            <w:pPr>
              <w:pStyle w:val="aa"/>
              <w:widowControl/>
              <w:numPr>
                <w:ilvl w:val="0"/>
                <w:numId w:val="4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Ultracet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B106A4" w14:textId="14B3B5DC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b/>
                <w:color w:val="000000"/>
                <w:kern w:val="0"/>
                <w:sz w:val="18"/>
                <w:szCs w:val="18"/>
              </w:rPr>
              <w:t>Tramadol</w:t>
            </w: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/Acetaminophen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588B15" w14:textId="4D434E9E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b/>
                <w:color w:val="000000"/>
                <w:kern w:val="0"/>
                <w:sz w:val="18"/>
                <w:szCs w:val="18"/>
              </w:rPr>
              <w:t xml:space="preserve">37.5 </w:t>
            </w: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/ 325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DC85BD" w14:textId="050F9603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Tab.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47942B1" w14:textId="77777777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6C1B12" w:rsidRPr="00837A4C" w14:paraId="4937A786" w14:textId="4EFAA364" w:rsidTr="00262B2C">
        <w:trPr>
          <w:trHeight w:val="327"/>
        </w:trPr>
        <w:tc>
          <w:tcPr>
            <w:tcW w:w="145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7584B" w14:textId="77777777" w:rsidR="006C1B12" w:rsidRPr="00837A4C" w:rsidRDefault="006C1B12" w:rsidP="006C1B12">
            <w:pPr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531394" w14:textId="325A9507" w:rsidR="006C1B12" w:rsidRPr="00837A4C" w:rsidRDefault="006C1B12" w:rsidP="006C1B12">
            <w:pPr>
              <w:pStyle w:val="aa"/>
              <w:widowControl/>
              <w:numPr>
                <w:ilvl w:val="0"/>
                <w:numId w:val="4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Xanax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2308E7" w14:textId="78CA5B22" w:rsidR="006C1B12" w:rsidRPr="00837A4C" w:rsidRDefault="006C1B12" w:rsidP="006C1B12">
            <w:pPr>
              <w:widowControl/>
              <w:rPr>
                <w:rFonts w:eastAsia="標楷體"/>
                <w:b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Alprazolam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1974BC" w14:textId="5055A118" w:rsidR="006C1B12" w:rsidRPr="00837A4C" w:rsidRDefault="006C1B12" w:rsidP="006C1B12">
            <w:pPr>
              <w:widowControl/>
              <w:rPr>
                <w:rFonts w:eastAsia="標楷體"/>
                <w:b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0.5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04303" w14:textId="4A5ECFE6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Tab.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5B0035" w14:textId="77777777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  <w:tr w:rsidR="006C1B12" w:rsidRPr="00837A4C" w14:paraId="1FFE1ACB" w14:textId="1E1CF0C0" w:rsidTr="00262B2C">
        <w:trPr>
          <w:trHeight w:val="336"/>
        </w:trPr>
        <w:tc>
          <w:tcPr>
            <w:tcW w:w="1456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8907D" w14:textId="51A9560A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1BD79D" w14:textId="6AB9AA68" w:rsidR="006C1B12" w:rsidRPr="00837A4C" w:rsidRDefault="006C1B12" w:rsidP="006C1B12">
            <w:pPr>
              <w:pStyle w:val="aa"/>
              <w:widowControl/>
              <w:numPr>
                <w:ilvl w:val="0"/>
                <w:numId w:val="4"/>
              </w:numPr>
              <w:ind w:leftChars="0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Butaro Nasal Spray 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2B7175" w14:textId="67150F0D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Butorphanol tartrate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AC8407" w14:textId="1B1CCE37" w:rsidR="006C1B12" w:rsidRPr="00837A4C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10 mg / mL, 14 mL / Bot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51B0F2" w14:textId="096623AA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kern w:val="0"/>
                <w:sz w:val="18"/>
                <w:szCs w:val="18"/>
              </w:rPr>
              <w:t>Bot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4CB836" w14:textId="77777777" w:rsidR="006C1B12" w:rsidRPr="00837A4C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C5B87F9" w14:textId="77777777" w:rsidR="006D50DB" w:rsidRDefault="006D50DB" w:rsidP="00837A4C">
      <w:pPr>
        <w:rPr>
          <w:rFonts w:eastAsia="標楷體"/>
          <w:b/>
          <w:caps/>
          <w:color w:val="000000" w:themeColor="text1"/>
          <w:spacing w:val="15"/>
          <w:kern w:val="36"/>
          <w:sz w:val="18"/>
          <w:szCs w:val="18"/>
        </w:rPr>
      </w:pPr>
    </w:p>
    <w:p w14:paraId="7E7C2841" w14:textId="77777777" w:rsidR="006D50DB" w:rsidRDefault="006D50DB" w:rsidP="00837A4C">
      <w:pPr>
        <w:rPr>
          <w:rFonts w:eastAsia="標楷體"/>
          <w:b/>
          <w:caps/>
          <w:color w:val="000000" w:themeColor="text1"/>
          <w:spacing w:val="15"/>
          <w:kern w:val="36"/>
          <w:sz w:val="18"/>
          <w:szCs w:val="18"/>
        </w:rPr>
      </w:pPr>
    </w:p>
    <w:p w14:paraId="0960C71B" w14:textId="695F9ABF" w:rsidR="009C0AA2" w:rsidRPr="00837A4C" w:rsidRDefault="004A01B7" w:rsidP="00837A4C">
      <w:pPr>
        <w:rPr>
          <w:rFonts w:eastAsia="標楷體"/>
          <w:b/>
          <w:color w:val="000000" w:themeColor="text1"/>
          <w:w w:val="105"/>
          <w:sz w:val="18"/>
          <w:szCs w:val="18"/>
        </w:rPr>
      </w:pPr>
      <w:r w:rsidRPr="00837A4C">
        <w:rPr>
          <w:rFonts w:eastAsia="標楷體"/>
          <w:b/>
          <w:caps/>
          <w:color w:val="000000" w:themeColor="text1"/>
          <w:spacing w:val="15"/>
          <w:kern w:val="36"/>
          <w:sz w:val="18"/>
          <w:szCs w:val="18"/>
        </w:rPr>
        <w:t>鴉片類止痛藥品劑量轉換表</w:t>
      </w:r>
      <w:r w:rsidR="009C0AA2" w:rsidRPr="00837A4C">
        <w:rPr>
          <w:rFonts w:eastAsia="標楷體"/>
          <w:b/>
          <w:color w:val="000000" w:themeColor="text1"/>
          <w:spacing w:val="6"/>
          <w:sz w:val="18"/>
          <w:szCs w:val="18"/>
        </w:rPr>
        <w:t xml:space="preserve"> </w:t>
      </w:r>
    </w:p>
    <w:tbl>
      <w:tblPr>
        <w:tblStyle w:val="ac"/>
        <w:tblW w:w="10920" w:type="dxa"/>
        <w:jc w:val="center"/>
        <w:tblLook w:val="04A0" w:firstRow="1" w:lastRow="0" w:firstColumn="1" w:lastColumn="0" w:noHBand="0" w:noVBand="1"/>
      </w:tblPr>
      <w:tblGrid>
        <w:gridCol w:w="1455"/>
        <w:gridCol w:w="1517"/>
        <w:gridCol w:w="1394"/>
        <w:gridCol w:w="1456"/>
        <w:gridCol w:w="1455"/>
        <w:gridCol w:w="1456"/>
        <w:gridCol w:w="2187"/>
      </w:tblGrid>
      <w:tr w:rsidR="00F36655" w:rsidRPr="00837A4C" w14:paraId="6A09F97D" w14:textId="77777777" w:rsidTr="00F36655">
        <w:trPr>
          <w:jc w:val="center"/>
        </w:trPr>
        <w:tc>
          <w:tcPr>
            <w:tcW w:w="2972" w:type="dxa"/>
            <w:gridSpan w:val="2"/>
            <w:shd w:val="clear" w:color="auto" w:fill="EEECE1" w:themeFill="background2"/>
            <w:vAlign w:val="center"/>
          </w:tcPr>
          <w:p w14:paraId="2E0B9C1C" w14:textId="28B80900" w:rsidR="00F36655" w:rsidRPr="00837A4C" w:rsidRDefault="00F36655" w:rsidP="00837A4C">
            <w:pPr>
              <w:spacing w:line="220" w:lineRule="exact"/>
              <w:jc w:val="center"/>
              <w:rPr>
                <w:rFonts w:eastAsia="標楷體"/>
                <w:color w:val="000000"/>
                <w:spacing w:val="6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sz w:val="18"/>
                <w:szCs w:val="18"/>
              </w:rPr>
              <w:t>Morphine</w:t>
            </w:r>
          </w:p>
        </w:tc>
        <w:tc>
          <w:tcPr>
            <w:tcW w:w="2850" w:type="dxa"/>
            <w:gridSpan w:val="2"/>
            <w:shd w:val="clear" w:color="auto" w:fill="EEECE1" w:themeFill="background2"/>
            <w:vAlign w:val="center"/>
          </w:tcPr>
          <w:p w14:paraId="4CF8A7CF" w14:textId="7AD9F67B" w:rsidR="00F36655" w:rsidRPr="00837A4C" w:rsidRDefault="00F36655" w:rsidP="00837A4C">
            <w:pPr>
              <w:spacing w:line="220" w:lineRule="exact"/>
              <w:ind w:left="163"/>
              <w:jc w:val="center"/>
              <w:rPr>
                <w:rFonts w:eastAsia="標楷體"/>
                <w:color w:val="000000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sz w:val="18"/>
                <w:szCs w:val="18"/>
              </w:rPr>
              <w:t>Meperidine</w:t>
            </w:r>
            <w:r w:rsidRPr="00837A4C">
              <w:rPr>
                <w:rFonts w:eastAsia="標楷體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2911" w:type="dxa"/>
            <w:gridSpan w:val="2"/>
            <w:shd w:val="clear" w:color="auto" w:fill="EEECE1" w:themeFill="background2"/>
            <w:vAlign w:val="center"/>
          </w:tcPr>
          <w:p w14:paraId="32603D2B" w14:textId="1826955E" w:rsidR="00F36655" w:rsidRPr="00837A4C" w:rsidRDefault="00F36655" w:rsidP="00837A4C">
            <w:pPr>
              <w:spacing w:line="220" w:lineRule="exact"/>
              <w:jc w:val="center"/>
              <w:rPr>
                <w:rFonts w:eastAsia="標楷體"/>
                <w:color w:val="000000"/>
                <w:spacing w:val="6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sz w:val="18"/>
                <w:szCs w:val="18"/>
              </w:rPr>
              <w:t>Fentanyl</w:t>
            </w:r>
          </w:p>
        </w:tc>
        <w:tc>
          <w:tcPr>
            <w:tcW w:w="2187" w:type="dxa"/>
            <w:shd w:val="clear" w:color="auto" w:fill="EEECE1" w:themeFill="background2"/>
            <w:vAlign w:val="center"/>
          </w:tcPr>
          <w:p w14:paraId="31176853" w14:textId="3579B7CE" w:rsidR="00F36655" w:rsidRPr="00837A4C" w:rsidRDefault="00F36655" w:rsidP="00837A4C">
            <w:pPr>
              <w:spacing w:line="220" w:lineRule="exact"/>
              <w:jc w:val="center"/>
              <w:rPr>
                <w:rFonts w:eastAsia="標楷體"/>
                <w:color w:val="000000"/>
                <w:spacing w:val="6"/>
                <w:sz w:val="18"/>
                <w:szCs w:val="18"/>
              </w:rPr>
            </w:pPr>
            <w:r w:rsidRPr="00837A4C">
              <w:rPr>
                <w:rFonts w:eastAsia="標楷體"/>
                <w:bCs/>
                <w:sz w:val="18"/>
                <w:szCs w:val="18"/>
              </w:rPr>
              <w:t>Fentanyl transdermal</w:t>
            </w:r>
          </w:p>
        </w:tc>
      </w:tr>
      <w:tr w:rsidR="00F36655" w:rsidRPr="00837A4C" w14:paraId="744B2762" w14:textId="77777777" w:rsidTr="0044552A">
        <w:trPr>
          <w:trHeight w:val="529"/>
          <w:jc w:val="center"/>
        </w:trPr>
        <w:tc>
          <w:tcPr>
            <w:tcW w:w="1455" w:type="dxa"/>
            <w:vAlign w:val="center"/>
          </w:tcPr>
          <w:p w14:paraId="105D9845" w14:textId="77777777" w:rsidR="00F36655" w:rsidRDefault="00F36655" w:rsidP="00837A4C">
            <w:pPr>
              <w:spacing w:line="220" w:lineRule="exact"/>
              <w:jc w:val="center"/>
              <w:rPr>
                <w:rFonts w:eastAsia="標楷體"/>
                <w:bCs/>
                <w:sz w:val="18"/>
                <w:szCs w:val="18"/>
              </w:rPr>
            </w:pPr>
            <w:r w:rsidRPr="00837A4C">
              <w:rPr>
                <w:rFonts w:eastAsia="標楷體"/>
                <w:bCs/>
                <w:sz w:val="18"/>
                <w:szCs w:val="18"/>
              </w:rPr>
              <w:t xml:space="preserve">IV </w:t>
            </w:r>
          </w:p>
          <w:p w14:paraId="1BB5193D" w14:textId="71A75B6A" w:rsidR="00F36655" w:rsidRPr="00837A4C" w:rsidRDefault="00F36655" w:rsidP="00837A4C">
            <w:pPr>
              <w:spacing w:line="220" w:lineRule="exact"/>
              <w:jc w:val="center"/>
              <w:rPr>
                <w:rFonts w:eastAsia="標楷體"/>
                <w:color w:val="000000"/>
                <w:spacing w:val="6"/>
                <w:sz w:val="18"/>
                <w:szCs w:val="18"/>
              </w:rPr>
            </w:pPr>
            <w:r w:rsidRPr="00837A4C">
              <w:rPr>
                <w:rFonts w:eastAsia="標楷體"/>
                <w:bCs/>
                <w:sz w:val="18"/>
                <w:szCs w:val="18"/>
              </w:rPr>
              <w:t>(mg/day)</w:t>
            </w:r>
          </w:p>
        </w:tc>
        <w:tc>
          <w:tcPr>
            <w:tcW w:w="1517" w:type="dxa"/>
            <w:vAlign w:val="center"/>
          </w:tcPr>
          <w:p w14:paraId="3C6AF53B" w14:textId="77777777" w:rsidR="00F36655" w:rsidRDefault="00F36655" w:rsidP="00837A4C">
            <w:pPr>
              <w:spacing w:line="220" w:lineRule="exact"/>
              <w:jc w:val="center"/>
              <w:rPr>
                <w:rFonts w:eastAsia="標楷體"/>
                <w:bCs/>
                <w:sz w:val="18"/>
                <w:szCs w:val="18"/>
              </w:rPr>
            </w:pPr>
            <w:r w:rsidRPr="00837A4C">
              <w:rPr>
                <w:rFonts w:eastAsia="標楷體"/>
                <w:bCs/>
                <w:sz w:val="18"/>
                <w:szCs w:val="18"/>
              </w:rPr>
              <w:t>Oral</w:t>
            </w:r>
          </w:p>
          <w:p w14:paraId="0D95F10F" w14:textId="6E4EBEDC" w:rsidR="00F36655" w:rsidRPr="00837A4C" w:rsidRDefault="00F36655" w:rsidP="00837A4C">
            <w:pPr>
              <w:spacing w:line="220" w:lineRule="exact"/>
              <w:jc w:val="center"/>
              <w:rPr>
                <w:rFonts w:eastAsia="標楷體"/>
                <w:color w:val="000000"/>
                <w:spacing w:val="6"/>
                <w:sz w:val="18"/>
                <w:szCs w:val="18"/>
              </w:rPr>
            </w:pPr>
            <w:r w:rsidRPr="00837A4C">
              <w:rPr>
                <w:rFonts w:eastAsia="標楷體"/>
                <w:bCs/>
                <w:sz w:val="18"/>
                <w:szCs w:val="18"/>
              </w:rPr>
              <w:t xml:space="preserve"> (mg/day)</w:t>
            </w:r>
          </w:p>
        </w:tc>
        <w:tc>
          <w:tcPr>
            <w:tcW w:w="1394" w:type="dxa"/>
            <w:vAlign w:val="center"/>
          </w:tcPr>
          <w:p w14:paraId="5DFCE360" w14:textId="77777777" w:rsidR="00F36655" w:rsidRDefault="00F36655" w:rsidP="00837A4C">
            <w:pPr>
              <w:spacing w:line="220" w:lineRule="exact"/>
              <w:jc w:val="center"/>
              <w:rPr>
                <w:rFonts w:eastAsia="標楷體"/>
                <w:bCs/>
                <w:sz w:val="18"/>
                <w:szCs w:val="18"/>
              </w:rPr>
            </w:pPr>
            <w:r w:rsidRPr="00837A4C">
              <w:rPr>
                <w:rFonts w:eastAsia="標楷體"/>
                <w:bCs/>
                <w:sz w:val="18"/>
                <w:szCs w:val="18"/>
              </w:rPr>
              <w:t xml:space="preserve">IV </w:t>
            </w:r>
          </w:p>
          <w:p w14:paraId="4C4D9342" w14:textId="49ABB19E" w:rsidR="00F36655" w:rsidRPr="00837A4C" w:rsidRDefault="00F36655" w:rsidP="00837A4C">
            <w:pPr>
              <w:spacing w:line="220" w:lineRule="exact"/>
              <w:jc w:val="center"/>
              <w:rPr>
                <w:rFonts w:eastAsia="標楷體"/>
                <w:color w:val="000000"/>
                <w:spacing w:val="6"/>
                <w:sz w:val="18"/>
                <w:szCs w:val="18"/>
              </w:rPr>
            </w:pPr>
            <w:r w:rsidRPr="00837A4C">
              <w:rPr>
                <w:rFonts w:eastAsia="標楷體"/>
                <w:bCs/>
                <w:sz w:val="18"/>
                <w:szCs w:val="18"/>
              </w:rPr>
              <w:t>(mg/day)</w:t>
            </w:r>
          </w:p>
        </w:tc>
        <w:tc>
          <w:tcPr>
            <w:tcW w:w="1456" w:type="dxa"/>
            <w:vAlign w:val="center"/>
          </w:tcPr>
          <w:p w14:paraId="5AC9C8C6" w14:textId="77777777" w:rsidR="00F36655" w:rsidRDefault="00F36655" w:rsidP="00837A4C">
            <w:pPr>
              <w:spacing w:line="220" w:lineRule="exact"/>
              <w:jc w:val="center"/>
              <w:rPr>
                <w:rFonts w:eastAsia="標楷體"/>
                <w:bCs/>
                <w:sz w:val="18"/>
                <w:szCs w:val="18"/>
              </w:rPr>
            </w:pPr>
            <w:r w:rsidRPr="00837A4C">
              <w:rPr>
                <w:rFonts w:eastAsia="標楷體"/>
                <w:bCs/>
                <w:sz w:val="18"/>
                <w:szCs w:val="18"/>
              </w:rPr>
              <w:t>Oral</w:t>
            </w:r>
          </w:p>
          <w:p w14:paraId="17A45E8F" w14:textId="0A282D9F" w:rsidR="00F36655" w:rsidRPr="00837A4C" w:rsidRDefault="00F36655" w:rsidP="00837A4C">
            <w:pPr>
              <w:spacing w:line="220" w:lineRule="exact"/>
              <w:jc w:val="center"/>
              <w:rPr>
                <w:rFonts w:eastAsia="標楷體"/>
                <w:color w:val="000000"/>
                <w:spacing w:val="6"/>
                <w:sz w:val="18"/>
                <w:szCs w:val="18"/>
              </w:rPr>
            </w:pPr>
            <w:r w:rsidRPr="00837A4C">
              <w:rPr>
                <w:rFonts w:eastAsia="標楷體"/>
                <w:bCs/>
                <w:sz w:val="18"/>
                <w:szCs w:val="18"/>
              </w:rPr>
              <w:t xml:space="preserve"> (mg/day)</w:t>
            </w:r>
          </w:p>
        </w:tc>
        <w:tc>
          <w:tcPr>
            <w:tcW w:w="1455" w:type="dxa"/>
            <w:vAlign w:val="center"/>
          </w:tcPr>
          <w:p w14:paraId="5B7E680A" w14:textId="77777777" w:rsidR="00F36655" w:rsidRDefault="00F36655" w:rsidP="00837A4C">
            <w:pPr>
              <w:spacing w:line="220" w:lineRule="exact"/>
              <w:jc w:val="center"/>
              <w:rPr>
                <w:rFonts w:eastAsia="標楷體"/>
                <w:bCs/>
                <w:sz w:val="18"/>
                <w:szCs w:val="18"/>
              </w:rPr>
            </w:pPr>
            <w:r w:rsidRPr="00837A4C">
              <w:rPr>
                <w:rFonts w:eastAsia="標楷體"/>
                <w:bCs/>
                <w:sz w:val="18"/>
                <w:szCs w:val="18"/>
              </w:rPr>
              <w:t>IV</w:t>
            </w:r>
          </w:p>
          <w:p w14:paraId="57171767" w14:textId="1B6A40CB" w:rsidR="00F36655" w:rsidRPr="00837A4C" w:rsidRDefault="00F36655" w:rsidP="00837A4C">
            <w:pPr>
              <w:spacing w:line="220" w:lineRule="exact"/>
              <w:jc w:val="center"/>
              <w:rPr>
                <w:rFonts w:eastAsia="標楷體"/>
                <w:color w:val="000000"/>
                <w:spacing w:val="6"/>
                <w:sz w:val="18"/>
                <w:szCs w:val="18"/>
              </w:rPr>
            </w:pPr>
            <w:r w:rsidRPr="00837A4C">
              <w:rPr>
                <w:rFonts w:eastAsia="標楷體"/>
                <w:bCs/>
                <w:sz w:val="18"/>
                <w:szCs w:val="18"/>
              </w:rPr>
              <w:t xml:space="preserve"> (mg/day)</w:t>
            </w:r>
          </w:p>
        </w:tc>
        <w:tc>
          <w:tcPr>
            <w:tcW w:w="1456" w:type="dxa"/>
            <w:vAlign w:val="center"/>
          </w:tcPr>
          <w:p w14:paraId="426AF07F" w14:textId="77777777" w:rsidR="00F36655" w:rsidRDefault="00F36655" w:rsidP="00837A4C">
            <w:pPr>
              <w:spacing w:line="220" w:lineRule="exact"/>
              <w:jc w:val="center"/>
              <w:rPr>
                <w:rFonts w:eastAsia="標楷體"/>
                <w:bCs/>
                <w:sz w:val="18"/>
                <w:szCs w:val="18"/>
              </w:rPr>
            </w:pPr>
            <w:r w:rsidRPr="00837A4C">
              <w:rPr>
                <w:rFonts w:eastAsia="標楷體"/>
                <w:bCs/>
                <w:sz w:val="18"/>
                <w:szCs w:val="18"/>
              </w:rPr>
              <w:t>Oral</w:t>
            </w:r>
          </w:p>
          <w:p w14:paraId="2BE9AEC0" w14:textId="1B9919C5" w:rsidR="00F36655" w:rsidRPr="00837A4C" w:rsidRDefault="00F36655" w:rsidP="00837A4C">
            <w:pPr>
              <w:spacing w:line="220" w:lineRule="exact"/>
              <w:jc w:val="center"/>
              <w:rPr>
                <w:rFonts w:eastAsia="標楷體"/>
                <w:color w:val="000000"/>
                <w:spacing w:val="6"/>
                <w:sz w:val="18"/>
                <w:szCs w:val="18"/>
              </w:rPr>
            </w:pPr>
            <w:r w:rsidRPr="00837A4C">
              <w:rPr>
                <w:rFonts w:eastAsia="標楷體"/>
                <w:bCs/>
                <w:sz w:val="18"/>
                <w:szCs w:val="18"/>
              </w:rPr>
              <w:t xml:space="preserve"> (mg/day)</w:t>
            </w:r>
          </w:p>
        </w:tc>
        <w:tc>
          <w:tcPr>
            <w:tcW w:w="2187" w:type="dxa"/>
            <w:vAlign w:val="center"/>
          </w:tcPr>
          <w:p w14:paraId="56447A92" w14:textId="77777777" w:rsidR="00F36655" w:rsidRDefault="00F36655" w:rsidP="00837A4C">
            <w:pPr>
              <w:spacing w:line="220" w:lineRule="exact"/>
              <w:jc w:val="center"/>
              <w:rPr>
                <w:rFonts w:eastAsia="標楷體"/>
                <w:bCs/>
                <w:sz w:val="18"/>
                <w:szCs w:val="18"/>
              </w:rPr>
            </w:pPr>
            <w:r w:rsidRPr="00837A4C">
              <w:rPr>
                <w:rFonts w:eastAsia="標楷體"/>
                <w:bCs/>
                <w:sz w:val="18"/>
                <w:szCs w:val="18"/>
              </w:rPr>
              <w:t>Patch</w:t>
            </w:r>
          </w:p>
          <w:p w14:paraId="3EE1B78B" w14:textId="1C1F102D" w:rsidR="00F36655" w:rsidRPr="00837A4C" w:rsidRDefault="00F36655" w:rsidP="00837A4C">
            <w:pPr>
              <w:spacing w:line="220" w:lineRule="exact"/>
              <w:jc w:val="center"/>
              <w:rPr>
                <w:rFonts w:eastAsia="標楷體"/>
                <w:color w:val="000000"/>
                <w:spacing w:val="6"/>
                <w:sz w:val="18"/>
                <w:szCs w:val="18"/>
              </w:rPr>
            </w:pPr>
            <w:r w:rsidRPr="00837A4C">
              <w:rPr>
                <w:rFonts w:eastAsia="標楷體"/>
                <w:bCs/>
                <w:sz w:val="18"/>
                <w:szCs w:val="18"/>
              </w:rPr>
              <w:t xml:space="preserve"> (mcg/hour)</w:t>
            </w:r>
          </w:p>
        </w:tc>
      </w:tr>
      <w:tr w:rsidR="00F36655" w:rsidRPr="00837A4C" w14:paraId="5F1509E9" w14:textId="77777777" w:rsidTr="00F36655">
        <w:trPr>
          <w:trHeight w:val="499"/>
          <w:jc w:val="center"/>
        </w:trPr>
        <w:tc>
          <w:tcPr>
            <w:tcW w:w="1455" w:type="dxa"/>
            <w:vAlign w:val="center"/>
          </w:tcPr>
          <w:p w14:paraId="0232DD48" w14:textId="3C5E6BF2" w:rsidR="00F36655" w:rsidRPr="00837A4C" w:rsidRDefault="00F36655" w:rsidP="00837A4C">
            <w:pPr>
              <w:spacing w:line="220" w:lineRule="exact"/>
              <w:jc w:val="center"/>
              <w:rPr>
                <w:rFonts w:eastAsia="標楷體"/>
                <w:color w:val="000000"/>
                <w:spacing w:val="6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spacing w:val="6"/>
                <w:sz w:val="18"/>
                <w:szCs w:val="18"/>
              </w:rPr>
              <w:t>10</w:t>
            </w:r>
          </w:p>
        </w:tc>
        <w:tc>
          <w:tcPr>
            <w:tcW w:w="1517" w:type="dxa"/>
            <w:vAlign w:val="center"/>
          </w:tcPr>
          <w:p w14:paraId="745FBE3D" w14:textId="494D8DAD" w:rsidR="00F36655" w:rsidRPr="00837A4C" w:rsidRDefault="00F36655" w:rsidP="00837A4C">
            <w:pPr>
              <w:spacing w:line="220" w:lineRule="exact"/>
              <w:jc w:val="center"/>
              <w:rPr>
                <w:rFonts w:eastAsia="標楷體"/>
                <w:color w:val="000000"/>
                <w:spacing w:val="6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spacing w:val="6"/>
                <w:sz w:val="18"/>
                <w:szCs w:val="18"/>
              </w:rPr>
              <w:t>30</w:t>
            </w:r>
          </w:p>
        </w:tc>
        <w:tc>
          <w:tcPr>
            <w:tcW w:w="1394" w:type="dxa"/>
            <w:vAlign w:val="center"/>
          </w:tcPr>
          <w:p w14:paraId="18121503" w14:textId="353CB7A0" w:rsidR="00F36655" w:rsidRPr="00837A4C" w:rsidRDefault="00F36655" w:rsidP="00837A4C">
            <w:pPr>
              <w:spacing w:line="220" w:lineRule="exact"/>
              <w:jc w:val="center"/>
              <w:rPr>
                <w:rFonts w:eastAsia="標楷體"/>
                <w:color w:val="000000"/>
                <w:spacing w:val="6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spacing w:val="6"/>
                <w:sz w:val="18"/>
                <w:szCs w:val="18"/>
              </w:rPr>
              <w:t>75</w:t>
            </w:r>
          </w:p>
        </w:tc>
        <w:tc>
          <w:tcPr>
            <w:tcW w:w="1456" w:type="dxa"/>
            <w:vAlign w:val="center"/>
          </w:tcPr>
          <w:p w14:paraId="14CB5C07" w14:textId="75C94ADB" w:rsidR="00F36655" w:rsidRPr="00837A4C" w:rsidRDefault="00F36655" w:rsidP="00837A4C">
            <w:pPr>
              <w:spacing w:line="220" w:lineRule="exact"/>
              <w:jc w:val="center"/>
              <w:rPr>
                <w:rFonts w:eastAsia="標楷體"/>
                <w:color w:val="000000"/>
                <w:spacing w:val="6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spacing w:val="6"/>
                <w:sz w:val="18"/>
                <w:szCs w:val="18"/>
              </w:rPr>
              <w:t>300</w:t>
            </w:r>
          </w:p>
        </w:tc>
        <w:tc>
          <w:tcPr>
            <w:tcW w:w="1455" w:type="dxa"/>
            <w:vAlign w:val="center"/>
          </w:tcPr>
          <w:p w14:paraId="08BCDF65" w14:textId="376311A1" w:rsidR="00F36655" w:rsidRPr="00837A4C" w:rsidRDefault="00F36655" w:rsidP="00837A4C">
            <w:pPr>
              <w:spacing w:line="220" w:lineRule="exact"/>
              <w:jc w:val="center"/>
              <w:rPr>
                <w:rFonts w:eastAsia="標楷體"/>
                <w:color w:val="000000"/>
                <w:spacing w:val="6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spacing w:val="6"/>
                <w:sz w:val="18"/>
                <w:szCs w:val="18"/>
              </w:rPr>
              <w:t>0.1</w:t>
            </w:r>
          </w:p>
        </w:tc>
        <w:tc>
          <w:tcPr>
            <w:tcW w:w="1456" w:type="dxa"/>
            <w:vAlign w:val="center"/>
          </w:tcPr>
          <w:p w14:paraId="50D2EE39" w14:textId="5512C995" w:rsidR="00F36655" w:rsidRPr="00837A4C" w:rsidRDefault="00F36655" w:rsidP="00837A4C">
            <w:pPr>
              <w:spacing w:line="220" w:lineRule="exact"/>
              <w:jc w:val="center"/>
              <w:rPr>
                <w:rFonts w:eastAsia="標楷體"/>
                <w:color w:val="000000"/>
                <w:spacing w:val="6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spacing w:val="6"/>
                <w:sz w:val="18"/>
                <w:szCs w:val="18"/>
              </w:rPr>
              <w:t>-</w:t>
            </w:r>
          </w:p>
        </w:tc>
        <w:tc>
          <w:tcPr>
            <w:tcW w:w="2187" w:type="dxa"/>
            <w:vAlign w:val="center"/>
          </w:tcPr>
          <w:p w14:paraId="4709D3F4" w14:textId="2A789354" w:rsidR="00F36655" w:rsidRPr="00837A4C" w:rsidRDefault="00F36655" w:rsidP="00837A4C">
            <w:pPr>
              <w:spacing w:line="220" w:lineRule="exact"/>
              <w:jc w:val="center"/>
              <w:rPr>
                <w:rFonts w:eastAsia="標楷體"/>
                <w:color w:val="000000"/>
                <w:spacing w:val="6"/>
                <w:sz w:val="18"/>
                <w:szCs w:val="18"/>
              </w:rPr>
            </w:pPr>
            <w:r w:rsidRPr="00837A4C">
              <w:rPr>
                <w:rFonts w:eastAsia="標楷體"/>
                <w:color w:val="000000"/>
                <w:spacing w:val="6"/>
                <w:sz w:val="18"/>
                <w:szCs w:val="18"/>
              </w:rPr>
              <w:t>15</w:t>
            </w:r>
          </w:p>
        </w:tc>
      </w:tr>
    </w:tbl>
    <w:p w14:paraId="6BEF633E" w14:textId="1B7FDD2C" w:rsidR="009C0AA2" w:rsidRPr="00837A4C" w:rsidRDefault="003D018D" w:rsidP="003D018D">
      <w:pPr>
        <w:spacing w:before="240" w:line="216" w:lineRule="auto"/>
        <w:rPr>
          <w:rFonts w:eastAsia="標楷體"/>
          <w:b/>
          <w:color w:val="000000"/>
          <w:spacing w:val="-9"/>
          <w:w w:val="105"/>
          <w:sz w:val="18"/>
          <w:szCs w:val="18"/>
        </w:rPr>
      </w:pPr>
      <w:r w:rsidRPr="00837A4C">
        <w:rPr>
          <w:rFonts w:eastAsia="標楷體"/>
          <w:b/>
          <w:color w:val="000000"/>
          <w:spacing w:val="-9"/>
          <w:w w:val="105"/>
          <w:sz w:val="18"/>
          <w:szCs w:val="18"/>
        </w:rPr>
        <w:t>參考文獻</w:t>
      </w:r>
    </w:p>
    <w:p w14:paraId="1B6B25E9" w14:textId="77777777" w:rsidR="00370E1A" w:rsidRDefault="003D09E3" w:rsidP="00370E1A">
      <w:pPr>
        <w:pStyle w:val="aa"/>
        <w:numPr>
          <w:ilvl w:val="0"/>
          <w:numId w:val="5"/>
        </w:numPr>
        <w:ind w:leftChars="0" w:left="284" w:hanging="284"/>
        <w:rPr>
          <w:rFonts w:eastAsia="標楷體"/>
          <w:sz w:val="18"/>
          <w:szCs w:val="18"/>
        </w:rPr>
      </w:pPr>
      <w:r w:rsidRPr="00F8377E">
        <w:rPr>
          <w:rFonts w:eastAsia="標楷體"/>
          <w:sz w:val="18"/>
          <w:szCs w:val="18"/>
        </w:rPr>
        <w:t>Drug Information Handbook with International Trade Names Index 2016</w:t>
      </w:r>
    </w:p>
    <w:p w14:paraId="1B40A54D" w14:textId="7FA9E145" w:rsidR="00837A4C" w:rsidRPr="00370E1A" w:rsidRDefault="00F8377E" w:rsidP="00370E1A">
      <w:pPr>
        <w:pStyle w:val="aa"/>
        <w:numPr>
          <w:ilvl w:val="0"/>
          <w:numId w:val="5"/>
        </w:numPr>
        <w:ind w:leftChars="0" w:left="284" w:hanging="284"/>
        <w:rPr>
          <w:rFonts w:eastAsia="標楷體"/>
          <w:sz w:val="22"/>
          <w:szCs w:val="18"/>
        </w:rPr>
      </w:pPr>
      <w:r w:rsidRPr="00370E1A">
        <w:rPr>
          <w:rFonts w:eastAsia="標楷體"/>
          <w:sz w:val="18"/>
          <w:szCs w:val="18"/>
        </w:rPr>
        <w:t>UpToDate</w:t>
      </w:r>
      <w:r w:rsidR="00370E1A">
        <w:rPr>
          <w:rFonts w:eastAsia="標楷體"/>
          <w:sz w:val="18"/>
          <w:szCs w:val="18"/>
        </w:rPr>
        <w:t xml:space="preserve"> </w:t>
      </w:r>
      <w:r w:rsidR="00837A4C" w:rsidRPr="00370E1A">
        <w:rPr>
          <w:rFonts w:eastAsia="標楷體"/>
          <w:sz w:val="18"/>
          <w:szCs w:val="18"/>
        </w:rPr>
        <w:t>https://www.uptodate.com/contents/image?imageKey=PALC%2F111216&amp;topicKey=PALC%2F2814&amp;search=fentanyl%20patch%20conversion&amp;rank=1~150&amp;source=see_link</w:t>
      </w:r>
    </w:p>
    <w:sectPr w:rsidR="00837A4C" w:rsidRPr="00370E1A" w:rsidSect="006D50DB">
      <w:pgSz w:w="11906" w:h="16838"/>
      <w:pgMar w:top="567" w:right="720" w:bottom="284" w:left="73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AA8AE" w14:textId="77777777" w:rsidR="00323EAA" w:rsidRDefault="00323EAA" w:rsidP="000B5C7B">
      <w:r>
        <w:separator/>
      </w:r>
    </w:p>
  </w:endnote>
  <w:endnote w:type="continuationSeparator" w:id="0">
    <w:p w14:paraId="0892C596" w14:textId="77777777" w:rsidR="00323EAA" w:rsidRDefault="00323EAA" w:rsidP="000B5C7B">
      <w:r>
        <w:continuationSeparator/>
      </w:r>
    </w:p>
  </w:endnote>
  <w:endnote w:type="continuationNotice" w:id="1">
    <w:p w14:paraId="41F03AC8" w14:textId="77777777" w:rsidR="00323EAA" w:rsidRDefault="00323E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F7DB06" w14:textId="77777777" w:rsidR="00323EAA" w:rsidRDefault="00323EAA" w:rsidP="000B5C7B">
      <w:r>
        <w:separator/>
      </w:r>
    </w:p>
  </w:footnote>
  <w:footnote w:type="continuationSeparator" w:id="0">
    <w:p w14:paraId="01857118" w14:textId="77777777" w:rsidR="00323EAA" w:rsidRDefault="00323EAA" w:rsidP="000B5C7B">
      <w:r>
        <w:continuationSeparator/>
      </w:r>
    </w:p>
  </w:footnote>
  <w:footnote w:type="continuationNotice" w:id="1">
    <w:p w14:paraId="5FC2AD1D" w14:textId="77777777" w:rsidR="00323EAA" w:rsidRDefault="00323EA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73F56"/>
    <w:multiLevelType w:val="hybridMultilevel"/>
    <w:tmpl w:val="2B2ECFF8"/>
    <w:lvl w:ilvl="0" w:tplc="42925EE6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1B2568"/>
    <w:multiLevelType w:val="hybridMultilevel"/>
    <w:tmpl w:val="1CB252FA"/>
    <w:lvl w:ilvl="0" w:tplc="5122199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8A4E32"/>
    <w:multiLevelType w:val="hybridMultilevel"/>
    <w:tmpl w:val="3A4E5534"/>
    <w:lvl w:ilvl="0" w:tplc="C9347F92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64305EF"/>
    <w:multiLevelType w:val="hybridMultilevel"/>
    <w:tmpl w:val="6DB2AF98"/>
    <w:lvl w:ilvl="0" w:tplc="709EF26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3265A55"/>
    <w:multiLevelType w:val="hybridMultilevel"/>
    <w:tmpl w:val="A05EAA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7B"/>
    <w:rsid w:val="00007B77"/>
    <w:rsid w:val="00026676"/>
    <w:rsid w:val="0003705F"/>
    <w:rsid w:val="000625A7"/>
    <w:rsid w:val="00067974"/>
    <w:rsid w:val="00087AE6"/>
    <w:rsid w:val="00094903"/>
    <w:rsid w:val="000B5C7B"/>
    <w:rsid w:val="000C4D92"/>
    <w:rsid w:val="000C6641"/>
    <w:rsid w:val="00105854"/>
    <w:rsid w:val="001112E4"/>
    <w:rsid w:val="00121AE4"/>
    <w:rsid w:val="001220DD"/>
    <w:rsid w:val="001331ED"/>
    <w:rsid w:val="00137F2B"/>
    <w:rsid w:val="00141C9E"/>
    <w:rsid w:val="0018556A"/>
    <w:rsid w:val="00197305"/>
    <w:rsid w:val="00197A01"/>
    <w:rsid w:val="00232544"/>
    <w:rsid w:val="00255FDB"/>
    <w:rsid w:val="00262B2C"/>
    <w:rsid w:val="00272A28"/>
    <w:rsid w:val="00280712"/>
    <w:rsid w:val="00286701"/>
    <w:rsid w:val="002C21A9"/>
    <w:rsid w:val="002D1B75"/>
    <w:rsid w:val="002D3A73"/>
    <w:rsid w:val="003124B0"/>
    <w:rsid w:val="0031687D"/>
    <w:rsid w:val="00323D07"/>
    <w:rsid w:val="00323EAA"/>
    <w:rsid w:val="0032541E"/>
    <w:rsid w:val="00326C0C"/>
    <w:rsid w:val="00340911"/>
    <w:rsid w:val="00353A0C"/>
    <w:rsid w:val="00363C22"/>
    <w:rsid w:val="00367C98"/>
    <w:rsid w:val="00370E1A"/>
    <w:rsid w:val="0039319F"/>
    <w:rsid w:val="003935C4"/>
    <w:rsid w:val="0039542B"/>
    <w:rsid w:val="003A6D0D"/>
    <w:rsid w:val="003A7D29"/>
    <w:rsid w:val="003C2669"/>
    <w:rsid w:val="003C519B"/>
    <w:rsid w:val="003D018D"/>
    <w:rsid w:val="003D09E3"/>
    <w:rsid w:val="003D504D"/>
    <w:rsid w:val="003F169B"/>
    <w:rsid w:val="004064D8"/>
    <w:rsid w:val="0041631B"/>
    <w:rsid w:val="004259FB"/>
    <w:rsid w:val="0044552A"/>
    <w:rsid w:val="00450A80"/>
    <w:rsid w:val="00455114"/>
    <w:rsid w:val="00473722"/>
    <w:rsid w:val="00477075"/>
    <w:rsid w:val="004809CA"/>
    <w:rsid w:val="00487F89"/>
    <w:rsid w:val="00490242"/>
    <w:rsid w:val="00497989"/>
    <w:rsid w:val="004A01B7"/>
    <w:rsid w:val="004A1FAF"/>
    <w:rsid w:val="004A249B"/>
    <w:rsid w:val="004A2C92"/>
    <w:rsid w:val="004A73CB"/>
    <w:rsid w:val="004F261A"/>
    <w:rsid w:val="00500F01"/>
    <w:rsid w:val="00512BF4"/>
    <w:rsid w:val="0053135D"/>
    <w:rsid w:val="00541893"/>
    <w:rsid w:val="0057478F"/>
    <w:rsid w:val="005771DA"/>
    <w:rsid w:val="0059037D"/>
    <w:rsid w:val="00597AAA"/>
    <w:rsid w:val="005E48B5"/>
    <w:rsid w:val="00614E9A"/>
    <w:rsid w:val="00624D2C"/>
    <w:rsid w:val="0063300E"/>
    <w:rsid w:val="006402C9"/>
    <w:rsid w:val="00640BE1"/>
    <w:rsid w:val="00647B29"/>
    <w:rsid w:val="00653483"/>
    <w:rsid w:val="006634E5"/>
    <w:rsid w:val="00664915"/>
    <w:rsid w:val="006763F3"/>
    <w:rsid w:val="006912B5"/>
    <w:rsid w:val="00694D71"/>
    <w:rsid w:val="006B03B1"/>
    <w:rsid w:val="006C1B12"/>
    <w:rsid w:val="006D50DB"/>
    <w:rsid w:val="006D6598"/>
    <w:rsid w:val="006E1777"/>
    <w:rsid w:val="0077629F"/>
    <w:rsid w:val="007B7D6F"/>
    <w:rsid w:val="007C2985"/>
    <w:rsid w:val="007F4CC2"/>
    <w:rsid w:val="0080680C"/>
    <w:rsid w:val="0081044F"/>
    <w:rsid w:val="00811F07"/>
    <w:rsid w:val="008140CA"/>
    <w:rsid w:val="00822019"/>
    <w:rsid w:val="00837A4C"/>
    <w:rsid w:val="00844FA6"/>
    <w:rsid w:val="008614E8"/>
    <w:rsid w:val="008746B1"/>
    <w:rsid w:val="008766C6"/>
    <w:rsid w:val="00877444"/>
    <w:rsid w:val="00895671"/>
    <w:rsid w:val="009029D6"/>
    <w:rsid w:val="0091525A"/>
    <w:rsid w:val="009406E8"/>
    <w:rsid w:val="00956DED"/>
    <w:rsid w:val="00957A61"/>
    <w:rsid w:val="009B3D01"/>
    <w:rsid w:val="009C0AA2"/>
    <w:rsid w:val="009C211B"/>
    <w:rsid w:val="009C7469"/>
    <w:rsid w:val="009E1995"/>
    <w:rsid w:val="009E4F24"/>
    <w:rsid w:val="009F1C93"/>
    <w:rsid w:val="00A01DE9"/>
    <w:rsid w:val="00A609B8"/>
    <w:rsid w:val="00A62EC9"/>
    <w:rsid w:val="00A67C4A"/>
    <w:rsid w:val="00AA0EE9"/>
    <w:rsid w:val="00AA199B"/>
    <w:rsid w:val="00AC4665"/>
    <w:rsid w:val="00AC6924"/>
    <w:rsid w:val="00B0370F"/>
    <w:rsid w:val="00B10CB4"/>
    <w:rsid w:val="00B72F6A"/>
    <w:rsid w:val="00B80A2E"/>
    <w:rsid w:val="00BB001B"/>
    <w:rsid w:val="00BB15B1"/>
    <w:rsid w:val="00BE2D04"/>
    <w:rsid w:val="00BE56F5"/>
    <w:rsid w:val="00BF046B"/>
    <w:rsid w:val="00BF1819"/>
    <w:rsid w:val="00BF579A"/>
    <w:rsid w:val="00C05FE7"/>
    <w:rsid w:val="00C13C43"/>
    <w:rsid w:val="00C179B3"/>
    <w:rsid w:val="00C20C86"/>
    <w:rsid w:val="00C33857"/>
    <w:rsid w:val="00C33F79"/>
    <w:rsid w:val="00C5709C"/>
    <w:rsid w:val="00C67AAF"/>
    <w:rsid w:val="00C970B5"/>
    <w:rsid w:val="00CC160F"/>
    <w:rsid w:val="00CC2E33"/>
    <w:rsid w:val="00CD1937"/>
    <w:rsid w:val="00CD4819"/>
    <w:rsid w:val="00CE7A72"/>
    <w:rsid w:val="00D02817"/>
    <w:rsid w:val="00D029D9"/>
    <w:rsid w:val="00D164D1"/>
    <w:rsid w:val="00D3000C"/>
    <w:rsid w:val="00D7166F"/>
    <w:rsid w:val="00D9070E"/>
    <w:rsid w:val="00DB276C"/>
    <w:rsid w:val="00DB7476"/>
    <w:rsid w:val="00DD78D5"/>
    <w:rsid w:val="00E04E1A"/>
    <w:rsid w:val="00E104BB"/>
    <w:rsid w:val="00E25A25"/>
    <w:rsid w:val="00E43993"/>
    <w:rsid w:val="00E43B22"/>
    <w:rsid w:val="00E54F07"/>
    <w:rsid w:val="00E55796"/>
    <w:rsid w:val="00E660A4"/>
    <w:rsid w:val="00E72187"/>
    <w:rsid w:val="00E97439"/>
    <w:rsid w:val="00ED556B"/>
    <w:rsid w:val="00EF7225"/>
    <w:rsid w:val="00F10892"/>
    <w:rsid w:val="00F249B7"/>
    <w:rsid w:val="00F36655"/>
    <w:rsid w:val="00F50B29"/>
    <w:rsid w:val="00F57EA8"/>
    <w:rsid w:val="00F768AF"/>
    <w:rsid w:val="00F8377E"/>
    <w:rsid w:val="00F862B4"/>
    <w:rsid w:val="00F97028"/>
    <w:rsid w:val="00FA0E03"/>
    <w:rsid w:val="00FB72D3"/>
    <w:rsid w:val="00FC04D1"/>
    <w:rsid w:val="00FC2D73"/>
    <w:rsid w:val="00FD220D"/>
    <w:rsid w:val="00FE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0F697"/>
  <w15:docId w15:val="{2D7B86AF-3EBE-4078-BFF8-480B85E6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C7B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qFormat/>
    <w:rsid w:val="00541893"/>
    <w:pPr>
      <w:keepNext/>
      <w:kinsoku w:val="0"/>
      <w:overflowPunct w:val="0"/>
      <w:autoSpaceDE w:val="0"/>
      <w:autoSpaceDN w:val="0"/>
      <w:snapToGrid w:val="0"/>
      <w:ind w:left="1"/>
      <w:jc w:val="right"/>
      <w:outlineLvl w:val="0"/>
    </w:pPr>
    <w:rPr>
      <w:b/>
      <w:caps/>
      <w:snapToGrid w:val="0"/>
      <w:color w:val="000000"/>
      <w:w w:val="9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C7B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B5C7B"/>
    <w:rPr>
      <w:sz w:val="20"/>
      <w:szCs w:val="20"/>
    </w:rPr>
  </w:style>
  <w:style w:type="paragraph" w:styleId="a5">
    <w:name w:val="footer"/>
    <w:basedOn w:val="a"/>
    <w:link w:val="a6"/>
    <w:unhideWhenUsed/>
    <w:rsid w:val="000B5C7B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B5C7B"/>
    <w:rPr>
      <w:sz w:val="20"/>
      <w:szCs w:val="20"/>
    </w:rPr>
  </w:style>
  <w:style w:type="character" w:customStyle="1" w:styleId="10">
    <w:name w:val="標題 1 字元"/>
    <w:basedOn w:val="a0"/>
    <w:link w:val="1"/>
    <w:rsid w:val="00541893"/>
    <w:rPr>
      <w:rFonts w:ascii="Times New Roman" w:eastAsia="新細明體" w:hAnsi="Times New Roman" w:cs="Times New Roman"/>
      <w:b/>
      <w:caps/>
      <w:snapToGrid w:val="0"/>
      <w:color w:val="000000"/>
      <w:w w:val="90"/>
      <w:szCs w:val="24"/>
    </w:rPr>
  </w:style>
  <w:style w:type="paragraph" w:customStyle="1" w:styleId="a7">
    <w:name w:val="內容"/>
    <w:basedOn w:val="a"/>
    <w:next w:val="a"/>
    <w:rsid w:val="000B5C7B"/>
    <w:pPr>
      <w:spacing w:line="360" w:lineRule="atLeast"/>
    </w:pPr>
    <w:rPr>
      <w:sz w:val="18"/>
    </w:rPr>
  </w:style>
  <w:style w:type="paragraph" w:styleId="a8">
    <w:name w:val="Balloon Text"/>
    <w:basedOn w:val="a"/>
    <w:link w:val="a9"/>
    <w:uiPriority w:val="99"/>
    <w:semiHidden/>
    <w:unhideWhenUsed/>
    <w:rsid w:val="000C4D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C4D9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541893"/>
    <w:pPr>
      <w:ind w:leftChars="200" w:left="480"/>
    </w:pPr>
  </w:style>
  <w:style w:type="paragraph" w:customStyle="1" w:styleId="Default">
    <w:name w:val="Default"/>
    <w:rsid w:val="00CC2E3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character" w:styleId="ab">
    <w:name w:val="Hyperlink"/>
    <w:basedOn w:val="a0"/>
    <w:uiPriority w:val="99"/>
    <w:semiHidden/>
    <w:unhideWhenUsed/>
    <w:rsid w:val="009C0AA2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FB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971424B60C32944C8D4C97FEBF39859D" ma:contentTypeVersion="0" ma:contentTypeDescription="建立新的文件。" ma:contentTypeScope="" ma:versionID="34578c41994de8a6c6ee7f85d192826b">
  <xsd:schema xmlns:xsd="http://www.w3.org/2001/XMLSchema" xmlns:xs="http://www.w3.org/2001/XMLSchema" xmlns:p="http://schemas.microsoft.com/office/2006/metadata/properties" xmlns:ns2="f0c3dbc6-80f0-4203-b101-3237182b5c4f" targetNamespace="http://schemas.microsoft.com/office/2006/metadata/properties" ma:root="true" ma:fieldsID="248229fd4697ab90464f8105a2b799c7" ns2:_="">
    <xsd:import namespace="f0c3dbc6-80f0-4203-b101-3237182b5c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3dbc6-80f0-4203-b101-3237182b5c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件識別碼值" ma:description="指派給此項目的文件識別碼值。" ma:internalName="_dlc_DocId" ma:readOnly="true">
      <xsd:simpleType>
        <xsd:restriction base="dms:Text"/>
      </xsd:simpleType>
    </xsd:element>
    <xsd:element name="_dlc_DocIdUrl" ma:index="9" nillable="true" ma:displayName="文件識別碼" ma:description="此文件的永久性連結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持續性識別碼" ma:description="新增時保留識別碼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lc_DocId xmlns="f0c3dbc6-80f0-4203-b101-3237182b5c4f">UZEKD5TC7H5Z-728-75464</_dlc_DocId>
    <_dlc_DocIdUrl xmlns="f0c3dbc6-80f0-4203-b101-3237182b5c4f">
      <Url>http://moss/SiteDirectory/5110/_layouts/DocIdRedir.aspx?ID=UZEKD5TC7H5Z-728-75464</Url>
      <Description>UZEKD5TC7H5Z-728-75464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680E1-5CA5-493C-B357-4C6206CE8A8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B29C4BA-4965-43B8-8868-2A8CE131F3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3dbc6-80f0-4203-b101-3237182b5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1C1D7F-2C59-4A18-914A-FB41B629CE1A}">
  <ds:schemaRefs>
    <ds:schemaRef ds:uri="http://schemas.microsoft.com/office/2006/metadata/properties"/>
    <ds:schemaRef ds:uri="f0c3dbc6-80f0-4203-b101-3237182b5c4f"/>
  </ds:schemaRefs>
</ds:datastoreItem>
</file>

<file path=customXml/itemProps4.xml><?xml version="1.0" encoding="utf-8"?>
<ds:datastoreItem xmlns:ds="http://schemas.openxmlformats.org/officeDocument/2006/customXml" ds:itemID="{1F0F21CA-8851-4102-A1B6-893EBAD64FE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CF4EE8B-5BCE-49F2-A603-C807A77E5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1873</Characters>
  <Application>Microsoft Office Word</Application>
  <DocSecurity>0</DocSecurity>
  <Lines>15</Lines>
  <Paragraphs>4</Paragraphs>
  <ScaleCrop>false</ScaleCrop>
  <Company>TAH</Company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119087</dc:creator>
  <cp:keywords/>
  <dc:description/>
  <cp:lastModifiedBy>張雅津</cp:lastModifiedBy>
  <cp:revision>2</cp:revision>
  <cp:lastPrinted>2018-05-17T08:40:00Z</cp:lastPrinted>
  <dcterms:created xsi:type="dcterms:W3CDTF">2018-09-19T02:36:00Z</dcterms:created>
  <dcterms:modified xsi:type="dcterms:W3CDTF">2018-09-19T02:36:00Z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0x010100971424B60C32944C8D4C97FEBF39859D</vt:lpwstr>
  </property>
  <property fmtid="{D5CDD505-2E9C-101B-9397-08002B2CF9AE}" pid="3" name="_dlc_DocIdItemGuid">
    <vt:lpwstr>be4aa8b4-a904-40c7-8bb9-6bf342b87cf1</vt:lpwstr>
  </property>
</Properties>
</file>