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onsolas" w:hAnsi="Consolas" w:eastAsia="Consolas"/>
          <w:b/>
          <w:i w:val="0"/>
          <w:color w:val="1A3C6E"/>
          <w:sz w:val="72"/>
        </w:rPr>
        <w:t>FastTracker</w:t>
      </w:r>
    </w:p>
    <w:p>
      <w:pPr>
        <w:jc w:val="center"/>
      </w:pPr>
      <w:r>
        <w:rPr>
          <w:rFonts w:ascii="游ゴシック" w:hAnsi="游ゴシック" w:eastAsia="游ゴシック"/>
          <w:b/>
          <w:i w:val="0"/>
          <w:color w:val="1A3C6E"/>
          <w:sz w:val="56"/>
        </w:rPr>
        <w:t>アルゴリズム解説書</w:t>
      </w:r>
    </w:p>
    <w:p/>
    <w:p>
      <w:pPr>
        <w:jc w:val="center"/>
      </w:pPr>
      <w:r>
        <w:rPr>
          <w:rFonts w:ascii="游ゴシック" w:hAnsi="游ゴシック" w:eastAsia="游ゴシック"/>
          <w:b w:val="0"/>
          <w:i w:val="0"/>
          <w:color w:val="2E75B6"/>
          <w:sz w:val="28"/>
        </w:rPr>
        <w:t>GPU加速型マルチターゲット追尾システム</w:t>
      </w:r>
    </w:p>
    <w:p>
      <w:pPr>
        <w:jc w:val="center"/>
      </w:pPr>
      <w:r>
        <w:rPr>
          <w:rFonts w:ascii="游ゴシック" w:hAnsi="游ゴシック" w:eastAsia="游ゴシック"/>
          <w:b w:val="0"/>
          <w:i w:val="0"/>
          <w:color w:val="2E75B6"/>
          <w:sz w:val="24"/>
        </w:rPr>
        <w:t>IMM-UKF / CUDA / 弾道ミサイル・HGV対応</w:t>
      </w:r>
    </w:p>
    <w:p/>
    <w:p/>
    <w:p/>
    <w:p/>
    <w:p/>
    <w:p/>
    <w:tbl>
      <w:tblPr>
        <w:tblW w:type="auto" w:w="0"/>
        <w:jc w:val="center"/>
        <w:tblLook w:firstColumn="1" w:firstRow="1" w:lastColumn="0" w:lastRow="0" w:noHBand="0" w:noVBand="1" w:val="04A0"/>
      </w:tblPr>
      <w:tblGrid>
        <w:gridCol w:w="4677"/>
        <w:gridCol w:w="4677"/>
      </w:tblGrid>
      <w:tr>
        <w:tc>
          <w:tcPr>
            <w:tcW w:type="dxa" w:w="2268"/>
            <w:shd w:fill="1F4E79"/>
          </w:tcPr>
          <w:p>
            <w:pPr>
              <w:jc w:val="center"/>
            </w:pPr>
            <w:r/>
            <w:r>
              <w:rPr>
                <w:rFonts w:ascii="游ゴシック" w:hAnsi="游ゴシック" w:eastAsia="游ゴシック"/>
                <w:b/>
                <w:i w:val="0"/>
                <w:color w:val="FFFFFF"/>
                <w:sz w:val="20"/>
              </w:rPr>
              <w:t>文書番号</w:t>
            </w:r>
          </w:p>
        </w:tc>
        <w:tc>
          <w:tcPr>
            <w:tcW w:type="dxa" w:w="4535"/>
          </w:tcPr>
          <w:p>
            <w:pPr>
              <w:jc w:val="center"/>
            </w:pPr>
            <w:r/>
            <w:r>
              <w:rPr>
                <w:rFonts w:ascii="游ゴシック" w:hAnsi="游ゴシック" w:eastAsia="游ゴシック"/>
                <w:b w:val="0"/>
                <w:i w:val="0"/>
                <w:sz w:val="20"/>
              </w:rPr>
              <w:t>FT-ALG-001</w:t>
            </w:r>
          </w:p>
        </w:tc>
      </w:tr>
      <w:tr>
        <w:tc>
          <w:tcPr>
            <w:tcW w:type="dxa" w:w="2268"/>
            <w:shd w:fill="1F4E79"/>
          </w:tcPr>
          <w:p>
            <w:pPr>
              <w:jc w:val="center"/>
            </w:pPr>
            <w:r/>
            <w:r>
              <w:rPr>
                <w:rFonts w:ascii="游ゴシック" w:hAnsi="游ゴシック" w:eastAsia="游ゴシック"/>
                <w:b/>
                <w:i w:val="0"/>
                <w:color w:val="FFFFFF"/>
                <w:sz w:val="20"/>
              </w:rPr>
              <w:t>版数</w:t>
            </w:r>
          </w:p>
        </w:tc>
        <w:tc>
          <w:tcPr>
            <w:tcW w:type="dxa" w:w="4535"/>
          </w:tcPr>
          <w:p>
            <w:pPr>
              <w:jc w:val="center"/>
            </w:pPr>
            <w:r/>
            <w:r>
              <w:rPr>
                <w:rFonts w:ascii="游ゴシック" w:hAnsi="游ゴシック" w:eastAsia="游ゴシック"/>
                <w:b w:val="0"/>
                <w:i w:val="0"/>
                <w:sz w:val="20"/>
              </w:rPr>
              <w:t>1.0</w:t>
            </w:r>
          </w:p>
        </w:tc>
      </w:tr>
      <w:tr>
        <w:tc>
          <w:tcPr>
            <w:tcW w:type="dxa" w:w="2268"/>
            <w:shd w:fill="1F4E79"/>
          </w:tcPr>
          <w:p>
            <w:pPr>
              <w:jc w:val="center"/>
            </w:pPr>
            <w:r/>
            <w:r>
              <w:rPr>
                <w:rFonts w:ascii="游ゴシック" w:hAnsi="游ゴシック" w:eastAsia="游ゴシック"/>
                <w:b/>
                <w:i w:val="0"/>
                <w:color w:val="FFFFFF"/>
                <w:sz w:val="20"/>
              </w:rPr>
              <w:t>作成日</w:t>
            </w:r>
          </w:p>
        </w:tc>
        <w:tc>
          <w:tcPr>
            <w:tcW w:type="dxa" w:w="4535"/>
          </w:tcPr>
          <w:p>
            <w:pPr>
              <w:jc w:val="center"/>
            </w:pPr>
            <w:r/>
            <w:r>
              <w:rPr>
                <w:rFonts w:ascii="游ゴシック" w:hAnsi="游ゴシック" w:eastAsia="游ゴシック"/>
                <w:b w:val="0"/>
                <w:i w:val="0"/>
                <w:sz w:val="20"/>
              </w:rPr>
              <w:t>2026年2月17日</w:t>
            </w:r>
          </w:p>
        </w:tc>
      </w:tr>
      <w:tr>
        <w:tc>
          <w:tcPr>
            <w:tcW w:type="dxa" w:w="2268"/>
            <w:shd w:fill="1F4E79"/>
          </w:tcPr>
          <w:p>
            <w:pPr>
              <w:jc w:val="center"/>
            </w:pPr>
            <w:r/>
            <w:r>
              <w:rPr>
                <w:rFonts w:ascii="游ゴシック" w:hAnsi="游ゴシック" w:eastAsia="游ゴシック"/>
                <w:b/>
                <w:i w:val="0"/>
                <w:color w:val="FFFFFF"/>
                <w:sz w:val="20"/>
              </w:rPr>
              <w:t>分類</w:t>
            </w:r>
          </w:p>
        </w:tc>
        <w:tc>
          <w:tcPr>
            <w:tcW w:type="dxa" w:w="4535"/>
          </w:tcPr>
          <w:p>
            <w:pPr>
              <w:jc w:val="center"/>
            </w:pPr>
            <w:r/>
            <w:r>
              <w:rPr>
                <w:rFonts w:ascii="游ゴシック" w:hAnsi="游ゴシック" w:eastAsia="游ゴシック"/>
                <w:b w:val="0"/>
                <w:i w:val="0"/>
                <w:sz w:val="20"/>
              </w:rPr>
              <w:t>技術文書</w:t>
            </w:r>
          </w:p>
        </w:tc>
      </w:tr>
    </w:tbl>
    <w:p>
      <w:r>
        <w:br w:type="page"/>
      </w:r>
    </w:p>
    <w:p>
      <w:pPr>
        <w:pStyle w:val="Heading1"/>
      </w:pPr>
      <w:r>
        <w:t>目次</w:t>
      </w:r>
    </w:p>
    <w:p>
      <w:r>
        <w:fldChar w:fldCharType="begin"/>
      </w:r>
      <w:r>
        <w:instrText xml:space="preserve"> TOC \o "1-3" \h \z \u </w:instrText>
      </w:r>
      <w:r>
        <w:fldChar w:fldCharType="separate"/>
      </w:r>
      <w:r>
        <w:rPr>
          <w:rFonts w:ascii="游ゴシック" w:hAnsi="游ゴシック" w:eastAsia="游ゴシック"/>
          <w:b w:val="0"/>
          <w:i/>
          <w:color w:val="808080"/>
          <w:sz w:val="20"/>
        </w:rPr>
        <w:t>（目次はWordで「フィールドの更新」を実行すると自動生成されます）</w:t>
      </w:r>
      <w:r>
        <w:fldChar w:fldCharType="end"/>
      </w:r>
    </w:p>
    <w:p/>
    <w:p>
      <w:pPr>
        <w:spacing w:after="40"/>
      </w:pPr>
      <w:r>
        <w:rPr>
          <w:rFonts w:ascii="游ゴシック" w:hAnsi="游ゴシック" w:eastAsia="游ゴシック"/>
          <w:b w:val="0"/>
          <w:i w:val="0"/>
          <w:sz w:val="20"/>
        </w:rPr>
        <w:t>1.  システム概要</w:t>
      </w:r>
    </w:p>
    <w:p>
      <w:pPr>
        <w:spacing w:after="40"/>
      </w:pPr>
      <w:r>
        <w:rPr>
          <w:rFonts w:ascii="游ゴシック" w:hAnsi="游ゴシック" w:eastAsia="游ゴシック"/>
          <w:b w:val="0"/>
          <w:i w:val="0"/>
          <w:sz w:val="20"/>
        </w:rPr>
        <w:t>2.  ターゲットジェネレータ</w:t>
      </w:r>
    </w:p>
    <w:p>
      <w:pPr>
        <w:spacing w:after="40"/>
      </w:pPr>
      <w:r>
        <w:rPr>
          <w:rFonts w:ascii="游ゴシック" w:hAnsi="游ゴシック" w:eastAsia="游ゴシック"/>
          <w:b w:val="0"/>
          <w:i w:val="0"/>
          <w:sz w:val="19"/>
        </w:rPr>
        <w:t xml:space="preserve">  2.1  軌道タイプ</w:t>
      </w:r>
    </w:p>
    <w:p>
      <w:pPr>
        <w:spacing w:after="40"/>
      </w:pPr>
      <w:r>
        <w:rPr>
          <w:rFonts w:ascii="游ゴシック" w:hAnsi="游ゴシック" w:eastAsia="游ゴシック"/>
          <w:b w:val="0"/>
          <w:i w:val="0"/>
          <w:sz w:val="19"/>
        </w:rPr>
        <w:t xml:space="preserve">  2.2  目標状態ベクトル</w:t>
      </w:r>
    </w:p>
    <w:p>
      <w:pPr>
        <w:spacing w:after="40"/>
      </w:pPr>
      <w:r>
        <w:rPr>
          <w:rFonts w:ascii="游ゴシック" w:hAnsi="游ゴシック" w:eastAsia="游ゴシック"/>
          <w:b w:val="0"/>
          <w:i w:val="0"/>
          <w:sz w:val="19"/>
        </w:rPr>
        <w:t xml:space="preserve">  2.3  弾道ミサイルモデル（RK4）</w:t>
      </w:r>
    </w:p>
    <w:p>
      <w:pPr>
        <w:spacing w:after="40"/>
      </w:pPr>
      <w:r>
        <w:rPr>
          <w:rFonts w:ascii="游ゴシック" w:hAnsi="游ゴシック" w:eastAsia="游ゴシック"/>
          <w:b w:val="0"/>
          <w:i w:val="0"/>
          <w:sz w:val="19"/>
        </w:rPr>
        <w:t xml:space="preserve">  2.4  HGV（極超音速滑空体）モデル</w:t>
      </w:r>
    </w:p>
    <w:p>
      <w:pPr>
        <w:spacing w:after="40"/>
      </w:pPr>
      <w:r>
        <w:rPr>
          <w:rFonts w:ascii="游ゴシック" w:hAnsi="游ゴシック" w:eastAsia="游ゴシック"/>
          <w:b w:val="0"/>
          <w:i w:val="0"/>
          <w:sz w:val="20"/>
        </w:rPr>
        <w:t>3.  レーダシミュレータ</w:t>
      </w:r>
    </w:p>
    <w:p>
      <w:pPr>
        <w:spacing w:after="40"/>
      </w:pPr>
      <w:r>
        <w:rPr>
          <w:rFonts w:ascii="游ゴシック" w:hAnsi="游ゴシック" w:eastAsia="游ゴシック"/>
          <w:b w:val="0"/>
          <w:i w:val="0"/>
          <w:sz w:val="19"/>
        </w:rPr>
        <w:t xml:space="preserve">  3.1  観測モデル</w:t>
      </w:r>
    </w:p>
    <w:p>
      <w:pPr>
        <w:spacing w:after="40"/>
      </w:pPr>
      <w:r>
        <w:rPr>
          <w:rFonts w:ascii="游ゴシック" w:hAnsi="游ゴシック" w:eastAsia="游ゴシック"/>
          <w:b w:val="0"/>
          <w:i w:val="0"/>
          <w:sz w:val="19"/>
        </w:rPr>
        <w:t xml:space="preserve">  3.2  Swerling II 検出モデル</w:t>
      </w:r>
    </w:p>
    <w:p>
      <w:pPr>
        <w:spacing w:after="40"/>
      </w:pPr>
      <w:r>
        <w:rPr>
          <w:rFonts w:ascii="游ゴシック" w:hAnsi="游ゴシック" w:eastAsia="游ゴシック"/>
          <w:b w:val="0"/>
          <w:i w:val="0"/>
          <w:sz w:val="19"/>
        </w:rPr>
        <w:t xml:space="preserve">  3.3  検出処理チェーン</w:t>
      </w:r>
    </w:p>
    <w:p>
      <w:pPr>
        <w:spacing w:after="40"/>
      </w:pPr>
      <w:r>
        <w:rPr>
          <w:rFonts w:ascii="游ゴシック" w:hAnsi="游ゴシック" w:eastAsia="游ゴシック"/>
          <w:b w:val="0"/>
          <w:i w:val="0"/>
          <w:sz w:val="19"/>
        </w:rPr>
        <w:t xml:space="preserve">  3.4  クラッタモデル</w:t>
      </w:r>
    </w:p>
    <w:p>
      <w:pPr>
        <w:spacing w:after="40"/>
      </w:pPr>
      <w:r>
        <w:rPr>
          <w:rFonts w:ascii="游ゴシック" w:hAnsi="游ゴシック" w:eastAsia="游ゴシック"/>
          <w:b w:val="0"/>
          <w:i w:val="0"/>
          <w:sz w:val="20"/>
        </w:rPr>
        <w:t>4.  状態空間モデル</w:t>
      </w:r>
    </w:p>
    <w:p>
      <w:pPr>
        <w:spacing w:after="40"/>
      </w:pPr>
      <w:r>
        <w:rPr>
          <w:rFonts w:ascii="游ゴシック" w:hAnsi="游ゴシック" w:eastAsia="游ゴシック"/>
          <w:b w:val="0"/>
          <w:i w:val="0"/>
          <w:sz w:val="20"/>
        </w:rPr>
        <w:t>5.  Unscented Kalman Filter (UKF)</w:t>
      </w:r>
    </w:p>
    <w:p>
      <w:pPr>
        <w:spacing w:after="40"/>
      </w:pPr>
      <w:r>
        <w:rPr>
          <w:rFonts w:ascii="游ゴシック" w:hAnsi="游ゴシック" w:eastAsia="游ゴシック"/>
          <w:b w:val="0"/>
          <w:i w:val="0"/>
          <w:sz w:val="20"/>
        </w:rPr>
        <w:t>6.  IMM (Interacting Multiple Model) フィルタ</w:t>
      </w:r>
    </w:p>
    <w:p>
      <w:pPr>
        <w:spacing w:after="40"/>
      </w:pPr>
      <w:r>
        <w:rPr>
          <w:rFonts w:ascii="游ゴシック" w:hAnsi="游ゴシック" w:eastAsia="游ゴシック"/>
          <w:b w:val="0"/>
          <w:i w:val="0"/>
          <w:sz w:val="20"/>
        </w:rPr>
        <w:t>7.  運動モデル</w:t>
      </w:r>
    </w:p>
    <w:p>
      <w:pPr>
        <w:spacing w:after="40"/>
      </w:pPr>
      <w:r>
        <w:rPr>
          <w:rFonts w:ascii="游ゴシック" w:hAnsi="游ゴシック" w:eastAsia="游ゴシック"/>
          <w:b w:val="0"/>
          <w:i w:val="0"/>
          <w:sz w:val="19"/>
        </w:rPr>
        <w:t xml:space="preserve">  7.1  CV（等速直線）モデル</w:t>
      </w:r>
    </w:p>
    <w:p>
      <w:pPr>
        <w:spacing w:after="40"/>
      </w:pPr>
      <w:r>
        <w:rPr>
          <w:rFonts w:ascii="游ゴシック" w:hAnsi="游ゴシック" w:eastAsia="游ゴシック"/>
          <w:b w:val="0"/>
          <w:i w:val="0"/>
          <w:sz w:val="19"/>
        </w:rPr>
        <w:t xml:space="preserve">  7.2  弾道（RK4）モデル</w:t>
      </w:r>
    </w:p>
    <w:p>
      <w:pPr>
        <w:spacing w:after="40"/>
      </w:pPr>
      <w:r>
        <w:rPr>
          <w:rFonts w:ascii="游ゴシック" w:hAnsi="游ゴシック" w:eastAsia="游ゴシック"/>
          <w:b w:val="0"/>
          <w:i w:val="0"/>
          <w:sz w:val="19"/>
        </w:rPr>
        <w:t xml:space="preserve">  7.3  CT（旋回）モデル</w:t>
      </w:r>
    </w:p>
    <w:p>
      <w:pPr>
        <w:spacing w:after="40"/>
      </w:pPr>
      <w:r>
        <w:rPr>
          <w:rFonts w:ascii="游ゴシック" w:hAnsi="游ゴシック" w:eastAsia="游ゴシック"/>
          <w:b w:val="0"/>
          <w:i w:val="0"/>
          <w:sz w:val="20"/>
        </w:rPr>
        <w:t>8.  データアソシエーション</w:t>
      </w:r>
    </w:p>
    <w:p>
      <w:pPr>
        <w:spacing w:after="40"/>
      </w:pPr>
      <w:r>
        <w:rPr>
          <w:rFonts w:ascii="游ゴシック" w:hAnsi="游ゴシック" w:eastAsia="游ゴシック"/>
          <w:b w:val="0"/>
          <w:i w:val="0"/>
          <w:sz w:val="20"/>
        </w:rPr>
        <w:t>9.  航跡管理</w:t>
      </w:r>
    </w:p>
    <w:p>
      <w:pPr>
        <w:spacing w:after="40"/>
      </w:pPr>
      <w:r>
        <w:rPr>
          <w:rFonts w:ascii="游ゴシック" w:hAnsi="游ゴシック" w:eastAsia="游ゴシック"/>
          <w:b w:val="0"/>
          <w:i w:val="0"/>
          <w:sz w:val="20"/>
        </w:rPr>
        <w:t>10.  評価指標</w:t>
      </w:r>
    </w:p>
    <w:p>
      <w:pPr>
        <w:spacing w:after="40"/>
      </w:pPr>
      <w:r>
        <w:rPr>
          <w:rFonts w:ascii="游ゴシック" w:hAnsi="游ゴシック" w:eastAsia="游ゴシック"/>
          <w:b w:val="0"/>
          <w:i w:val="0"/>
          <w:sz w:val="20"/>
        </w:rPr>
        <w:t>11.  GPU並列処理による高速化</w:t>
      </w:r>
    </w:p>
    <w:p>
      <w:pPr>
        <w:spacing w:after="40"/>
      </w:pPr>
      <w:r>
        <w:rPr>
          <w:rFonts w:ascii="游ゴシック" w:hAnsi="游ゴシック" w:eastAsia="游ゴシック"/>
          <w:b w:val="0"/>
          <w:i w:val="0"/>
          <w:sz w:val="19"/>
        </w:rPr>
        <w:t xml:space="preserve">  11.1  UKFシグマポイントの並列化</w:t>
      </w:r>
    </w:p>
    <w:p>
      <w:pPr>
        <w:spacing w:after="40"/>
      </w:pPr>
      <w:r>
        <w:rPr>
          <w:rFonts w:ascii="游ゴシック" w:hAnsi="游ゴシック" w:eastAsia="游ゴシック"/>
          <w:b w:val="0"/>
          <w:i w:val="0"/>
          <w:sz w:val="19"/>
        </w:rPr>
        <w:t xml:space="preserve">  11.2  IMMフィルタのストリーム並列化</w:t>
      </w:r>
    </w:p>
    <w:p>
      <w:pPr>
        <w:spacing w:after="40"/>
      </w:pPr>
      <w:r>
        <w:rPr>
          <w:rFonts w:ascii="游ゴシック" w:hAnsi="游ゴシック" w:eastAsia="游ゴシック"/>
          <w:b w:val="0"/>
          <w:i w:val="0"/>
          <w:sz w:val="19"/>
        </w:rPr>
        <w:t xml:space="preserve">  11.3  コスト行列計算の並列化</w:t>
      </w:r>
    </w:p>
    <w:p>
      <w:r>
        <w:br w:type="page"/>
      </w:r>
    </w:p>
    <w:p>
      <w:pPr>
        <w:pStyle w:val="Heading1"/>
      </w:pPr>
      <w:r>
        <w:t>1. システム概要</w:t>
      </w:r>
    </w:p>
    <w:p>
      <w:pPr>
        <w:spacing w:after="120"/>
      </w:pPr>
      <w:r>
        <w:rPr>
          <w:rFonts w:ascii="游ゴシック" w:hAnsi="游ゴシック" w:eastAsia="游ゴシック"/>
          <w:b w:val="0"/>
          <w:i w:val="0"/>
          <w:sz w:val="20"/>
        </w:rPr>
        <w:t>FastTrackerは、弾道ミサイルおよび極超音速滑空体（HGV）を対象としたGPU加速型マルチターゲット追尾システムである。CUDAによる並列計算を活用し、UKFシグマポイント演算およびコスト行列計算を高速化する。</w:t>
      </w:r>
    </w:p>
    <w:p>
      <w:pPr>
        <w:pStyle w:val="Heading2"/>
      </w:pPr>
      <w:r>
        <w:t>1.1 システムアーキテクチャ</w:t>
      </w:r>
    </w:p>
    <w:p>
      <w:pPr>
        <w:spacing w:after="120"/>
      </w:pPr>
      <w:r>
        <w:rPr>
          <w:rFonts w:ascii="游ゴシック" w:hAnsi="游ゴシック" w:eastAsia="游ゴシック"/>
          <w:b w:val="0"/>
          <w:i w:val="0"/>
          <w:sz w:val="20"/>
        </w:rPr>
        <w:t>本システムは6つの主要コンポーネントで構成される。各コンポーネントはパイプライン構造で逐次処理を行う（表1-1）。</w:t>
      </w:r>
    </w:p>
    <w:p>
      <w:pPr>
        <w:spacing w:before="160" w:after="40"/>
        <w:jc w:val="left"/>
      </w:pPr>
      <w:r>
        <w:rPr>
          <w:rFonts w:ascii="游ゴシック" w:hAnsi="游ゴシック" w:eastAsia="游ゴシック"/>
          <w:b/>
          <w:i w:val="0"/>
          <w:color w:val="1F4E79"/>
          <w:sz w:val="18"/>
        </w:rPr>
        <w:t>表1-1  システムコンポーネント一覧</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F4E79"/>
          </w:tcPr>
          <w:p>
            <w:pPr>
              <w:jc w:val="center"/>
            </w:pPr>
            <w:r/>
            <w:r>
              <w:rPr>
                <w:rFonts w:ascii="游ゴシック" w:hAnsi="游ゴシック" w:eastAsia="游ゴシック"/>
                <w:b/>
                <w:i w:val="0"/>
                <w:color w:val="FFFFFF"/>
                <w:sz w:val="18"/>
              </w:rPr>
              <w:t>コンポーネント</w:t>
            </w:r>
          </w:p>
        </w:tc>
        <w:tc>
          <w:tcPr>
            <w:tcW w:type="dxa" w:w="2268"/>
            <w:shd w:fill="1F4E79"/>
          </w:tcPr>
          <w:p>
            <w:pPr>
              <w:jc w:val="center"/>
            </w:pPr>
            <w:r/>
            <w:r>
              <w:rPr>
                <w:rFonts w:ascii="游ゴシック" w:hAnsi="游ゴシック" w:eastAsia="游ゴシック"/>
                <w:b/>
                <w:i w:val="0"/>
                <w:color w:val="FFFFFF"/>
                <w:sz w:val="18"/>
              </w:rPr>
              <w:t>日本語名</w:t>
            </w:r>
          </w:p>
        </w:tc>
        <w:tc>
          <w:tcPr>
            <w:tcW w:type="dxa" w:w="4535"/>
            <w:shd w:fill="1F4E79"/>
          </w:tcPr>
          <w:p>
            <w:pPr>
              <w:jc w:val="center"/>
            </w:pPr>
            <w:r/>
            <w:r>
              <w:rPr>
                <w:rFonts w:ascii="游ゴシック" w:hAnsi="游ゴシック" w:eastAsia="游ゴシック"/>
                <w:b/>
                <w:i w:val="0"/>
                <w:color w:val="FFFFFF"/>
                <w:sz w:val="18"/>
              </w:rPr>
              <w:t>機能概要</w:t>
            </w:r>
          </w:p>
        </w:tc>
      </w:tr>
      <w:tr>
        <w:tc>
          <w:tcPr>
            <w:tcW w:type="dxa" w:w="2268"/>
          </w:tcPr>
          <w:p>
            <w:r/>
            <w:r>
              <w:rPr>
                <w:rFonts w:ascii="游ゴシック" w:hAnsi="游ゴシック" w:eastAsia="游ゴシック"/>
                <w:b w:val="0"/>
                <w:i w:val="0"/>
                <w:sz w:val="18"/>
              </w:rPr>
              <w:t>Target Generator</w:t>
            </w:r>
          </w:p>
        </w:tc>
        <w:tc>
          <w:tcPr>
            <w:tcW w:type="dxa" w:w="2268"/>
          </w:tcPr>
          <w:p>
            <w:r/>
            <w:r>
              <w:rPr>
                <w:rFonts w:ascii="游ゴシック" w:hAnsi="游ゴシック" w:eastAsia="游ゴシック"/>
                <w:b w:val="0"/>
                <w:i w:val="0"/>
                <w:sz w:val="18"/>
              </w:rPr>
              <w:t>目標生成器</w:t>
            </w:r>
          </w:p>
        </w:tc>
        <w:tc>
          <w:tcPr>
            <w:tcW w:type="dxa" w:w="4535"/>
          </w:tcPr>
          <w:p>
            <w:r/>
            <w:r>
              <w:rPr>
                <w:rFonts w:ascii="游ゴシック" w:hAnsi="游ゴシック" w:eastAsia="游ゴシック"/>
                <w:b w:val="0"/>
                <w:i w:val="0"/>
                <w:sz w:val="18"/>
              </w:rPr>
              <w:t>弾道ミサイル・HGV等の目標軌道を物理モデルに基づき生成</w:t>
            </w:r>
          </w:p>
        </w:tc>
      </w:tr>
      <w:tr>
        <w:tc>
          <w:tcPr>
            <w:tcW w:type="dxa" w:w="2268"/>
            <w:shd w:fill="D6E4F0"/>
          </w:tcPr>
          <w:p>
            <w:r/>
            <w:r>
              <w:rPr>
                <w:rFonts w:ascii="游ゴシック" w:hAnsi="游ゴシック" w:eastAsia="游ゴシック"/>
                <w:b w:val="0"/>
                <w:i w:val="0"/>
                <w:sz w:val="18"/>
              </w:rPr>
              <w:t>Radar Simulator</w:t>
            </w:r>
          </w:p>
        </w:tc>
        <w:tc>
          <w:tcPr>
            <w:tcW w:type="dxa" w:w="2268"/>
            <w:shd w:fill="D6E4F0"/>
          </w:tcPr>
          <w:p>
            <w:r/>
            <w:r>
              <w:rPr>
                <w:rFonts w:ascii="游ゴシック" w:hAnsi="游ゴシック" w:eastAsia="游ゴシック"/>
                <w:b w:val="0"/>
                <w:i w:val="0"/>
                <w:sz w:val="18"/>
              </w:rPr>
              <w:t>レーダシミュレータ</w:t>
            </w:r>
          </w:p>
        </w:tc>
        <w:tc>
          <w:tcPr>
            <w:tcW w:type="dxa" w:w="4535"/>
            <w:shd w:fill="D6E4F0"/>
          </w:tcPr>
          <w:p>
            <w:r/>
            <w:r>
              <w:rPr>
                <w:rFonts w:ascii="游ゴシック" w:hAnsi="游ゴシック" w:eastAsia="游ゴシック"/>
                <w:b w:val="0"/>
                <w:i w:val="0"/>
                <w:sz w:val="18"/>
              </w:rPr>
              <w:t>観測ノイズ・検出確率を模擬し、観測値を生成</w:t>
            </w:r>
          </w:p>
        </w:tc>
      </w:tr>
      <w:tr>
        <w:tc>
          <w:tcPr>
            <w:tcW w:type="dxa" w:w="2268"/>
          </w:tcPr>
          <w:p>
            <w:r/>
            <w:r>
              <w:rPr>
                <w:rFonts w:ascii="游ゴシック" w:hAnsi="游ゴシック" w:eastAsia="游ゴシック"/>
                <w:b w:val="0"/>
                <w:i w:val="0"/>
                <w:sz w:val="18"/>
              </w:rPr>
              <w:t>Data Association</w:t>
            </w:r>
          </w:p>
        </w:tc>
        <w:tc>
          <w:tcPr>
            <w:tcW w:type="dxa" w:w="2268"/>
          </w:tcPr>
          <w:p>
            <w:r/>
            <w:r>
              <w:rPr>
                <w:rFonts w:ascii="游ゴシック" w:hAnsi="游ゴシック" w:eastAsia="游ゴシック"/>
                <w:b w:val="0"/>
                <w:i w:val="0"/>
                <w:sz w:val="18"/>
              </w:rPr>
              <w:t>データアソシエーション</w:t>
            </w:r>
          </w:p>
        </w:tc>
        <w:tc>
          <w:tcPr>
            <w:tcW w:type="dxa" w:w="4535"/>
          </w:tcPr>
          <w:p>
            <w:r/>
            <w:r>
              <w:rPr>
                <w:rFonts w:ascii="游ゴシック" w:hAnsi="游ゴシック" w:eastAsia="游ゴシック"/>
                <w:b w:val="0"/>
                <w:i w:val="0"/>
                <w:sz w:val="18"/>
              </w:rPr>
              <w:t>観測値と既存航跡の対応付け（ハンガリアン法）</w:t>
            </w:r>
          </w:p>
        </w:tc>
      </w:tr>
      <w:tr>
        <w:tc>
          <w:tcPr>
            <w:tcW w:type="dxa" w:w="2268"/>
            <w:shd w:fill="D6E4F0"/>
          </w:tcPr>
          <w:p>
            <w:r/>
            <w:r>
              <w:rPr>
                <w:rFonts w:ascii="游ゴシック" w:hAnsi="游ゴシック" w:eastAsia="游ゴシック"/>
                <w:b w:val="0"/>
                <w:i w:val="0"/>
                <w:sz w:val="18"/>
              </w:rPr>
              <w:t>IMM-UKF</w:t>
            </w:r>
          </w:p>
        </w:tc>
        <w:tc>
          <w:tcPr>
            <w:tcW w:type="dxa" w:w="2268"/>
            <w:shd w:fill="D6E4F0"/>
          </w:tcPr>
          <w:p>
            <w:r/>
            <w:r>
              <w:rPr>
                <w:rFonts w:ascii="游ゴシック" w:hAnsi="游ゴシック" w:eastAsia="游ゴシック"/>
                <w:b w:val="0"/>
                <w:i w:val="0"/>
                <w:sz w:val="18"/>
              </w:rPr>
              <w:t>IMM-UKFフィルタ</w:t>
            </w:r>
          </w:p>
        </w:tc>
        <w:tc>
          <w:tcPr>
            <w:tcW w:type="dxa" w:w="4535"/>
            <w:shd w:fill="D6E4F0"/>
          </w:tcPr>
          <w:p>
            <w:r/>
            <w:r>
              <w:rPr>
                <w:rFonts w:ascii="游ゴシック" w:hAnsi="游ゴシック" w:eastAsia="游ゴシック"/>
                <w:b w:val="0"/>
                <w:i w:val="0"/>
                <w:sz w:val="18"/>
              </w:rPr>
              <w:t>複数運動モデルによる状態推定（GPU加速）</w:t>
            </w:r>
          </w:p>
        </w:tc>
      </w:tr>
      <w:tr>
        <w:tc>
          <w:tcPr>
            <w:tcW w:type="dxa" w:w="2268"/>
          </w:tcPr>
          <w:p>
            <w:r/>
            <w:r>
              <w:rPr>
                <w:rFonts w:ascii="游ゴシック" w:hAnsi="游ゴシック" w:eastAsia="游ゴシック"/>
                <w:b w:val="0"/>
                <w:i w:val="0"/>
                <w:sz w:val="18"/>
              </w:rPr>
              <w:t>Track Manager</w:t>
            </w:r>
          </w:p>
        </w:tc>
        <w:tc>
          <w:tcPr>
            <w:tcW w:type="dxa" w:w="2268"/>
          </w:tcPr>
          <w:p>
            <w:r/>
            <w:r>
              <w:rPr>
                <w:rFonts w:ascii="游ゴシック" w:hAnsi="游ゴシック" w:eastAsia="游ゴシック"/>
                <w:b w:val="0"/>
                <w:i w:val="0"/>
                <w:sz w:val="18"/>
              </w:rPr>
              <w:t>航跡管理器</w:t>
            </w:r>
          </w:p>
        </w:tc>
        <w:tc>
          <w:tcPr>
            <w:tcW w:type="dxa" w:w="4535"/>
          </w:tcPr>
          <w:p>
            <w:r/>
            <w:r>
              <w:rPr>
                <w:rFonts w:ascii="游ゴシック" w:hAnsi="游ゴシック" w:eastAsia="游ゴシック"/>
                <w:b w:val="0"/>
                <w:i w:val="0"/>
                <w:sz w:val="18"/>
              </w:rPr>
              <w:t>航跡の生成・確認・削除を管理</w:t>
            </w:r>
          </w:p>
        </w:tc>
      </w:tr>
      <w:tr>
        <w:tc>
          <w:tcPr>
            <w:tcW w:type="dxa" w:w="2268"/>
            <w:shd w:fill="D6E4F0"/>
          </w:tcPr>
          <w:p>
            <w:r/>
            <w:r>
              <w:rPr>
                <w:rFonts w:ascii="游ゴシック" w:hAnsi="游ゴシック" w:eastAsia="游ゴシック"/>
                <w:b w:val="0"/>
                <w:i w:val="0"/>
                <w:sz w:val="18"/>
              </w:rPr>
              <w:t>Evaluator</w:t>
            </w:r>
          </w:p>
        </w:tc>
        <w:tc>
          <w:tcPr>
            <w:tcW w:type="dxa" w:w="2268"/>
            <w:shd w:fill="D6E4F0"/>
          </w:tcPr>
          <w:p>
            <w:r/>
            <w:r>
              <w:rPr>
                <w:rFonts w:ascii="游ゴシック" w:hAnsi="游ゴシック" w:eastAsia="游ゴシック"/>
                <w:b w:val="0"/>
                <w:i w:val="0"/>
                <w:sz w:val="18"/>
              </w:rPr>
              <w:t>評価器</w:t>
            </w:r>
          </w:p>
        </w:tc>
        <w:tc>
          <w:tcPr>
            <w:tcW w:type="dxa" w:w="4535"/>
            <w:shd w:fill="D6E4F0"/>
          </w:tcPr>
          <w:p>
            <w:r/>
            <w:r>
              <w:rPr>
                <w:rFonts w:ascii="游ゴシック" w:hAnsi="游ゴシック" w:eastAsia="游ゴシック"/>
                <w:b w:val="0"/>
                <w:i w:val="0"/>
                <w:sz w:val="18"/>
              </w:rPr>
              <w:t>RMSE, OSPA等の追尾性能評価</w:t>
            </w:r>
          </w:p>
        </w:tc>
      </w:tr>
    </w:tbl>
    <w:p/>
    <w:p>
      <w:pPr>
        <w:spacing w:after="120"/>
      </w:pPr>
      <w:r>
        <w:rPr>
          <w:rFonts w:ascii="游ゴシック" w:hAnsi="游ゴシック" w:eastAsia="游ゴシック"/>
          <w:b/>
          <w:i w:val="0"/>
          <w:sz w:val="20"/>
        </w:rPr>
        <w:t>処理フロー:</w:t>
      </w:r>
    </w:p>
    <w:p>
      <w:pPr>
        <w:spacing w:after="120"/>
        <w:jc w:val="center"/>
      </w:pPr>
      <w:r>
        <w:rPr>
          <w:rFonts w:ascii="游ゴシック" w:hAnsi="游ゴシック" w:eastAsia="游ゴシック"/>
          <w:b w:val="0"/>
          <w:i w:val="0"/>
          <w:sz w:val="20"/>
        </w:rPr>
        <w:t>Target Generator → Radar Simulator → Data Association → IMM-UKF → Track Manager → Evaluator</w:t>
      </w:r>
    </w:p>
    <w:p>
      <w:pPr>
        <w:pStyle w:val="Heading2"/>
      </w:pPr>
      <w:r>
        <w:t>1.2 GPU加速</w:t>
      </w:r>
    </w:p>
    <w:p>
      <w:pPr>
        <w:spacing w:after="120"/>
      </w:pPr>
      <w:r>
        <w:rPr>
          <w:rFonts w:ascii="游ゴシック" w:hAnsi="游ゴシック" w:eastAsia="游ゴシック"/>
          <w:b w:val="0"/>
          <w:i w:val="0"/>
          <w:sz w:val="20"/>
        </w:rPr>
        <w:t>CUDAを用いた以下の処理のGPU並列化により、リアルタイム処理を実現する。</w:t>
      </w:r>
    </w:p>
    <w:p>
      <w:pPr>
        <w:pStyle w:val="ListBullet"/>
        <w:spacing w:after="60"/>
        <w:ind w:left="850"/>
      </w:pPr>
      <w:r>
        <w:rPr>
          <w:rFonts w:ascii="游ゴシック" w:hAnsi="游ゴシック" w:eastAsia="游ゴシック"/>
          <w:b w:val="0"/>
          <w:i w:val="0"/>
          <w:sz w:val="20"/>
        </w:rPr>
        <w:t>UKFシグマポイントの生成・伝播（各航跡を並列処理）</w:t>
      </w:r>
    </w:p>
    <w:p>
      <w:pPr>
        <w:pStyle w:val="ListBullet"/>
        <w:spacing w:after="60"/>
        <w:ind w:left="850"/>
      </w:pPr>
      <w:r>
        <w:rPr>
          <w:rFonts w:ascii="游ゴシック" w:hAnsi="游ゴシック" w:eastAsia="游ゴシック"/>
          <w:b w:val="0"/>
          <w:i w:val="0"/>
          <w:sz w:val="20"/>
        </w:rPr>
        <w:t>コスト行列の計算（観測-航跡ペアを並列計算）</w:t>
      </w:r>
    </w:p>
    <w:p>
      <w:pPr>
        <w:pStyle w:val="ListBullet"/>
        <w:spacing w:after="60"/>
        <w:ind w:left="850"/>
      </w:pPr>
      <w:r>
        <w:rPr>
          <w:rFonts w:ascii="游ゴシック" w:hAnsi="游ゴシック" w:eastAsia="游ゴシック"/>
          <w:b w:val="0"/>
          <w:i w:val="0"/>
          <w:sz w:val="20"/>
        </w:rPr>
        <w:t>行列演算（コレスキー分解、行列乗算等）</w:t>
      </w:r>
    </w:p>
    <w:p>
      <w:r>
        <w:br w:type="page"/>
      </w:r>
    </w:p>
    <w:p>
      <w:pPr>
        <w:pStyle w:val="Heading1"/>
      </w:pPr>
      <w:r>
        <w:t>2. ターゲットジェネレータ</w:t>
      </w:r>
    </w:p>
    <w:p>
      <w:pPr>
        <w:spacing w:after="120"/>
      </w:pPr>
      <w:r>
        <w:rPr>
          <w:rFonts w:ascii="游ゴシック" w:hAnsi="游ゴシック" w:eastAsia="游ゴシック"/>
          <w:b w:val="0"/>
          <w:i w:val="0"/>
          <w:sz w:val="20"/>
        </w:rPr>
        <w:t>ターゲットジェネレータは、弾道ミサイル・HGV・巡航ミサイル等の目標軌道を物理モデルに基づき生成するコンポーネントである。生成された軌道はレーダシミュレータへの入力として使用される。</w:t>
      </w:r>
    </w:p>
    <w:p>
      <w:pPr>
        <w:pStyle w:val="Heading2"/>
      </w:pPr>
      <w:r>
        <w:t>2.1 軌道タイプ</w:t>
      </w:r>
    </w:p>
    <w:p>
      <w:pPr>
        <w:spacing w:after="120"/>
      </w:pPr>
      <w:r>
        <w:rPr>
          <w:rFonts w:ascii="游ゴシック" w:hAnsi="游ゴシック" w:eastAsia="游ゴシック"/>
          <w:b w:val="0"/>
          <w:i w:val="0"/>
          <w:sz w:val="20"/>
        </w:rPr>
        <w:t>サポートする5種類の運動モデルを表2-1に示す。各軌道タイプの概念図を図2-1に示す。</w:t>
      </w:r>
    </w:p>
    <w:p>
      <w:pPr>
        <w:spacing w:before="160" w:after="40"/>
        <w:jc w:val="left"/>
      </w:pPr>
      <w:r>
        <w:rPr>
          <w:rFonts w:ascii="游ゴシック" w:hAnsi="游ゴシック" w:eastAsia="游ゴシック"/>
          <w:b/>
          <w:i w:val="0"/>
          <w:color w:val="1F4E79"/>
          <w:sz w:val="18"/>
        </w:rPr>
        <w:t>表2-1  軌道タイプ一覧</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551"/>
            <w:shd w:fill="1F4E79"/>
          </w:tcPr>
          <w:p>
            <w:pPr>
              <w:jc w:val="center"/>
            </w:pPr>
            <w:r/>
            <w:r>
              <w:rPr>
                <w:rFonts w:ascii="游ゴシック" w:hAnsi="游ゴシック" w:eastAsia="游ゴシック"/>
                <w:b/>
                <w:i w:val="0"/>
                <w:color w:val="FFFFFF"/>
                <w:sz w:val="18"/>
              </w:rPr>
              <w:t>モデル名</w:t>
            </w:r>
          </w:p>
        </w:tc>
        <w:tc>
          <w:tcPr>
            <w:tcW w:type="dxa" w:w="1134"/>
            <w:shd w:fill="1F4E79"/>
          </w:tcPr>
          <w:p>
            <w:pPr>
              <w:jc w:val="center"/>
            </w:pPr>
            <w:r/>
            <w:r>
              <w:rPr>
                <w:rFonts w:ascii="游ゴシック" w:hAnsi="游ゴシック" w:eastAsia="游ゴシック"/>
                <w:b/>
                <w:i w:val="0"/>
                <w:color w:val="FFFFFF"/>
                <w:sz w:val="18"/>
              </w:rPr>
              <w:t>略称</w:t>
            </w:r>
          </w:p>
        </w:tc>
        <w:tc>
          <w:tcPr>
            <w:tcW w:type="dxa" w:w="2551"/>
            <w:shd w:fill="1F4E79"/>
          </w:tcPr>
          <w:p>
            <w:pPr>
              <w:jc w:val="center"/>
            </w:pPr>
            <w:r/>
            <w:r>
              <w:rPr>
                <w:rFonts w:ascii="游ゴシック" w:hAnsi="游ゴシック" w:eastAsia="游ゴシック"/>
                <w:b/>
                <w:i w:val="0"/>
                <w:color w:val="FFFFFF"/>
                <w:sz w:val="18"/>
              </w:rPr>
              <w:t>特徴</w:t>
            </w:r>
          </w:p>
        </w:tc>
        <w:tc>
          <w:tcPr>
            <w:tcW w:type="dxa" w:w="2835"/>
            <w:shd w:fill="1F4E79"/>
          </w:tcPr>
          <w:p>
            <w:pPr>
              <w:jc w:val="center"/>
            </w:pPr>
            <w:r/>
            <w:r>
              <w:rPr>
                <w:rFonts w:ascii="游ゴシック" w:hAnsi="游ゴシック" w:eastAsia="游ゴシック"/>
                <w:b/>
                <w:i w:val="0"/>
                <w:color w:val="FFFFFF"/>
                <w:sz w:val="18"/>
              </w:rPr>
              <w:t>代表的用途</w:t>
            </w:r>
          </w:p>
        </w:tc>
      </w:tr>
      <w:tr>
        <w:tc>
          <w:tcPr>
            <w:tcW w:type="dxa" w:w="2551"/>
          </w:tcPr>
          <w:p>
            <w:r/>
            <w:r>
              <w:rPr>
                <w:rFonts w:ascii="游ゴシック" w:hAnsi="游ゴシック" w:eastAsia="游ゴシック"/>
                <w:b w:val="0"/>
                <w:i w:val="0"/>
                <w:sz w:val="18"/>
              </w:rPr>
              <w:t>CONSTANT_VELOCITY</w:t>
            </w:r>
          </w:p>
        </w:tc>
        <w:tc>
          <w:tcPr>
            <w:tcW w:type="dxa" w:w="1134"/>
          </w:tcPr>
          <w:p>
            <w:r/>
            <w:r>
              <w:rPr>
                <w:rFonts w:ascii="游ゴシック" w:hAnsi="游ゴシック" w:eastAsia="游ゴシック"/>
                <w:b w:val="0"/>
                <w:i w:val="0"/>
                <w:sz w:val="18"/>
              </w:rPr>
              <w:t>CV</w:t>
            </w:r>
          </w:p>
        </w:tc>
        <w:tc>
          <w:tcPr>
            <w:tcW w:type="dxa" w:w="2551"/>
          </w:tcPr>
          <w:p>
            <w:r/>
            <w:r>
              <w:rPr>
                <w:rFonts w:ascii="游ゴシック" w:hAnsi="游ゴシック" w:eastAsia="游ゴシック"/>
                <w:b w:val="0"/>
                <w:i w:val="0"/>
                <w:sz w:val="18"/>
              </w:rPr>
              <w:t>等速直線飛翔</w:t>
            </w:r>
          </w:p>
        </w:tc>
        <w:tc>
          <w:tcPr>
            <w:tcW w:type="dxa" w:w="2835"/>
          </w:tcPr>
          <w:p>
            <w:r/>
            <w:r>
              <w:rPr>
                <w:rFonts w:ascii="游ゴシック" w:hAnsi="游ゴシック" w:eastAsia="游ゴシック"/>
                <w:b w:val="0"/>
                <w:i w:val="0"/>
                <w:sz w:val="18"/>
              </w:rPr>
              <w:t>巡航ミサイル・慣性飛翔</w:t>
            </w:r>
          </w:p>
        </w:tc>
      </w:tr>
      <w:tr>
        <w:tc>
          <w:tcPr>
            <w:tcW w:type="dxa" w:w="2551"/>
            <w:shd w:fill="D6E4F0"/>
          </w:tcPr>
          <w:p>
            <w:r/>
            <w:r>
              <w:rPr>
                <w:rFonts w:ascii="游ゴシック" w:hAnsi="游ゴシック" w:eastAsia="游ゴシック"/>
                <w:b w:val="0"/>
                <w:i w:val="0"/>
                <w:sz w:val="18"/>
              </w:rPr>
              <w:t>CONSTANT_ACCELERATION</w:t>
            </w:r>
          </w:p>
        </w:tc>
        <w:tc>
          <w:tcPr>
            <w:tcW w:type="dxa" w:w="1134"/>
            <w:shd w:fill="D6E4F0"/>
          </w:tcPr>
          <w:p>
            <w:r/>
            <w:r>
              <w:rPr>
                <w:rFonts w:ascii="游ゴシック" w:hAnsi="游ゴシック" w:eastAsia="游ゴシック"/>
                <w:b w:val="0"/>
                <w:i w:val="0"/>
                <w:sz w:val="18"/>
              </w:rPr>
              <w:t>CA</w:t>
            </w:r>
          </w:p>
        </w:tc>
        <w:tc>
          <w:tcPr>
            <w:tcW w:type="dxa" w:w="2551"/>
            <w:shd w:fill="D6E4F0"/>
          </w:tcPr>
          <w:p>
            <w:r/>
            <w:r>
              <w:rPr>
                <w:rFonts w:ascii="游ゴシック" w:hAnsi="游ゴシック" w:eastAsia="游ゴシック"/>
                <w:b w:val="0"/>
                <w:i w:val="0"/>
                <w:sz w:val="18"/>
              </w:rPr>
              <w:t>等加速度直線飛翔</w:t>
            </w:r>
          </w:p>
        </w:tc>
        <w:tc>
          <w:tcPr>
            <w:tcW w:type="dxa" w:w="2835"/>
            <w:shd w:fill="D6E4F0"/>
          </w:tcPr>
          <w:p>
            <w:r/>
            <w:r>
              <w:rPr>
                <w:rFonts w:ascii="游ゴシック" w:hAnsi="游ゴシック" w:eastAsia="游ゴシック"/>
                <w:b w:val="0"/>
                <w:i w:val="0"/>
                <w:sz w:val="18"/>
              </w:rPr>
              <w:t>加速段・減速段の近似</w:t>
            </w:r>
          </w:p>
        </w:tc>
      </w:tr>
      <w:tr>
        <w:tc>
          <w:tcPr>
            <w:tcW w:type="dxa" w:w="2551"/>
          </w:tcPr>
          <w:p>
            <w:r/>
            <w:r>
              <w:rPr>
                <w:rFonts w:ascii="游ゴシック" w:hAnsi="游ゴシック" w:eastAsia="游ゴシック"/>
                <w:b w:val="0"/>
                <w:i w:val="0"/>
                <w:sz w:val="18"/>
              </w:rPr>
              <w:t>MANEUVERING</w:t>
            </w:r>
          </w:p>
        </w:tc>
        <w:tc>
          <w:tcPr>
            <w:tcW w:type="dxa" w:w="1134"/>
          </w:tcPr>
          <w:p>
            <w:r/>
            <w:r>
              <w:rPr>
                <w:rFonts w:ascii="游ゴシック" w:hAnsi="游ゴシック" w:eastAsia="游ゴシック"/>
                <w:b w:val="0"/>
                <w:i w:val="0"/>
                <w:sz w:val="18"/>
              </w:rPr>
              <w:t>MN</w:t>
            </w:r>
          </w:p>
        </w:tc>
        <w:tc>
          <w:tcPr>
            <w:tcW w:type="dxa" w:w="2551"/>
          </w:tcPr>
          <w:p>
            <w:r/>
            <w:r>
              <w:rPr>
                <w:rFonts w:ascii="游ゴシック" w:hAnsi="游ゴシック" w:eastAsia="游ゴシック"/>
                <w:b w:val="0"/>
                <w:i w:val="0"/>
                <w:sz w:val="18"/>
              </w:rPr>
              <w:t>ランダム機動（連続旋回）</w:t>
            </w:r>
          </w:p>
        </w:tc>
        <w:tc>
          <w:tcPr>
            <w:tcW w:type="dxa" w:w="2835"/>
          </w:tcPr>
          <w:p>
            <w:r/>
            <w:r>
              <w:rPr>
                <w:rFonts w:ascii="游ゴシック" w:hAnsi="游ゴシック" w:eastAsia="游ゴシック"/>
                <w:b w:val="0"/>
                <w:i w:val="0"/>
                <w:sz w:val="18"/>
              </w:rPr>
              <w:t>機動目標シミュレーション</w:t>
            </w:r>
          </w:p>
        </w:tc>
      </w:tr>
      <w:tr>
        <w:tc>
          <w:tcPr>
            <w:tcW w:type="dxa" w:w="2551"/>
            <w:shd w:fill="D6E4F0"/>
          </w:tcPr>
          <w:p>
            <w:r/>
            <w:r>
              <w:rPr>
                <w:rFonts w:ascii="游ゴシック" w:hAnsi="游ゴシック" w:eastAsia="游ゴシック"/>
                <w:b w:val="0"/>
                <w:i w:val="0"/>
                <w:sz w:val="18"/>
              </w:rPr>
              <w:t>BALLISTIC_MISSILE</w:t>
            </w:r>
          </w:p>
        </w:tc>
        <w:tc>
          <w:tcPr>
            <w:tcW w:type="dxa" w:w="1134"/>
            <w:shd w:fill="D6E4F0"/>
          </w:tcPr>
          <w:p>
            <w:r/>
            <w:r>
              <w:rPr>
                <w:rFonts w:ascii="游ゴシック" w:hAnsi="游ゴシック" w:eastAsia="游ゴシック"/>
                <w:b w:val="0"/>
                <w:i w:val="0"/>
                <w:sz w:val="18"/>
              </w:rPr>
              <w:t>BM</w:t>
            </w:r>
          </w:p>
        </w:tc>
        <w:tc>
          <w:tcPr>
            <w:tcW w:type="dxa" w:w="2551"/>
            <w:shd w:fill="D6E4F0"/>
          </w:tcPr>
          <w:p>
            <w:r/>
            <w:r>
              <w:rPr>
                <w:rFonts w:ascii="游ゴシック" w:hAnsi="游ゴシック" w:eastAsia="游ゴシック"/>
                <w:b w:val="0"/>
                <w:i w:val="0"/>
                <w:sz w:val="18"/>
              </w:rPr>
              <w:t>物理ベース弾道軌道（RK4）</w:t>
            </w:r>
          </w:p>
        </w:tc>
        <w:tc>
          <w:tcPr>
            <w:tcW w:type="dxa" w:w="2835"/>
            <w:shd w:fill="D6E4F0"/>
          </w:tcPr>
          <w:p>
            <w:r/>
            <w:r>
              <w:rPr>
                <w:rFonts w:ascii="游ゴシック" w:hAnsi="游ゴシック" w:eastAsia="游ゴシック"/>
                <w:b w:val="0"/>
                <w:i w:val="0"/>
                <w:sz w:val="18"/>
              </w:rPr>
              <w:t>弾道ミサイル（ICBM等）</w:t>
            </w:r>
          </w:p>
        </w:tc>
      </w:tr>
      <w:tr>
        <w:tc>
          <w:tcPr>
            <w:tcW w:type="dxa" w:w="2551"/>
          </w:tcPr>
          <w:p>
            <w:r/>
            <w:r>
              <w:rPr>
                <w:rFonts w:ascii="游ゴシック" w:hAnsi="游ゴシック" w:eastAsia="游ゴシック"/>
                <w:b w:val="0"/>
                <w:i w:val="0"/>
                <w:sz w:val="18"/>
              </w:rPr>
              <w:t>HYPERSONIC_GLIDE</w:t>
            </w:r>
          </w:p>
        </w:tc>
        <w:tc>
          <w:tcPr>
            <w:tcW w:type="dxa" w:w="1134"/>
          </w:tcPr>
          <w:p>
            <w:r/>
            <w:r>
              <w:rPr>
                <w:rFonts w:ascii="游ゴシック" w:hAnsi="游ゴシック" w:eastAsia="游ゴシック"/>
                <w:b w:val="0"/>
                <w:i w:val="0"/>
                <w:sz w:val="18"/>
              </w:rPr>
              <w:t>HGV</w:t>
            </w:r>
          </w:p>
        </w:tc>
        <w:tc>
          <w:tcPr>
            <w:tcW w:type="dxa" w:w="2551"/>
          </w:tcPr>
          <w:p>
            <w:r/>
            <w:r>
              <w:rPr>
                <w:rFonts w:ascii="游ゴシック" w:hAnsi="游ゴシック" w:eastAsia="游ゴシック"/>
                <w:b w:val="0"/>
                <w:i w:val="0"/>
                <w:sz w:val="18"/>
              </w:rPr>
              <w:t>滑空飛翔（揚力・抗力）</w:t>
            </w:r>
          </w:p>
        </w:tc>
        <w:tc>
          <w:tcPr>
            <w:tcW w:type="dxa" w:w="2835"/>
          </w:tcPr>
          <w:p>
            <w:r/>
            <w:r>
              <w:rPr>
                <w:rFonts w:ascii="游ゴシック" w:hAnsi="游ゴシック" w:eastAsia="游ゴシック"/>
                <w:b w:val="0"/>
                <w:i w:val="0"/>
                <w:sz w:val="18"/>
              </w:rPr>
              <w:t>極超音速滑空体</w:t>
            </w:r>
          </w:p>
        </w:tc>
      </w:tr>
    </w:tbl>
    <w:p/>
    <w:p>
      <w:pPr>
        <w:spacing w:before="120" w:after="40"/>
        <w:jc w:val="center"/>
      </w:pPr>
      <w:r>
        <w:drawing>
          <wp:inline xmlns:a="http://schemas.openxmlformats.org/drawingml/2006/main" xmlns:pic="http://schemas.openxmlformats.org/drawingml/2006/picture">
            <wp:extent cx="5029200" cy="2825885"/>
            <wp:docPr id="1" name="Picture 1"/>
            <wp:cNvGraphicFramePr>
              <a:graphicFrameLocks noChangeAspect="1"/>
            </wp:cNvGraphicFramePr>
            <a:graphic>
              <a:graphicData uri="http://schemas.openxmlformats.org/drawingml/2006/picture">
                <pic:pic>
                  <pic:nvPicPr>
                    <pic:cNvPr id="0" name="traj_types.png"/>
                    <pic:cNvPicPr/>
                  </pic:nvPicPr>
                  <pic:blipFill>
                    <a:blip r:embed="rId10"/>
                    <a:stretch>
                      <a:fillRect/>
                    </a:stretch>
                  </pic:blipFill>
                  <pic:spPr>
                    <a:xfrm>
                      <a:off x="0" y="0"/>
                      <a:ext cx="5029200" cy="2825885"/>
                    </a:xfrm>
                    <a:prstGeom prst="rect"/>
                  </pic:spPr>
                </pic:pic>
              </a:graphicData>
            </a:graphic>
          </wp:inline>
        </w:drawing>
      </w:r>
    </w:p>
    <w:p>
      <w:pPr>
        <w:spacing w:after="160"/>
        <w:jc w:val="center"/>
      </w:pPr>
      <w:r>
        <w:rPr>
          <w:rFonts w:ascii="游ゴシック" w:hAnsi="游ゴシック" w:eastAsia="游ゴシック"/>
          <w:b w:val="0"/>
          <w:i/>
          <w:color w:val="404040"/>
          <w:sz w:val="18"/>
        </w:rPr>
        <w:t>図2-1  各軌道タイプの概念図（水平距離 vs 高度）</w:t>
      </w:r>
    </w:p>
    <w:p>
      <w:pPr>
        <w:pStyle w:val="Heading2"/>
      </w:pPr>
      <w:r>
        <w:t>2.2 目標状態ベクトル</w:t>
      </w:r>
    </w:p>
    <w:p>
      <w:pPr>
        <w:spacing w:after="120"/>
      </w:pPr>
      <w:r>
        <w:rPr>
          <w:rFonts w:ascii="游ゴシック" w:hAnsi="游ゴシック" w:eastAsia="游ゴシック"/>
          <w:b w:val="0"/>
          <w:i w:val="0"/>
          <w:sz w:val="20"/>
        </w:rPr>
        <w:t>ターゲットジェネレータが保持する状態ベクトルは9次元であり、位置・速度・加速度を含む。座標系はセンサ中心の直交座標系（x=東, y=北, z=高度）を使用する。</w:t>
      </w:r>
    </w:p>
    <w:p>
      <w:pPr>
        <w:spacing w:before="80" w:after="80"/>
        <w:jc w:val="center"/>
      </w:pPr>
      <w:r>
        <w:drawing>
          <wp:inline xmlns:a="http://schemas.openxmlformats.org/drawingml/2006/main" xmlns:pic="http://schemas.openxmlformats.org/drawingml/2006/picture">
            <wp:extent cx="3854196" cy="347472"/>
            <wp:docPr id="2" name="Picture 2"/>
            <wp:cNvGraphicFramePr>
              <a:graphicFrameLocks noChangeAspect="1"/>
            </wp:cNvGraphicFramePr>
            <a:graphic>
              <a:graphicData uri="http://schemas.openxmlformats.org/drawingml/2006/picture">
                <pic:pic>
                  <pic:nvPicPr>
                    <pic:cNvPr id="0" name="eq_001.png"/>
                    <pic:cNvPicPr/>
                  </pic:nvPicPr>
                  <pic:blipFill>
                    <a:blip r:embed="rId11"/>
                    <a:stretch>
                      <a:fillRect/>
                    </a:stretch>
                  </pic:blipFill>
                  <pic:spPr>
                    <a:xfrm>
                      <a:off x="0" y="0"/>
                      <a:ext cx="3854196" cy="347472"/>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x_{gt}</w:t>
            </w:r>
          </w:p>
        </w:tc>
        <w:tc>
          <w:tcPr>
            <w:tcW w:type="dxa" w:w="2721"/>
            <w:shd w:fill="F4F8FF"/>
          </w:tcPr>
          <w:p>
            <w:pPr>
              <w:spacing w:before="20" w:after="20"/>
            </w:pPr>
            <w:r>
              <w:rPr>
                <w:rFonts w:ascii="游ゴシック" w:hAnsi="游ゴシック" w:eastAsia="游ゴシック"/>
                <w:b w:val="0"/>
                <w:i w:val="0"/>
                <w:sz w:val="17"/>
              </w:rPr>
              <w:t>目標の状態ベクトル（9次元）</w:t>
            </w:r>
          </w:p>
        </w:tc>
        <w:tc>
          <w:tcPr>
            <w:tcW w:type="dxa" w:w="1020"/>
            <w:shd w:fill="D6E8FF"/>
          </w:tcPr>
          <w:p>
            <w:pPr>
              <w:spacing w:before="20" w:after="20"/>
            </w:pPr>
            <w:r>
              <w:rPr>
                <w:rFonts w:ascii="游ゴシック" w:hAnsi="游ゴシック" w:eastAsia="游ゴシック"/>
                <w:b/>
                <w:i w:val="0"/>
                <w:color w:val="1F4E79"/>
                <w:sz w:val="17"/>
              </w:rPr>
              <w:t>a_x, a_y, a_z</w:t>
            </w:r>
          </w:p>
        </w:tc>
        <w:tc>
          <w:tcPr>
            <w:tcW w:type="dxa" w:w="2721"/>
            <w:shd w:fill="F4F8FF"/>
          </w:tcPr>
          <w:p>
            <w:pPr>
              <w:spacing w:before="20" w:after="20"/>
            </w:pPr>
            <w:r>
              <w:rPr>
                <w:rFonts w:ascii="游ゴシック" w:hAnsi="游ゴシック" w:eastAsia="游ゴシック"/>
                <w:b w:val="0"/>
                <w:i w:val="0"/>
                <w:sz w:val="17"/>
              </w:rPr>
              <w:t>加速度成分 [m/s²]</w:t>
            </w:r>
          </w:p>
        </w:tc>
      </w:tr>
      <w:tr>
        <w:tc>
          <w:tcPr>
            <w:tcW w:type="dxa" w:w="1020"/>
            <w:shd w:fill="D6E8FF"/>
          </w:tcPr>
          <w:p>
            <w:pPr>
              <w:spacing w:before="20" w:after="20"/>
            </w:pPr>
            <w:r>
              <w:rPr>
                <w:rFonts w:ascii="游ゴシック" w:hAnsi="游ゴシック" w:eastAsia="游ゴシック"/>
                <w:b/>
                <w:i w:val="0"/>
                <w:color w:val="1F4E79"/>
                <w:sz w:val="17"/>
              </w:rPr>
              <w:t>x, y, z</w:t>
            </w:r>
          </w:p>
        </w:tc>
        <w:tc>
          <w:tcPr>
            <w:tcW w:type="dxa" w:w="2721"/>
            <w:shd w:fill="F4F8FF"/>
          </w:tcPr>
          <w:p>
            <w:pPr>
              <w:spacing w:before="20" w:after="20"/>
            </w:pPr>
            <w:r>
              <w:rPr>
                <w:rFonts w:ascii="游ゴシック" w:hAnsi="游ゴシック" w:eastAsia="游ゴシック"/>
                <w:b w:val="0"/>
                <w:i w:val="0"/>
                <w:sz w:val="17"/>
              </w:rPr>
              <w:t>位置（東・北・高度） [m]</w:t>
            </w:r>
          </w:p>
        </w:tc>
        <w:tc>
          <w:tcPr>
            <w:tcW w:type="dxa" w:w="1020"/>
            <w:shd w:fill="D6E8FF"/>
          </w:tcPr>
          <w:p>
            <w:pPr>
              <w:spacing w:before="20" w:after="20"/>
            </w:pPr>
            <w:r>
              <w:rPr>
                <w:rFonts w:ascii="游ゴシック" w:hAnsi="游ゴシック" w:eastAsia="游ゴシック"/>
                <w:b/>
                <w:i w:val="0"/>
                <w:color w:val="1F4E79"/>
                <w:sz w:val="17"/>
              </w:rPr>
              <w:t>T (上付き)</w:t>
            </w:r>
          </w:p>
        </w:tc>
        <w:tc>
          <w:tcPr>
            <w:tcW w:type="dxa" w:w="2721"/>
            <w:shd w:fill="F4F8FF"/>
          </w:tcPr>
          <w:p>
            <w:pPr>
              <w:spacing w:before="20" w:after="20"/>
            </w:pPr>
            <w:r>
              <w:rPr>
                <w:rFonts w:ascii="游ゴシック" w:hAnsi="游ゴシック" w:eastAsia="游ゴシック"/>
                <w:b w:val="0"/>
                <w:i w:val="0"/>
                <w:sz w:val="17"/>
              </w:rPr>
              <w:t>転置（列ベクトルを表す）</w:t>
            </w:r>
          </w:p>
        </w:tc>
      </w:tr>
      <w:tr>
        <w:tc>
          <w:tcPr>
            <w:tcW w:type="dxa" w:w="1020"/>
            <w:shd w:fill="D6E8FF"/>
          </w:tcPr>
          <w:p>
            <w:pPr>
              <w:spacing w:before="20" w:after="20"/>
            </w:pPr>
            <w:r>
              <w:rPr>
                <w:rFonts w:ascii="游ゴシック" w:hAnsi="游ゴシック" w:eastAsia="游ゴシック"/>
                <w:b/>
                <w:i w:val="0"/>
                <w:color w:val="1F4E79"/>
                <w:sz w:val="17"/>
              </w:rPr>
              <w:t>v_x, v_y, v_z</w:t>
            </w:r>
          </w:p>
        </w:tc>
        <w:tc>
          <w:tcPr>
            <w:tcW w:type="dxa" w:w="2721"/>
            <w:shd w:fill="F4F8FF"/>
          </w:tcPr>
          <w:p>
            <w:pPr>
              <w:spacing w:before="20" w:after="20"/>
            </w:pPr>
            <w:r>
              <w:rPr>
                <w:rFonts w:ascii="游ゴシック" w:hAnsi="游ゴシック" w:eastAsia="游ゴシック"/>
                <w:b w:val="0"/>
                <w:i w:val="0"/>
                <w:sz w:val="17"/>
              </w:rPr>
              <w:t>速度成分 [m/s]</w:t>
            </w:r>
          </w:p>
        </w:tc>
        <w:tc>
          <w:tcPr>
            <w:tcW w:type="dxa" w:w="1020"/>
          </w:tcPr>
          <w:p/>
        </w:tc>
        <w:tc>
          <w:tcPr>
            <w:tcW w:type="dxa" w:w="2721"/>
          </w:tcPr>
          <w:p/>
        </w:tc>
      </w:tr>
    </w:tbl>
    <w:p>
      <w:pPr>
        <w:spacing w:after="80"/>
      </w:pPr>
    </w:p>
    <w:p>
      <w:pPr>
        <w:pStyle w:val="Heading2"/>
      </w:pPr>
      <w:r>
        <w:t>2.3 弾道ミサイルモデル（RK4）</w:t>
      </w:r>
    </w:p>
    <w:p>
      <w:pPr>
        <w:spacing w:after="120"/>
      </w:pPr>
      <w:r>
        <w:rPr>
          <w:rFonts w:ascii="游ゴシック" w:hAnsi="游ゴシック" w:eastAsia="游ゴシック"/>
          <w:b w:val="0"/>
          <w:i w:val="0"/>
          <w:sz w:val="20"/>
        </w:rPr>
        <w:t>弾道ミサイルはブースト・中間飛翔・終端の3フェーズで構成される（図2-2）。中間飛翔フェーズでは重力と大気抵抗を考慮した物理方程式を4次ルンゲ・クッタ法（RK4）で数値積分する。</w:t>
      </w:r>
    </w:p>
    <w:p>
      <w:pPr>
        <w:spacing w:before="120" w:after="40"/>
        <w:jc w:val="center"/>
      </w:pPr>
      <w:r>
        <w:drawing>
          <wp:inline xmlns:a="http://schemas.openxmlformats.org/drawingml/2006/main" xmlns:pic="http://schemas.openxmlformats.org/drawingml/2006/picture">
            <wp:extent cx="5029200" cy="2461098"/>
            <wp:docPr id="3" name="Picture 3"/>
            <wp:cNvGraphicFramePr>
              <a:graphicFrameLocks noChangeAspect="1"/>
            </wp:cNvGraphicFramePr>
            <a:graphic>
              <a:graphicData uri="http://schemas.openxmlformats.org/drawingml/2006/picture">
                <pic:pic>
                  <pic:nvPicPr>
                    <pic:cNvPr id="0" name="ballistic_phases.png"/>
                    <pic:cNvPicPr/>
                  </pic:nvPicPr>
                  <pic:blipFill>
                    <a:blip r:embed="rId12"/>
                    <a:stretch>
                      <a:fillRect/>
                    </a:stretch>
                  </pic:blipFill>
                  <pic:spPr>
                    <a:xfrm>
                      <a:off x="0" y="0"/>
                      <a:ext cx="5029200" cy="2461098"/>
                    </a:xfrm>
                    <a:prstGeom prst="rect"/>
                  </pic:spPr>
                </pic:pic>
              </a:graphicData>
            </a:graphic>
          </wp:inline>
        </w:drawing>
      </w:r>
    </w:p>
    <w:p>
      <w:pPr>
        <w:spacing w:after="160"/>
        <w:jc w:val="center"/>
      </w:pPr>
      <w:r>
        <w:rPr>
          <w:rFonts w:ascii="游ゴシック" w:hAnsi="游ゴシック" w:eastAsia="游ゴシック"/>
          <w:b w:val="0"/>
          <w:i/>
          <w:color w:val="404040"/>
          <w:sz w:val="18"/>
        </w:rPr>
        <w:t>図2-2  弾道ミサイル飛翔フェーズ</w:t>
      </w:r>
    </w:p>
    <w:p/>
    <w:p>
      <w:pPr>
        <w:spacing w:after="120"/>
      </w:pPr>
      <w:r>
        <w:rPr>
          <w:rFonts w:ascii="游ゴシック" w:hAnsi="游ゴシック" w:eastAsia="游ゴシック"/>
          <w:b/>
          <w:i w:val="0"/>
          <w:sz w:val="20"/>
        </w:rPr>
        <w:t>RK4数値積分（各フレーム）:</w:t>
      </w:r>
    </w:p>
    <w:p>
      <w:pPr>
        <w:spacing w:before="80" w:after="80"/>
        <w:jc w:val="center"/>
      </w:pPr>
      <w:r>
        <w:drawing>
          <wp:inline xmlns:a="http://schemas.openxmlformats.org/drawingml/2006/main" xmlns:pic="http://schemas.openxmlformats.org/drawingml/2006/picture">
            <wp:extent cx="905256" cy="274320"/>
            <wp:docPr id="4" name="Picture 4"/>
            <wp:cNvGraphicFramePr>
              <a:graphicFrameLocks noChangeAspect="1"/>
            </wp:cNvGraphicFramePr>
            <a:graphic>
              <a:graphicData uri="http://schemas.openxmlformats.org/drawingml/2006/picture">
                <pic:pic>
                  <pic:nvPicPr>
                    <pic:cNvPr id="0" name="eq_002.png"/>
                    <pic:cNvPicPr/>
                  </pic:nvPicPr>
                  <pic:blipFill>
                    <a:blip r:embed="rId13"/>
                    <a:stretch>
                      <a:fillRect/>
                    </a:stretch>
                  </pic:blipFill>
                  <pic:spPr>
                    <a:xfrm>
                      <a:off x="0" y="0"/>
                      <a:ext cx="905256" cy="27432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499616" cy="352044"/>
            <wp:docPr id="5" name="Picture 5"/>
            <wp:cNvGraphicFramePr>
              <a:graphicFrameLocks noChangeAspect="1"/>
            </wp:cNvGraphicFramePr>
            <a:graphic>
              <a:graphicData uri="http://schemas.openxmlformats.org/drawingml/2006/picture">
                <pic:pic>
                  <pic:nvPicPr>
                    <pic:cNvPr id="0" name="eq_003.png"/>
                    <pic:cNvPicPr/>
                  </pic:nvPicPr>
                  <pic:blipFill>
                    <a:blip r:embed="rId14"/>
                    <a:stretch>
                      <a:fillRect/>
                    </a:stretch>
                  </pic:blipFill>
                  <pic:spPr>
                    <a:xfrm>
                      <a:off x="0" y="0"/>
                      <a:ext cx="1499616" cy="352044"/>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499616" cy="352044"/>
            <wp:docPr id="6" name="Picture 6"/>
            <wp:cNvGraphicFramePr>
              <a:graphicFrameLocks noChangeAspect="1"/>
            </wp:cNvGraphicFramePr>
            <a:graphic>
              <a:graphicData uri="http://schemas.openxmlformats.org/drawingml/2006/picture">
                <pic:pic>
                  <pic:nvPicPr>
                    <pic:cNvPr id="0" name="eq_004.png"/>
                    <pic:cNvPicPr/>
                  </pic:nvPicPr>
                  <pic:blipFill>
                    <a:blip r:embed="rId15"/>
                    <a:stretch>
                      <a:fillRect/>
                    </a:stretch>
                  </pic:blipFill>
                  <pic:spPr>
                    <a:xfrm>
                      <a:off x="0" y="0"/>
                      <a:ext cx="1499616" cy="352044"/>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549908" cy="269748"/>
            <wp:docPr id="7" name="Picture 7"/>
            <wp:cNvGraphicFramePr>
              <a:graphicFrameLocks noChangeAspect="1"/>
            </wp:cNvGraphicFramePr>
            <a:graphic>
              <a:graphicData uri="http://schemas.openxmlformats.org/drawingml/2006/picture">
                <pic:pic>
                  <pic:nvPicPr>
                    <pic:cNvPr id="0" name="eq_005.png"/>
                    <pic:cNvPicPr/>
                  </pic:nvPicPr>
                  <pic:blipFill>
                    <a:blip r:embed="rId16"/>
                    <a:stretch>
                      <a:fillRect/>
                    </a:stretch>
                  </pic:blipFill>
                  <pic:spPr>
                    <a:xfrm>
                      <a:off x="0" y="0"/>
                      <a:ext cx="1549908" cy="269748"/>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360420" cy="365760"/>
            <wp:docPr id="8" name="Picture 8"/>
            <wp:cNvGraphicFramePr>
              <a:graphicFrameLocks noChangeAspect="1"/>
            </wp:cNvGraphicFramePr>
            <a:graphic>
              <a:graphicData uri="http://schemas.openxmlformats.org/drawingml/2006/picture">
                <pic:pic>
                  <pic:nvPicPr>
                    <pic:cNvPr id="0" name="eq_006.png"/>
                    <pic:cNvPicPr/>
                  </pic:nvPicPr>
                  <pic:blipFill>
                    <a:blip r:embed="rId17"/>
                    <a:stretch>
                      <a:fillRect/>
                    </a:stretch>
                  </pic:blipFill>
                  <pic:spPr>
                    <a:xfrm>
                      <a:off x="0" y="0"/>
                      <a:ext cx="3360420" cy="365760"/>
                    </a:xfrm>
                    <a:prstGeom prst="rect"/>
                  </pic:spPr>
                </pic:pic>
              </a:graphicData>
            </a:graphic>
          </wp:inline>
        </w:drawing>
      </w:r>
    </w:p>
    <w:p>
      <w:pPr>
        <w:spacing w:after="120"/>
      </w:pPr>
      <w:r>
        <w:rPr>
          <w:rFonts w:ascii="游ゴシック" w:hAnsi="游ゴシック" w:eastAsia="游ゴシック"/>
          <w:b w:val="0"/>
          <w:i w:val="0"/>
          <w:sz w:val="20"/>
        </w:rPr>
        <w:t>ここで f は重力・大気抵抗を含む運動方程式（セクション7.2参照）である。軌道はシミュレーション開始時に50msキャッシュで事前計算され、getPosition(t)呼び出しは補間で高速に返す。</w:t>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k_1, k_2, k_3, k_4</w:t>
            </w:r>
          </w:p>
        </w:tc>
        <w:tc>
          <w:tcPr>
            <w:tcW w:type="dxa" w:w="2721"/>
            <w:shd w:fill="F4F8FF"/>
          </w:tcPr>
          <w:p>
            <w:pPr>
              <w:spacing w:before="20" w:after="20"/>
            </w:pPr>
            <w:r>
              <w:rPr>
                <w:rFonts w:ascii="游ゴシック" w:hAnsi="游ゴシック" w:eastAsia="游ゴシック"/>
                <w:b w:val="0"/>
                <w:i w:val="0"/>
                <w:sz w:val="17"/>
              </w:rPr>
              <w:t>RK4の各段の勾配ベクトル</w:t>
            </w:r>
          </w:p>
        </w:tc>
        <w:tc>
          <w:tcPr>
            <w:tcW w:type="dxa" w:w="1020"/>
            <w:shd w:fill="D6E8FF"/>
          </w:tcPr>
          <w:p>
            <w:pPr>
              <w:spacing w:before="20" w:after="20"/>
            </w:pPr>
            <w:r>
              <w:rPr>
                <w:rFonts w:ascii="游ゴシック" w:hAnsi="游ゴシック" w:eastAsia="游ゴシック"/>
                <w:b/>
                <w:i w:val="0"/>
                <w:color w:val="1F4E79"/>
                <w:sz w:val="17"/>
              </w:rPr>
              <w:t>x_{n+1}</w:t>
            </w:r>
          </w:p>
        </w:tc>
        <w:tc>
          <w:tcPr>
            <w:tcW w:type="dxa" w:w="2721"/>
            <w:shd w:fill="F4F8FF"/>
          </w:tcPr>
          <w:p>
            <w:pPr>
              <w:spacing w:before="20" w:after="20"/>
            </w:pPr>
            <w:r>
              <w:rPr>
                <w:rFonts w:ascii="游ゴシック" w:hAnsi="游ゴシック" w:eastAsia="游ゴシック"/>
                <w:b w:val="0"/>
                <w:i w:val="0"/>
                <w:sz w:val="17"/>
              </w:rPr>
              <w:t>次ステップの状態ベクトル</w:t>
            </w:r>
          </w:p>
        </w:tc>
      </w:tr>
      <w:tr>
        <w:tc>
          <w:tcPr>
            <w:tcW w:type="dxa" w:w="1020"/>
            <w:shd w:fill="D6E8FF"/>
          </w:tcPr>
          <w:p>
            <w:pPr>
              <w:spacing w:before="20" w:after="20"/>
            </w:pPr>
            <w:r>
              <w:rPr>
                <w:rFonts w:ascii="游ゴシック" w:hAnsi="游ゴシック" w:eastAsia="游ゴシック"/>
                <w:b/>
                <w:i w:val="0"/>
                <w:color w:val="1F4E79"/>
                <w:sz w:val="17"/>
              </w:rPr>
              <w:t>f(x)</w:t>
            </w:r>
          </w:p>
        </w:tc>
        <w:tc>
          <w:tcPr>
            <w:tcW w:type="dxa" w:w="2721"/>
            <w:shd w:fill="F4F8FF"/>
          </w:tcPr>
          <w:p>
            <w:pPr>
              <w:spacing w:before="20" w:after="20"/>
            </w:pPr>
            <w:r>
              <w:rPr>
                <w:rFonts w:ascii="游ゴシック" w:hAnsi="游ゴシック" w:eastAsia="游ゴシック"/>
                <w:b w:val="0"/>
                <w:i w:val="0"/>
                <w:sz w:val="17"/>
              </w:rPr>
              <w:t>運動方程式（重力＋大気抵抗）</w:t>
            </w:r>
          </w:p>
        </w:tc>
        <w:tc>
          <w:tcPr>
            <w:tcW w:type="dxa" w:w="1020"/>
            <w:shd w:fill="D6E8FF"/>
          </w:tcPr>
          <w:p>
            <w:pPr>
              <w:spacing w:before="20" w:after="20"/>
            </w:pPr>
            <w:r>
              <w:rPr>
                <w:rFonts w:ascii="游ゴシック" w:hAnsi="游ゴシック" w:eastAsia="游ゴシック"/>
                <w:b/>
                <w:i w:val="0"/>
                <w:color w:val="1F4E79"/>
                <w:sz w:val="17"/>
              </w:rPr>
              <w:t>Delta t</w:t>
            </w:r>
          </w:p>
        </w:tc>
        <w:tc>
          <w:tcPr>
            <w:tcW w:type="dxa" w:w="2721"/>
            <w:shd w:fill="F4F8FF"/>
          </w:tcPr>
          <w:p>
            <w:pPr>
              <w:spacing w:before="20" w:after="20"/>
            </w:pPr>
            <w:r>
              <w:rPr>
                <w:rFonts w:ascii="游ゴシック" w:hAnsi="游ゴシック" w:eastAsia="游ゴシック"/>
                <w:b w:val="0"/>
                <w:i w:val="0"/>
                <w:sz w:val="17"/>
              </w:rPr>
              <w:t>積分タイムステップ [s]</w:t>
            </w:r>
          </w:p>
        </w:tc>
      </w:tr>
      <w:tr>
        <w:tc>
          <w:tcPr>
            <w:tcW w:type="dxa" w:w="1020"/>
            <w:shd w:fill="D6E8FF"/>
          </w:tcPr>
          <w:p>
            <w:pPr>
              <w:spacing w:before="20" w:after="20"/>
            </w:pPr>
            <w:r>
              <w:rPr>
                <w:rFonts w:ascii="游ゴシック" w:hAnsi="游ゴシック" w:eastAsia="游ゴシック"/>
                <w:b/>
                <w:i w:val="0"/>
                <w:color w:val="1F4E79"/>
                <w:sz w:val="17"/>
              </w:rPr>
              <w:t>x_n</w:t>
            </w:r>
          </w:p>
        </w:tc>
        <w:tc>
          <w:tcPr>
            <w:tcW w:type="dxa" w:w="2721"/>
            <w:shd w:fill="F4F8FF"/>
          </w:tcPr>
          <w:p>
            <w:pPr>
              <w:spacing w:before="20" w:after="20"/>
            </w:pPr>
            <w:r>
              <w:rPr>
                <w:rFonts w:ascii="游ゴシック" w:hAnsi="游ゴシック" w:eastAsia="游ゴシック"/>
                <w:b w:val="0"/>
                <w:i w:val="0"/>
                <w:sz w:val="17"/>
              </w:rPr>
              <w:t>タイムステップ n における状態ベクトル</w:t>
            </w:r>
          </w:p>
        </w:tc>
        <w:tc>
          <w:tcPr>
            <w:tcW w:type="dxa" w:w="1020"/>
          </w:tcPr>
          <w:p/>
        </w:tc>
        <w:tc>
          <w:tcPr>
            <w:tcW w:type="dxa" w:w="2721"/>
          </w:tcPr>
          <w:p/>
        </w:tc>
      </w:tr>
    </w:tbl>
    <w:p>
      <w:pPr>
        <w:spacing w:after="80"/>
      </w:pPr>
    </w:p>
    <w:p>
      <w:pPr>
        <w:pStyle w:val="Heading2"/>
      </w:pPr>
      <w:r>
        <w:t>2.4 HGV（極超音速滑空体）モデル</w:t>
      </w:r>
    </w:p>
    <w:p>
      <w:pPr>
        <w:spacing w:after="120"/>
      </w:pPr>
      <w:r>
        <w:rPr>
          <w:rFonts w:ascii="游ゴシック" w:hAnsi="游ゴシック" w:eastAsia="游ゴシック"/>
          <w:b w:val="0"/>
          <w:i w:val="0"/>
          <w:sz w:val="20"/>
        </w:rPr>
        <w:t>HGV（Hypersonic Glide Vehicle）は、ロケットブーストで大気圏外へ射出された後、大気圏上層で揚力を利用してスキップ・グライドしながら目標へ向かう。本システムのHGVモデルは、揚力・抗力・重力を考慮した完全3次元運動方程式を4次ルンゲ・クッタ法で数値積分し、フェーズごとにバンク角を制御する。</w:t>
      </w:r>
    </w:p>
    <w:p>
      <w:pPr>
        <w:pStyle w:val="Heading3"/>
      </w:pPr>
      <w:r>
        <w:t>2.4.1 飛翔フェーズ</w:t>
      </w:r>
    </w:p>
    <w:p>
      <w:pPr>
        <w:spacing w:after="120"/>
      </w:pPr>
      <w:r>
        <w:rPr>
          <w:rFonts w:ascii="游ゴシック" w:hAnsi="游ゴシック" w:eastAsia="游ゴシック"/>
          <w:b w:val="0"/>
          <w:i w:val="0"/>
          <w:sz w:val="20"/>
        </w:rPr>
        <w:t>HGVの飛翔は5つのフェーズに分けられる。各フェーズの特性と遷移条件を表2-3に示す。</w:t>
      </w:r>
    </w:p>
    <w:p>
      <w:pPr>
        <w:spacing w:before="160" w:after="40"/>
        <w:jc w:val="left"/>
      </w:pPr>
      <w:r>
        <w:rPr>
          <w:rFonts w:ascii="游ゴシック" w:hAnsi="游ゴシック" w:eastAsia="游ゴシック"/>
          <w:b/>
          <w:i w:val="0"/>
          <w:color w:val="1F4E79"/>
          <w:sz w:val="18"/>
        </w:rPr>
        <w:t>表2-3  HGV飛翔フェーズ一覧</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247"/>
            <w:shd w:fill="1F4E79"/>
          </w:tcPr>
          <w:p>
            <w:pPr>
              <w:jc w:val="center"/>
            </w:pPr>
            <w:r/>
            <w:r>
              <w:rPr>
                <w:rFonts w:ascii="游ゴシック" w:hAnsi="游ゴシック" w:eastAsia="游ゴシック"/>
                <w:b/>
                <w:i w:val="0"/>
                <w:color w:val="FFFFFF"/>
                <w:sz w:val="18"/>
              </w:rPr>
              <w:t>フェーズ</w:t>
            </w:r>
          </w:p>
        </w:tc>
        <w:tc>
          <w:tcPr>
            <w:tcW w:type="dxa" w:w="1417"/>
            <w:shd w:fill="1F4E79"/>
          </w:tcPr>
          <w:p>
            <w:pPr>
              <w:jc w:val="center"/>
            </w:pPr>
            <w:r/>
            <w:r>
              <w:rPr>
                <w:rFonts w:ascii="游ゴシック" w:hAnsi="游ゴシック" w:eastAsia="游ゴシック"/>
                <w:b/>
                <w:i w:val="0"/>
                <w:color w:val="FFFFFF"/>
                <w:sz w:val="18"/>
              </w:rPr>
              <w:t>状態</w:t>
            </w:r>
          </w:p>
        </w:tc>
        <w:tc>
          <w:tcPr>
            <w:tcW w:type="dxa" w:w="3288"/>
            <w:shd w:fill="1F4E79"/>
          </w:tcPr>
          <w:p>
            <w:pPr>
              <w:jc w:val="center"/>
            </w:pPr>
            <w:r/>
            <w:r>
              <w:rPr>
                <w:rFonts w:ascii="游ゴシック" w:hAnsi="游ゴシック" w:eastAsia="游ゴシック"/>
                <w:b/>
                <w:i w:val="0"/>
                <w:color w:val="FFFFFF"/>
                <w:sz w:val="18"/>
              </w:rPr>
              <w:t>特性</w:t>
            </w:r>
          </w:p>
        </w:tc>
        <w:tc>
          <w:tcPr>
            <w:tcW w:type="dxa" w:w="2551"/>
            <w:shd w:fill="1F4E79"/>
          </w:tcPr>
          <w:p>
            <w:pPr>
              <w:jc w:val="center"/>
            </w:pPr>
            <w:r/>
            <w:r>
              <w:rPr>
                <w:rFonts w:ascii="游ゴシック" w:hAnsi="游ゴシック" w:eastAsia="游ゴシック"/>
                <w:b/>
                <w:i w:val="0"/>
                <w:color w:val="FFFFFF"/>
                <w:sz w:val="18"/>
              </w:rPr>
              <w:t>遷移条件</w:t>
            </w:r>
          </w:p>
        </w:tc>
      </w:tr>
      <w:tr>
        <w:tc>
          <w:tcPr>
            <w:tcW w:type="dxa" w:w="1247"/>
          </w:tcPr>
          <w:p>
            <w:r/>
            <w:r>
              <w:rPr>
                <w:rFonts w:ascii="游ゴシック" w:hAnsi="游ゴシック" w:eastAsia="游ゴシック"/>
                <w:b w:val="0"/>
                <w:i w:val="0"/>
                <w:sz w:val="18"/>
              </w:rPr>
              <w:t>BOOST</w:t>
            </w:r>
          </w:p>
        </w:tc>
        <w:tc>
          <w:tcPr>
            <w:tcW w:type="dxa" w:w="1417"/>
          </w:tcPr>
          <w:p>
            <w:r/>
            <w:r>
              <w:rPr>
                <w:rFonts w:ascii="游ゴシック" w:hAnsi="游ゴシック" w:eastAsia="游ゴシック"/>
                <w:b w:val="0"/>
                <w:i w:val="0"/>
                <w:sz w:val="18"/>
              </w:rPr>
              <w:t>ブースト上昇</w:t>
            </w:r>
          </w:p>
        </w:tc>
        <w:tc>
          <w:tcPr>
            <w:tcW w:type="dxa" w:w="3288"/>
          </w:tcPr>
          <w:p>
            <w:r/>
            <w:r>
              <w:rPr>
                <w:rFonts w:ascii="游ゴシック" w:hAnsi="游ゴシック" w:eastAsia="游ゴシック"/>
                <w:b w:val="0"/>
                <w:i w:val="0"/>
                <w:sz w:val="18"/>
              </w:rPr>
              <w:t>推力 F_thrust を鉛直・水平に配分。</w:t>
              <w:br/>
              <w:t>重力ターン制御。</w:t>
            </w:r>
          </w:p>
        </w:tc>
        <w:tc>
          <w:tcPr>
            <w:tcW w:type="dxa" w:w="2551"/>
          </w:tcPr>
          <w:p>
            <w:r/>
            <w:r>
              <w:rPr>
                <w:rFonts w:ascii="游ゴシック" w:hAnsi="游ゴシック" w:eastAsia="游ゴシック"/>
                <w:b w:val="0"/>
                <w:i w:val="0"/>
                <w:sz w:val="18"/>
              </w:rPr>
              <w:t>燃焼時間 t_boost が終了</w:t>
            </w:r>
          </w:p>
        </w:tc>
      </w:tr>
      <w:tr>
        <w:tc>
          <w:tcPr>
            <w:tcW w:type="dxa" w:w="1247"/>
            <w:shd w:fill="D6E4F0"/>
          </w:tcPr>
          <w:p>
            <w:r/>
            <w:r>
              <w:rPr>
                <w:rFonts w:ascii="游ゴシック" w:hAnsi="游ゴシック" w:eastAsia="游ゴシック"/>
                <w:b w:val="0"/>
                <w:i w:val="0"/>
                <w:sz w:val="18"/>
              </w:rPr>
              <w:t>PULLUP</w:t>
            </w:r>
          </w:p>
        </w:tc>
        <w:tc>
          <w:tcPr>
            <w:tcW w:type="dxa" w:w="1417"/>
            <w:shd w:fill="D6E4F0"/>
          </w:tcPr>
          <w:p>
            <w:r/>
            <w:r>
              <w:rPr>
                <w:rFonts w:ascii="游ゴシック" w:hAnsi="游ゴシック" w:eastAsia="游ゴシック"/>
                <w:b w:val="0"/>
                <w:i w:val="0"/>
                <w:sz w:val="18"/>
              </w:rPr>
              <w:t>プルアップ</w:t>
            </w:r>
          </w:p>
        </w:tc>
        <w:tc>
          <w:tcPr>
            <w:tcW w:type="dxa" w:w="3288"/>
            <w:shd w:fill="D6E4F0"/>
          </w:tcPr>
          <w:p>
            <w:r/>
            <w:r>
              <w:rPr>
                <w:rFonts w:ascii="游ゴシック" w:hAnsi="游ゴシック" w:eastAsia="游ゴシック"/>
                <w:b w:val="0"/>
                <w:i w:val="0"/>
                <w:sz w:val="18"/>
              </w:rPr>
              <w:t>ブースト終了後の姿勢回復。</w:t>
              <w:br/>
              <w:t>バンク角で揚力を利用し仰角を 0 へ収束。</w:t>
            </w:r>
          </w:p>
        </w:tc>
        <w:tc>
          <w:tcPr>
            <w:tcW w:type="dxa" w:w="2551"/>
            <w:shd w:fill="D6E4F0"/>
          </w:tcPr>
          <w:p>
            <w:r/>
            <w:r>
              <w:rPr>
                <w:rFonts w:ascii="游ゴシック" w:hAnsi="游ゴシック" w:eastAsia="游ゴシック"/>
                <w:b w:val="0"/>
                <w:i w:val="0"/>
                <w:sz w:val="18"/>
              </w:rPr>
              <w:t>|γ| &lt; 0.08 rad かつ L/W &gt; 0.5</w:t>
              <w:br/>
              <w:t>かつ経過時間 &gt; 10 s</w:t>
            </w:r>
          </w:p>
        </w:tc>
      </w:tr>
      <w:tr>
        <w:tc>
          <w:tcPr>
            <w:tcW w:type="dxa" w:w="1247"/>
          </w:tcPr>
          <w:p>
            <w:r/>
            <w:r>
              <w:rPr>
                <w:rFonts w:ascii="游ゴシック" w:hAnsi="游ゴシック" w:eastAsia="游ゴシック"/>
                <w:b w:val="0"/>
                <w:i w:val="0"/>
                <w:sz w:val="18"/>
              </w:rPr>
              <w:t>GLIDE</w:t>
            </w:r>
          </w:p>
        </w:tc>
        <w:tc>
          <w:tcPr>
            <w:tcW w:type="dxa" w:w="1417"/>
          </w:tcPr>
          <w:p>
            <w:r/>
            <w:r>
              <w:rPr>
                <w:rFonts w:ascii="游ゴシック" w:hAnsi="游ゴシック" w:eastAsia="游ゴシック"/>
                <w:b w:val="0"/>
                <w:i w:val="0"/>
                <w:sz w:val="18"/>
              </w:rPr>
              <w:t>スキップ滑空</w:t>
            </w:r>
          </w:p>
        </w:tc>
        <w:tc>
          <w:tcPr>
            <w:tcW w:type="dxa" w:w="3288"/>
          </w:tcPr>
          <w:p>
            <w:r/>
            <w:r>
              <w:rPr>
                <w:rFonts w:ascii="游ゴシック" w:hAnsi="游ゴシック" w:eastAsia="游ゴシック"/>
                <w:b w:val="0"/>
                <w:i w:val="0"/>
                <w:sz w:val="18"/>
              </w:rPr>
              <w:t>揚力・抗力・重力の3力で軌道制御。</w:t>
              <w:br/>
              <w:t>バンク角で横方向誘導。</w:t>
              <w:br/>
              <w:t>大気密度変動によりスキップ振動が生じる。</w:t>
            </w:r>
          </w:p>
        </w:tc>
        <w:tc>
          <w:tcPr>
            <w:tcW w:type="dxa" w:w="2551"/>
          </w:tcPr>
          <w:p>
            <w:r/>
            <w:r>
              <w:rPr>
                <w:rFonts w:ascii="游ゴシック" w:hAnsi="游ゴシック" w:eastAsia="游ゴシック"/>
                <w:b w:val="0"/>
                <w:i w:val="0"/>
                <w:sz w:val="18"/>
              </w:rPr>
              <w:t>目標までの距離 &lt; 15～30 km</w:t>
            </w:r>
          </w:p>
        </w:tc>
      </w:tr>
      <w:tr>
        <w:tc>
          <w:tcPr>
            <w:tcW w:type="dxa" w:w="1247"/>
            <w:shd w:fill="D6E4F0"/>
          </w:tcPr>
          <w:p>
            <w:r/>
            <w:r>
              <w:rPr>
                <w:rFonts w:ascii="游ゴシック" w:hAnsi="游ゴシック" w:eastAsia="游ゴシック"/>
                <w:b w:val="0"/>
                <w:i w:val="0"/>
                <w:sz w:val="18"/>
              </w:rPr>
              <w:t>TERMINAL</w:t>
            </w:r>
          </w:p>
        </w:tc>
        <w:tc>
          <w:tcPr>
            <w:tcW w:type="dxa" w:w="1417"/>
            <w:shd w:fill="D6E4F0"/>
          </w:tcPr>
          <w:p>
            <w:r/>
            <w:r>
              <w:rPr>
                <w:rFonts w:ascii="游ゴシック" w:hAnsi="游ゴシック" w:eastAsia="游ゴシック"/>
                <w:b w:val="0"/>
                <w:i w:val="0"/>
                <w:sz w:val="18"/>
              </w:rPr>
              <w:t>終末突入</w:t>
            </w:r>
          </w:p>
        </w:tc>
        <w:tc>
          <w:tcPr>
            <w:tcW w:type="dxa" w:w="3288"/>
            <w:shd w:fill="D6E4F0"/>
          </w:tcPr>
          <w:p>
            <w:r/>
            <w:r>
              <w:rPr>
                <w:rFonts w:ascii="游ゴシック" w:hAnsi="游ゴシック" w:eastAsia="游ゴシック"/>
                <w:b w:val="0"/>
                <w:i w:val="0"/>
                <w:sz w:val="18"/>
              </w:rPr>
              <w:t>急降下で目標に向かう。</w:t>
              <w:br/>
              <w:t>0.3 rad のサイン波型機動を重畳。</w:t>
            </w:r>
          </w:p>
        </w:tc>
        <w:tc>
          <w:tcPr>
            <w:tcW w:type="dxa" w:w="2551"/>
            <w:shd w:fill="D6E4F0"/>
          </w:tcPr>
          <w:p>
            <w:r/>
            <w:r>
              <w:rPr>
                <w:rFonts w:ascii="游ゴシック" w:hAnsi="游ゴシック" w:eastAsia="游ゴシック"/>
                <w:b w:val="0"/>
                <w:i w:val="0"/>
                <w:sz w:val="18"/>
              </w:rPr>
              <w:t>目標到達または高度 &lt; 1 km</w:t>
            </w:r>
          </w:p>
        </w:tc>
      </w:tr>
      <w:tr>
        <w:tc>
          <w:tcPr>
            <w:tcW w:type="dxa" w:w="1247"/>
          </w:tcPr>
          <w:p>
            <w:r/>
            <w:r>
              <w:rPr>
                <w:rFonts w:ascii="游ゴシック" w:hAnsi="游ゴシック" w:eastAsia="游ゴシック"/>
                <w:b w:val="0"/>
                <w:i w:val="0"/>
                <w:sz w:val="18"/>
              </w:rPr>
              <w:t>MIDCOURSE</w:t>
            </w:r>
          </w:p>
        </w:tc>
        <w:tc>
          <w:tcPr>
            <w:tcW w:type="dxa" w:w="1417"/>
          </w:tcPr>
          <w:p>
            <w:r/>
            <w:r>
              <w:rPr>
                <w:rFonts w:ascii="游ゴシック" w:hAnsi="游ゴシック" w:eastAsia="游ゴシック"/>
                <w:b w:val="0"/>
                <w:i w:val="0"/>
                <w:sz w:val="18"/>
              </w:rPr>
              <w:t>弾道中間</w:t>
            </w:r>
          </w:p>
        </w:tc>
        <w:tc>
          <w:tcPr>
            <w:tcW w:type="dxa" w:w="3288"/>
          </w:tcPr>
          <w:p>
            <w:r/>
            <w:r>
              <w:rPr>
                <w:rFonts w:ascii="游ゴシック" w:hAnsi="游ゴシック" w:eastAsia="游ゴシック"/>
                <w:b w:val="0"/>
                <w:i w:val="0"/>
                <w:sz w:val="18"/>
              </w:rPr>
              <w:t>推力・揚力なし。重力・抗力のみ（弾道飛翔）。</w:t>
            </w:r>
          </w:p>
        </w:tc>
        <w:tc>
          <w:tcPr>
            <w:tcW w:type="dxa" w:w="2551"/>
          </w:tcPr>
          <w:p>
            <w:r/>
            <w:r>
              <w:rPr>
                <w:rFonts w:ascii="游ゴシック" w:hAnsi="游ゴシック" w:eastAsia="游ゴシック"/>
                <w:b w:val="0"/>
                <w:i w:val="0"/>
                <w:sz w:val="18"/>
              </w:rPr>
              <w:t>—（非 HGV 用）</w:t>
            </w:r>
          </w:p>
        </w:tc>
      </w:tr>
    </w:tbl>
    <w:p>
      <w:pPr>
        <w:pStyle w:val="Heading3"/>
      </w:pPr>
      <w:r>
        <w:t>2.4.2 運動方程式（3次元）</w:t>
      </w:r>
    </w:p>
    <w:p>
      <w:pPr>
        <w:spacing w:after="120"/>
      </w:pPr>
      <w:r>
        <w:rPr>
          <w:rFonts w:ascii="游ゴシック" w:hAnsi="游ゴシック" w:eastAsia="游ゴシック"/>
          <w:b w:val="0"/>
          <w:i w:val="0"/>
          <w:sz w:val="20"/>
        </w:rPr>
        <w:t>状態ベクトルは位置と速度の6成分 [x, y, z, vx, vy, vz] である。重力加速度 g(z)、大気密度 ρ(z) はいずれも高度に依存する。HGVに作用する力と幾何学的関係を図2-3に示す。</w:t>
      </w:r>
    </w:p>
    <w:p>
      <w:pPr>
        <w:spacing w:before="120" w:after="40"/>
        <w:jc w:val="center"/>
      </w:pPr>
      <w:r>
        <w:drawing>
          <wp:inline xmlns:a="http://schemas.openxmlformats.org/drawingml/2006/main" xmlns:pic="http://schemas.openxmlformats.org/drawingml/2006/picture">
            <wp:extent cx="5943600" cy="2504841"/>
            <wp:docPr id="9" name="Picture 9"/>
            <wp:cNvGraphicFramePr>
              <a:graphicFrameLocks noChangeAspect="1"/>
            </wp:cNvGraphicFramePr>
            <a:graphic>
              <a:graphicData uri="http://schemas.openxmlformats.org/drawingml/2006/picture">
                <pic:pic>
                  <pic:nvPicPr>
                    <pic:cNvPr id="0" name="hgv_forces.png"/>
                    <pic:cNvPicPr/>
                  </pic:nvPicPr>
                  <pic:blipFill>
                    <a:blip r:embed="rId18"/>
                    <a:stretch>
                      <a:fillRect/>
                    </a:stretch>
                  </pic:blipFill>
                  <pic:spPr>
                    <a:xfrm>
                      <a:off x="0" y="0"/>
                      <a:ext cx="5943600" cy="2504841"/>
                    </a:xfrm>
                    <a:prstGeom prst="rect"/>
                  </pic:spPr>
                </pic:pic>
              </a:graphicData>
            </a:graphic>
          </wp:inline>
        </w:drawing>
      </w:r>
    </w:p>
    <w:p>
      <w:pPr>
        <w:spacing w:after="160"/>
        <w:jc w:val="center"/>
      </w:pPr>
      <w:r>
        <w:rPr>
          <w:rFonts w:ascii="游ゴシック" w:hAnsi="游ゴシック" w:eastAsia="游ゴシック"/>
          <w:b w:val="0"/>
          <w:i/>
          <w:color w:val="404040"/>
          <w:sz w:val="18"/>
        </w:rPr>
        <w:t>図2-3  HGVに作用する力（左: 飛翔経路面, 右: バンク角）</w:t>
      </w:r>
    </w:p>
    <w:p>
      <w:pPr>
        <w:spacing w:after="120"/>
      </w:pPr>
      <w:r>
        <w:rPr>
          <w:rFonts w:ascii="游ゴシック" w:hAnsi="游ゴシック" w:eastAsia="游ゴシック"/>
          <w:b/>
          <w:i w:val="0"/>
          <w:sz w:val="20"/>
        </w:rPr>
        <w:t>位置微分:</w:t>
      </w:r>
    </w:p>
    <w:p>
      <w:pPr>
        <w:spacing w:before="80" w:after="80"/>
        <w:jc w:val="center"/>
      </w:pPr>
      <w:r>
        <w:drawing>
          <wp:inline xmlns:a="http://schemas.openxmlformats.org/drawingml/2006/main" xmlns:pic="http://schemas.openxmlformats.org/drawingml/2006/picture">
            <wp:extent cx="2130552" cy="315468"/>
            <wp:docPr id="10" name="Picture 10"/>
            <wp:cNvGraphicFramePr>
              <a:graphicFrameLocks noChangeAspect="1"/>
            </wp:cNvGraphicFramePr>
            <a:graphic>
              <a:graphicData uri="http://schemas.openxmlformats.org/drawingml/2006/picture">
                <pic:pic>
                  <pic:nvPicPr>
                    <pic:cNvPr id="0" name="eq_007.png"/>
                    <pic:cNvPicPr/>
                  </pic:nvPicPr>
                  <pic:blipFill>
                    <a:blip r:embed="rId19"/>
                    <a:stretch>
                      <a:fillRect/>
                    </a:stretch>
                  </pic:blipFill>
                  <pic:spPr>
                    <a:xfrm>
                      <a:off x="0" y="0"/>
                      <a:ext cx="2130552" cy="315468"/>
                    </a:xfrm>
                    <a:prstGeom prst="rect"/>
                  </pic:spPr>
                </pic:pic>
              </a:graphicData>
            </a:graphic>
          </wp:inline>
        </w:drawing>
      </w:r>
    </w:p>
    <w:p>
      <w:pPr>
        <w:spacing w:after="120"/>
      </w:pPr>
      <w:r>
        <w:rPr>
          <w:rFonts w:ascii="游ゴシック" w:hAnsi="游ゴシック" w:eastAsia="游ゴシック"/>
          <w:b/>
          <w:i w:val="0"/>
          <w:sz w:val="20"/>
        </w:rPr>
        <w:t>速度微分:</w:t>
      </w:r>
    </w:p>
    <w:p>
      <w:pPr>
        <w:spacing w:before="80" w:after="80"/>
        <w:jc w:val="center"/>
      </w:pPr>
      <w:r>
        <w:drawing>
          <wp:inline xmlns:a="http://schemas.openxmlformats.org/drawingml/2006/main" xmlns:pic="http://schemas.openxmlformats.org/drawingml/2006/picture">
            <wp:extent cx="3968496" cy="347472"/>
            <wp:docPr id="11" name="Picture 11"/>
            <wp:cNvGraphicFramePr>
              <a:graphicFrameLocks noChangeAspect="1"/>
            </wp:cNvGraphicFramePr>
            <a:graphic>
              <a:graphicData uri="http://schemas.openxmlformats.org/drawingml/2006/picture">
                <pic:pic>
                  <pic:nvPicPr>
                    <pic:cNvPr id="0" name="eq_008.png"/>
                    <pic:cNvPicPr/>
                  </pic:nvPicPr>
                  <pic:blipFill>
                    <a:blip r:embed="rId20"/>
                    <a:stretch>
                      <a:fillRect/>
                    </a:stretch>
                  </pic:blipFill>
                  <pic:spPr>
                    <a:xfrm>
                      <a:off x="0" y="0"/>
                      <a:ext cx="3968496" cy="347472"/>
                    </a:xfrm>
                    <a:prstGeom prst="rect"/>
                  </pic:spPr>
                </pic:pic>
              </a:graphicData>
            </a:graphic>
          </wp:inline>
        </w:drawing>
      </w:r>
    </w:p>
    <w:p>
      <w:pPr>
        <w:spacing w:after="120"/>
      </w:pPr>
      <w:r>
        <w:rPr>
          <w:rFonts w:ascii="游ゴシック" w:hAnsi="游ゴシック" w:eastAsia="游ゴシック"/>
          <w:b/>
          <w:i w:val="0"/>
          <w:sz w:val="20"/>
        </w:rPr>
        <w:t>高度依存の重力と大気密度:</w:t>
      </w:r>
    </w:p>
    <w:p>
      <w:pPr>
        <w:spacing w:before="80" w:after="80"/>
        <w:jc w:val="center"/>
      </w:pPr>
      <w:r>
        <w:drawing>
          <wp:inline xmlns:a="http://schemas.openxmlformats.org/drawingml/2006/main" xmlns:pic="http://schemas.openxmlformats.org/drawingml/2006/picture">
            <wp:extent cx="3287268" cy="388620"/>
            <wp:docPr id="12" name="Picture 12"/>
            <wp:cNvGraphicFramePr>
              <a:graphicFrameLocks noChangeAspect="1"/>
            </wp:cNvGraphicFramePr>
            <a:graphic>
              <a:graphicData uri="http://schemas.openxmlformats.org/drawingml/2006/picture">
                <pic:pic>
                  <pic:nvPicPr>
                    <pic:cNvPr id="0" name="eq_009.png"/>
                    <pic:cNvPicPr/>
                  </pic:nvPicPr>
                  <pic:blipFill>
                    <a:blip r:embed="rId21"/>
                    <a:stretch>
                      <a:fillRect/>
                    </a:stretch>
                  </pic:blipFill>
                  <pic:spPr>
                    <a:xfrm>
                      <a:off x="0" y="0"/>
                      <a:ext cx="3287268" cy="388620"/>
                    </a:xfrm>
                    <a:prstGeom prst="rect"/>
                  </pic:spPr>
                </pic:pic>
              </a:graphicData>
            </a:graphic>
          </wp:inline>
        </w:drawing>
      </w:r>
    </w:p>
    <w:p>
      <w:pPr>
        <w:spacing w:after="120"/>
      </w:pPr>
      <w:r>
        <w:rPr>
          <w:rFonts w:ascii="游ゴシック" w:hAnsi="游ゴシック" w:eastAsia="游ゴシック"/>
          <w:b w:val="0"/>
          <w:i w:val="0"/>
          <w:sz w:val="20"/>
        </w:rPr>
        <w:t>ここで g₀ = 9.80665 m/s²、R_E = 6,371,000 m（地球半径）、ρ₀ = 1.225 kg/m³（海面密度）、H = 8,500 m（スケール高度）。</w:t>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dot{x}, dot{y}, dot{z}</w:t>
            </w:r>
          </w:p>
        </w:tc>
        <w:tc>
          <w:tcPr>
            <w:tcW w:type="dxa" w:w="2721"/>
            <w:shd w:fill="F4F8FF"/>
          </w:tcPr>
          <w:p>
            <w:pPr>
              <w:spacing w:before="20" w:after="20"/>
            </w:pPr>
            <w:r>
              <w:rPr>
                <w:rFonts w:ascii="游ゴシック" w:hAnsi="游ゴシック" w:eastAsia="游ゴシック"/>
                <w:b w:val="0"/>
                <w:i w:val="0"/>
                <w:sz w:val="17"/>
              </w:rPr>
              <w:t>位置の時間微分（速度成分） [m/s]</w:t>
            </w:r>
          </w:p>
        </w:tc>
        <w:tc>
          <w:tcPr>
            <w:tcW w:type="dxa" w:w="1020"/>
            <w:shd w:fill="D6E8FF"/>
          </w:tcPr>
          <w:p>
            <w:pPr>
              <w:spacing w:before="20" w:after="20"/>
            </w:pPr>
            <w:r>
              <w:rPr>
                <w:rFonts w:ascii="游ゴシック" w:hAnsi="游ゴシック" w:eastAsia="游ゴシック"/>
                <w:b/>
                <w:i w:val="0"/>
                <w:color w:val="1F4E79"/>
                <w:sz w:val="17"/>
              </w:rPr>
              <w:t>g(z)</w:t>
            </w:r>
          </w:p>
        </w:tc>
        <w:tc>
          <w:tcPr>
            <w:tcW w:type="dxa" w:w="2721"/>
            <w:shd w:fill="F4F8FF"/>
          </w:tcPr>
          <w:p>
            <w:pPr>
              <w:spacing w:before="20" w:after="20"/>
            </w:pPr>
            <w:r>
              <w:rPr>
                <w:rFonts w:ascii="游ゴシック" w:hAnsi="游ゴシック" w:eastAsia="游ゴシック"/>
                <w:b w:val="0"/>
                <w:i w:val="0"/>
                <w:sz w:val="17"/>
              </w:rPr>
              <w:t>高度 z における重力加速度 [m/s²]</w:t>
            </w:r>
          </w:p>
        </w:tc>
      </w:tr>
      <w:tr>
        <w:tc>
          <w:tcPr>
            <w:tcW w:type="dxa" w:w="1020"/>
            <w:shd w:fill="D6E8FF"/>
          </w:tcPr>
          <w:p>
            <w:pPr>
              <w:spacing w:before="20" w:after="20"/>
            </w:pPr>
            <w:r>
              <w:rPr>
                <w:rFonts w:ascii="游ゴシック" w:hAnsi="游ゴシック" w:eastAsia="游ゴシック"/>
                <w:b/>
                <w:i w:val="0"/>
                <w:color w:val="1F4E79"/>
                <w:sz w:val="17"/>
              </w:rPr>
              <w:t>v_x, v_y, v_z</w:t>
            </w:r>
          </w:p>
        </w:tc>
        <w:tc>
          <w:tcPr>
            <w:tcW w:type="dxa" w:w="2721"/>
            <w:shd w:fill="F4F8FF"/>
          </w:tcPr>
          <w:p>
            <w:pPr>
              <w:spacing w:before="20" w:after="20"/>
            </w:pPr>
            <w:r>
              <w:rPr>
                <w:rFonts w:ascii="游ゴシック" w:hAnsi="游ゴシック" w:eastAsia="游ゴシック"/>
                <w:b w:val="0"/>
                <w:i w:val="0"/>
                <w:sz w:val="17"/>
              </w:rPr>
              <w:t>速度成分 [m/s]</w:t>
            </w:r>
          </w:p>
        </w:tc>
        <w:tc>
          <w:tcPr>
            <w:tcW w:type="dxa" w:w="1020"/>
            <w:shd w:fill="D6E8FF"/>
          </w:tcPr>
          <w:p>
            <w:pPr>
              <w:spacing w:before="20" w:after="20"/>
            </w:pPr>
            <w:r>
              <w:rPr>
                <w:rFonts w:ascii="游ゴシック" w:hAnsi="游ゴシック" w:eastAsia="游ゴシック"/>
                <w:b/>
                <w:i w:val="0"/>
                <w:color w:val="1F4E79"/>
                <w:sz w:val="17"/>
              </w:rPr>
              <w:t>g_0</w:t>
            </w:r>
          </w:p>
        </w:tc>
        <w:tc>
          <w:tcPr>
            <w:tcW w:type="dxa" w:w="2721"/>
            <w:shd w:fill="F4F8FF"/>
          </w:tcPr>
          <w:p>
            <w:pPr>
              <w:spacing w:before="20" w:after="20"/>
            </w:pPr>
            <w:r>
              <w:rPr>
                <w:rFonts w:ascii="游ゴシック" w:hAnsi="游ゴシック" w:eastAsia="游ゴシック"/>
                <w:b w:val="0"/>
                <w:i w:val="0"/>
                <w:sz w:val="17"/>
              </w:rPr>
              <w:t>標準重力加速度 = 9.80665 m/s²</w:t>
            </w:r>
          </w:p>
        </w:tc>
      </w:tr>
      <w:tr>
        <w:tc>
          <w:tcPr>
            <w:tcW w:type="dxa" w:w="1020"/>
            <w:shd w:fill="D6E8FF"/>
          </w:tcPr>
          <w:p>
            <w:pPr>
              <w:spacing w:before="20" w:after="20"/>
            </w:pPr>
            <w:r>
              <w:rPr>
                <w:rFonts w:ascii="游ゴシック" w:hAnsi="游ゴシック" w:eastAsia="游ゴシック"/>
                <w:b/>
                <w:i w:val="0"/>
                <w:color w:val="1F4E79"/>
                <w:sz w:val="17"/>
              </w:rPr>
              <w:t>dot{v}_x, dot{v}_y, dot{v}_z</w:t>
            </w:r>
          </w:p>
        </w:tc>
        <w:tc>
          <w:tcPr>
            <w:tcW w:type="dxa" w:w="2721"/>
            <w:shd w:fill="F4F8FF"/>
          </w:tcPr>
          <w:p>
            <w:pPr>
              <w:spacing w:before="20" w:after="20"/>
            </w:pPr>
            <w:r>
              <w:rPr>
                <w:rFonts w:ascii="游ゴシック" w:hAnsi="游ゴシック" w:eastAsia="游ゴシック"/>
                <w:b w:val="0"/>
                <w:i w:val="0"/>
                <w:sz w:val="17"/>
              </w:rPr>
              <w:t>速度の時間微分（加速度成分） [m/s²]</w:t>
            </w:r>
          </w:p>
        </w:tc>
        <w:tc>
          <w:tcPr>
            <w:tcW w:type="dxa" w:w="1020"/>
            <w:shd w:fill="D6E8FF"/>
          </w:tcPr>
          <w:p>
            <w:pPr>
              <w:spacing w:before="20" w:after="20"/>
            </w:pPr>
            <w:r>
              <w:rPr>
                <w:rFonts w:ascii="游ゴシック" w:hAnsi="游ゴシック" w:eastAsia="游ゴシック"/>
                <w:b/>
                <w:i w:val="0"/>
                <w:color w:val="1F4E79"/>
                <w:sz w:val="17"/>
              </w:rPr>
              <w:t>R_E</w:t>
            </w:r>
          </w:p>
        </w:tc>
        <w:tc>
          <w:tcPr>
            <w:tcW w:type="dxa" w:w="2721"/>
            <w:shd w:fill="F4F8FF"/>
          </w:tcPr>
          <w:p>
            <w:pPr>
              <w:spacing w:before="20" w:after="20"/>
            </w:pPr>
            <w:r>
              <w:rPr>
                <w:rFonts w:ascii="游ゴシック" w:hAnsi="游ゴシック" w:eastAsia="游ゴシック"/>
                <w:b w:val="0"/>
                <w:i w:val="0"/>
                <w:sz w:val="17"/>
              </w:rPr>
              <w:t>地球半径 = 6,371,000 m</w:t>
            </w:r>
          </w:p>
        </w:tc>
      </w:tr>
      <w:tr>
        <w:tc>
          <w:tcPr>
            <w:tcW w:type="dxa" w:w="1020"/>
            <w:shd w:fill="D6E8FF"/>
          </w:tcPr>
          <w:p>
            <w:pPr>
              <w:spacing w:before="20" w:after="20"/>
            </w:pPr>
            <w:r>
              <w:rPr>
                <w:rFonts w:ascii="游ゴシック" w:hAnsi="游ゴシック" w:eastAsia="游ゴシック"/>
                <w:b/>
                <w:i w:val="0"/>
                <w:color w:val="1F4E79"/>
                <w:sz w:val="17"/>
              </w:rPr>
              <w:t>F_{D,x/y/z}</w:t>
            </w:r>
          </w:p>
        </w:tc>
        <w:tc>
          <w:tcPr>
            <w:tcW w:type="dxa" w:w="2721"/>
            <w:shd w:fill="F4F8FF"/>
          </w:tcPr>
          <w:p>
            <w:pPr>
              <w:spacing w:before="20" w:after="20"/>
            </w:pPr>
            <w:r>
              <w:rPr>
                <w:rFonts w:ascii="游ゴシック" w:hAnsi="游ゴシック" w:eastAsia="游ゴシック"/>
                <w:b w:val="0"/>
                <w:i w:val="0"/>
                <w:sz w:val="17"/>
              </w:rPr>
              <w:t>抗力ベクトルの各成分 [N]</w:t>
            </w:r>
          </w:p>
        </w:tc>
        <w:tc>
          <w:tcPr>
            <w:tcW w:type="dxa" w:w="1020"/>
            <w:shd w:fill="D6E8FF"/>
          </w:tcPr>
          <w:p>
            <w:pPr>
              <w:spacing w:before="20" w:after="20"/>
            </w:pPr>
            <w:r>
              <w:rPr>
                <w:rFonts w:ascii="游ゴシック" w:hAnsi="游ゴシック" w:eastAsia="游ゴシック"/>
                <w:b/>
                <w:i w:val="0"/>
                <w:color w:val="1F4E79"/>
                <w:sz w:val="17"/>
              </w:rPr>
              <w:t>rho(z)</w:t>
            </w:r>
          </w:p>
        </w:tc>
        <w:tc>
          <w:tcPr>
            <w:tcW w:type="dxa" w:w="2721"/>
            <w:shd w:fill="F4F8FF"/>
          </w:tcPr>
          <w:p>
            <w:pPr>
              <w:spacing w:before="20" w:after="20"/>
            </w:pPr>
            <w:r>
              <w:rPr>
                <w:rFonts w:ascii="游ゴシック" w:hAnsi="游ゴシック" w:eastAsia="游ゴシック"/>
                <w:b w:val="0"/>
                <w:i w:val="0"/>
                <w:sz w:val="17"/>
              </w:rPr>
              <w:t>高度 z における大気密度 [kg/m³]</w:t>
            </w:r>
          </w:p>
        </w:tc>
      </w:tr>
      <w:tr>
        <w:tc>
          <w:tcPr>
            <w:tcW w:type="dxa" w:w="1020"/>
            <w:shd w:fill="D6E8FF"/>
          </w:tcPr>
          <w:p>
            <w:pPr>
              <w:spacing w:before="20" w:after="20"/>
            </w:pPr>
            <w:r>
              <w:rPr>
                <w:rFonts w:ascii="游ゴシック" w:hAnsi="游ゴシック" w:eastAsia="游ゴシック"/>
                <w:b/>
                <w:i w:val="0"/>
                <w:color w:val="1F4E79"/>
                <w:sz w:val="17"/>
              </w:rPr>
              <w:t>F_{L,x/y/z}</w:t>
            </w:r>
          </w:p>
        </w:tc>
        <w:tc>
          <w:tcPr>
            <w:tcW w:type="dxa" w:w="2721"/>
            <w:shd w:fill="F4F8FF"/>
          </w:tcPr>
          <w:p>
            <w:pPr>
              <w:spacing w:before="20" w:after="20"/>
            </w:pPr>
            <w:r>
              <w:rPr>
                <w:rFonts w:ascii="游ゴシック" w:hAnsi="游ゴシック" w:eastAsia="游ゴシック"/>
                <w:b w:val="0"/>
                <w:i w:val="0"/>
                <w:sz w:val="17"/>
              </w:rPr>
              <w:t>揚力ベクトルの各成分 [N]</w:t>
            </w:r>
          </w:p>
        </w:tc>
        <w:tc>
          <w:tcPr>
            <w:tcW w:type="dxa" w:w="1020"/>
            <w:shd w:fill="D6E8FF"/>
          </w:tcPr>
          <w:p>
            <w:pPr>
              <w:spacing w:before="20" w:after="20"/>
            </w:pPr>
            <w:r>
              <w:rPr>
                <w:rFonts w:ascii="游ゴシック" w:hAnsi="游ゴシック" w:eastAsia="游ゴシック"/>
                <w:b/>
                <w:i w:val="0"/>
                <w:color w:val="1F4E79"/>
                <w:sz w:val="17"/>
              </w:rPr>
              <w:t>rho_0</w:t>
            </w:r>
          </w:p>
        </w:tc>
        <w:tc>
          <w:tcPr>
            <w:tcW w:type="dxa" w:w="2721"/>
            <w:shd w:fill="F4F8FF"/>
          </w:tcPr>
          <w:p>
            <w:pPr>
              <w:spacing w:before="20" w:after="20"/>
            </w:pPr>
            <w:r>
              <w:rPr>
                <w:rFonts w:ascii="游ゴシック" w:hAnsi="游ゴシック" w:eastAsia="游ゴシック"/>
                <w:b w:val="0"/>
                <w:i w:val="0"/>
                <w:sz w:val="17"/>
              </w:rPr>
              <w:t>海面大気密度 = 1.225 kg/m³</w:t>
            </w:r>
          </w:p>
        </w:tc>
      </w:tr>
      <w:tr>
        <w:tc>
          <w:tcPr>
            <w:tcW w:type="dxa" w:w="1020"/>
            <w:shd w:fill="D6E8FF"/>
          </w:tcPr>
          <w:p>
            <w:pPr>
              <w:spacing w:before="20" w:after="20"/>
            </w:pPr>
            <w:r>
              <w:rPr>
                <w:rFonts w:ascii="游ゴシック" w:hAnsi="游ゴシック" w:eastAsia="游ゴシック"/>
                <w:b/>
                <w:i w:val="0"/>
                <w:color w:val="1F4E79"/>
                <w:sz w:val="17"/>
              </w:rPr>
              <w:t>m</w:t>
            </w:r>
          </w:p>
        </w:tc>
        <w:tc>
          <w:tcPr>
            <w:tcW w:type="dxa" w:w="2721"/>
            <w:shd w:fill="F4F8FF"/>
          </w:tcPr>
          <w:p>
            <w:pPr>
              <w:spacing w:before="20" w:after="20"/>
            </w:pPr>
            <w:r>
              <w:rPr>
                <w:rFonts w:ascii="游ゴシック" w:hAnsi="游ゴシック" w:eastAsia="游ゴシック"/>
                <w:b w:val="0"/>
                <w:i w:val="0"/>
                <w:sz w:val="17"/>
              </w:rPr>
              <w:t>機体質量 [kg]</w:t>
            </w:r>
          </w:p>
        </w:tc>
        <w:tc>
          <w:tcPr>
            <w:tcW w:type="dxa" w:w="1020"/>
            <w:shd w:fill="D6E8FF"/>
          </w:tcPr>
          <w:p>
            <w:pPr>
              <w:spacing w:before="20" w:after="20"/>
            </w:pPr>
            <w:r>
              <w:rPr>
                <w:rFonts w:ascii="游ゴシック" w:hAnsi="游ゴシック" w:eastAsia="游ゴシック"/>
                <w:b/>
                <w:i w:val="0"/>
                <w:color w:val="1F4E79"/>
                <w:sz w:val="17"/>
              </w:rPr>
              <w:t>H</w:t>
            </w:r>
          </w:p>
        </w:tc>
        <w:tc>
          <w:tcPr>
            <w:tcW w:type="dxa" w:w="2721"/>
            <w:shd w:fill="F4F8FF"/>
          </w:tcPr>
          <w:p>
            <w:pPr>
              <w:spacing w:before="20" w:after="20"/>
            </w:pPr>
            <w:r>
              <w:rPr>
                <w:rFonts w:ascii="游ゴシック" w:hAnsi="游ゴシック" w:eastAsia="游ゴシック"/>
                <w:b w:val="0"/>
                <w:i w:val="0"/>
                <w:sz w:val="17"/>
              </w:rPr>
              <w:t>大気スケール高度 = 8,500 m</w:t>
            </w:r>
          </w:p>
        </w:tc>
      </w:tr>
    </w:tbl>
    <w:p>
      <w:pPr>
        <w:spacing w:after="80"/>
      </w:pPr>
    </w:p>
    <w:p>
      <w:pPr>
        <w:pStyle w:val="Heading3"/>
      </w:pPr>
      <w:r>
        <w:t>2.4.3 抗力と揚力</w:t>
      </w:r>
    </w:p>
    <w:p>
      <w:pPr>
        <w:spacing w:after="120"/>
      </w:pPr>
      <w:r>
        <w:rPr>
          <w:rFonts w:ascii="游ゴシック" w:hAnsi="游ゴシック" w:eastAsia="游ゴシック"/>
          <w:b/>
          <w:i w:val="0"/>
          <w:sz w:val="20"/>
        </w:rPr>
        <w:t>抗力（速度方向逆向き）:</w:t>
      </w:r>
    </w:p>
    <w:p>
      <w:pPr>
        <w:spacing w:before="80" w:after="80"/>
        <w:jc w:val="center"/>
      </w:pPr>
      <w:r>
        <w:drawing>
          <wp:inline xmlns:a="http://schemas.openxmlformats.org/drawingml/2006/main" xmlns:pic="http://schemas.openxmlformats.org/drawingml/2006/picture">
            <wp:extent cx="2112264" cy="352044"/>
            <wp:docPr id="13" name="Picture 13"/>
            <wp:cNvGraphicFramePr>
              <a:graphicFrameLocks noChangeAspect="1"/>
            </wp:cNvGraphicFramePr>
            <a:graphic>
              <a:graphicData uri="http://schemas.openxmlformats.org/drawingml/2006/picture">
                <pic:pic>
                  <pic:nvPicPr>
                    <pic:cNvPr id="0" name="eq_010.png"/>
                    <pic:cNvPicPr/>
                  </pic:nvPicPr>
                  <pic:blipFill>
                    <a:blip r:embed="rId22"/>
                    <a:stretch>
                      <a:fillRect/>
                    </a:stretch>
                  </pic:blipFill>
                  <pic:spPr>
                    <a:xfrm>
                      <a:off x="0" y="0"/>
                      <a:ext cx="2112264" cy="352044"/>
                    </a:xfrm>
                    <a:prstGeom prst="rect"/>
                  </pic:spPr>
                </pic:pic>
              </a:graphicData>
            </a:graphic>
          </wp:inline>
        </w:drawing>
      </w:r>
    </w:p>
    <w:p>
      <w:pPr>
        <w:spacing w:after="120"/>
      </w:pPr>
      <w:r>
        <w:rPr>
          <w:rFonts w:ascii="游ゴシック" w:hAnsi="游ゴシック" w:eastAsia="游ゴシック"/>
          <w:b/>
          <w:i w:val="0"/>
          <w:sz w:val="20"/>
        </w:rPr>
        <w:t>揚力の大きさ:</w:t>
      </w:r>
    </w:p>
    <w:p>
      <w:pPr>
        <w:spacing w:before="80" w:after="80"/>
        <w:jc w:val="center"/>
      </w:pPr>
      <w:r>
        <w:drawing>
          <wp:inline xmlns:a="http://schemas.openxmlformats.org/drawingml/2006/main" xmlns:pic="http://schemas.openxmlformats.org/drawingml/2006/picture">
            <wp:extent cx="2916936" cy="352044"/>
            <wp:docPr id="14" name="Picture 14"/>
            <wp:cNvGraphicFramePr>
              <a:graphicFrameLocks noChangeAspect="1"/>
            </wp:cNvGraphicFramePr>
            <a:graphic>
              <a:graphicData uri="http://schemas.openxmlformats.org/drawingml/2006/picture">
                <pic:pic>
                  <pic:nvPicPr>
                    <pic:cNvPr id="0" name="eq_011.png"/>
                    <pic:cNvPicPr/>
                  </pic:nvPicPr>
                  <pic:blipFill>
                    <a:blip r:embed="rId23"/>
                    <a:stretch>
                      <a:fillRect/>
                    </a:stretch>
                  </pic:blipFill>
                  <pic:spPr>
                    <a:xfrm>
                      <a:off x="0" y="0"/>
                      <a:ext cx="2916936" cy="352044"/>
                    </a:xfrm>
                    <a:prstGeom prst="rect"/>
                  </pic:spPr>
                </pic:pic>
              </a:graphicData>
            </a:graphic>
          </wp:inline>
        </w:drawing>
      </w:r>
    </w:p>
    <w:p>
      <w:pPr>
        <w:spacing w:after="120"/>
      </w:pPr>
      <w:r>
        <w:rPr>
          <w:rFonts w:ascii="游ゴシック" w:hAnsi="游ゴシック" w:eastAsia="游ゴシック"/>
          <w:b w:val="0"/>
          <w:i w:val="0"/>
          <w:sz w:val="20"/>
        </w:rPr>
        <w:t>揚力方向は速度ベクトル v̂ に垂直な2方向から合成される。まず鉛直面内の上向き単位ベクトル n̂_up を次式で定義する。</w:t>
      </w:r>
    </w:p>
    <w:p>
      <w:pPr>
        <w:spacing w:before="80" w:after="80"/>
        <w:jc w:val="center"/>
      </w:pPr>
      <w:r>
        <w:drawing>
          <wp:inline xmlns:a="http://schemas.openxmlformats.org/drawingml/2006/main" xmlns:pic="http://schemas.openxmlformats.org/drawingml/2006/picture">
            <wp:extent cx="1293876" cy="438912"/>
            <wp:docPr id="15" name="Picture 15"/>
            <wp:cNvGraphicFramePr>
              <a:graphicFrameLocks noChangeAspect="1"/>
            </wp:cNvGraphicFramePr>
            <a:graphic>
              <a:graphicData uri="http://schemas.openxmlformats.org/drawingml/2006/picture">
                <pic:pic>
                  <pic:nvPicPr>
                    <pic:cNvPr id="0" name="eq_012.png"/>
                    <pic:cNvPicPr/>
                  </pic:nvPicPr>
                  <pic:blipFill>
                    <a:blip r:embed="rId24"/>
                    <a:stretch>
                      <a:fillRect/>
                    </a:stretch>
                  </pic:blipFill>
                  <pic:spPr>
                    <a:xfrm>
                      <a:off x="0" y="0"/>
                      <a:ext cx="1293876" cy="438912"/>
                    </a:xfrm>
                    <a:prstGeom prst="rect"/>
                  </pic:spPr>
                </pic:pic>
              </a:graphicData>
            </a:graphic>
          </wp:inline>
        </w:drawing>
      </w:r>
    </w:p>
    <w:p>
      <w:pPr>
        <w:spacing w:after="120"/>
      </w:pPr>
      <w:r>
        <w:rPr>
          <w:rFonts w:ascii="游ゴシック" w:hAnsi="游ゴシック" w:eastAsia="游ゴシック"/>
          <w:b w:val="0"/>
          <w:i w:val="0"/>
          <w:sz w:val="20"/>
        </w:rPr>
        <w:t>横方向単位ベクトル n̂_lat は次式で得られる。</w:t>
      </w:r>
    </w:p>
    <w:p>
      <w:pPr>
        <w:spacing w:before="80" w:after="80"/>
        <w:jc w:val="center"/>
      </w:pPr>
      <w:r>
        <w:drawing>
          <wp:inline xmlns:a="http://schemas.openxmlformats.org/drawingml/2006/main" xmlns:pic="http://schemas.openxmlformats.org/drawingml/2006/picture">
            <wp:extent cx="1184148" cy="329184"/>
            <wp:docPr id="16" name="Picture 16"/>
            <wp:cNvGraphicFramePr>
              <a:graphicFrameLocks noChangeAspect="1"/>
            </wp:cNvGraphicFramePr>
            <a:graphic>
              <a:graphicData uri="http://schemas.openxmlformats.org/drawingml/2006/picture">
                <pic:pic>
                  <pic:nvPicPr>
                    <pic:cNvPr id="0" name="eq_013.png"/>
                    <pic:cNvPicPr/>
                  </pic:nvPicPr>
                  <pic:blipFill>
                    <a:blip r:embed="rId25"/>
                    <a:stretch>
                      <a:fillRect/>
                    </a:stretch>
                  </pic:blipFill>
                  <pic:spPr>
                    <a:xfrm>
                      <a:off x="0" y="0"/>
                      <a:ext cx="1184148" cy="329184"/>
                    </a:xfrm>
                    <a:prstGeom prst="rect"/>
                  </pic:spPr>
                </pic:pic>
              </a:graphicData>
            </a:graphic>
          </wp:inline>
        </w:drawing>
      </w:r>
    </w:p>
    <w:p>
      <w:pPr>
        <w:spacing w:after="120"/>
      </w:pPr>
      <w:r>
        <w:rPr>
          <w:rFonts w:ascii="游ゴシック" w:hAnsi="游ゴシック" w:eastAsia="游ゴシック"/>
          <w:b/>
          <w:i w:val="0"/>
          <w:sz w:val="20"/>
        </w:rPr>
        <w:t>揚力ベクトル（バンク角 σ を反映）:</w:t>
      </w:r>
    </w:p>
    <w:p>
      <w:pPr>
        <w:spacing w:before="80" w:after="80"/>
        <w:jc w:val="center"/>
      </w:pPr>
      <w:r>
        <w:drawing>
          <wp:inline xmlns:a="http://schemas.openxmlformats.org/drawingml/2006/main" xmlns:pic="http://schemas.openxmlformats.org/drawingml/2006/picture">
            <wp:extent cx="2564892" cy="329184"/>
            <wp:docPr id="17" name="Picture 17"/>
            <wp:cNvGraphicFramePr>
              <a:graphicFrameLocks noChangeAspect="1"/>
            </wp:cNvGraphicFramePr>
            <a:graphic>
              <a:graphicData uri="http://schemas.openxmlformats.org/drawingml/2006/picture">
                <pic:pic>
                  <pic:nvPicPr>
                    <pic:cNvPr id="0" name="eq_014.png"/>
                    <pic:cNvPicPr/>
                  </pic:nvPicPr>
                  <pic:blipFill>
                    <a:blip r:embed="rId26"/>
                    <a:stretch>
                      <a:fillRect/>
                    </a:stretch>
                  </pic:blipFill>
                  <pic:spPr>
                    <a:xfrm>
                      <a:off x="0" y="0"/>
                      <a:ext cx="2564892" cy="329184"/>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F_{drag}</w:t>
            </w:r>
          </w:p>
        </w:tc>
        <w:tc>
          <w:tcPr>
            <w:tcW w:type="dxa" w:w="2721"/>
            <w:shd w:fill="F4F8FF"/>
          </w:tcPr>
          <w:p>
            <w:pPr>
              <w:spacing w:before="20" w:after="20"/>
            </w:pPr>
            <w:r>
              <w:rPr>
                <w:rFonts w:ascii="游ゴシック" w:hAnsi="游ゴシック" w:eastAsia="游ゴシック"/>
                <w:b w:val="0"/>
                <w:i w:val="0"/>
                <w:sz w:val="17"/>
              </w:rPr>
              <w:t>抗力ベクトル（速度逆方向） [N]</w:t>
            </w:r>
          </w:p>
        </w:tc>
        <w:tc>
          <w:tcPr>
            <w:tcW w:type="dxa" w:w="1020"/>
            <w:shd w:fill="D6E8FF"/>
          </w:tcPr>
          <w:p>
            <w:pPr>
              <w:spacing w:before="20" w:after="20"/>
            </w:pPr>
            <w:r>
              <w:rPr>
                <w:rFonts w:ascii="游ゴシック" w:hAnsi="游ゴシック" w:eastAsia="游ゴシック"/>
                <w:b/>
                <w:i w:val="0"/>
                <w:color w:val="1F4E79"/>
                <w:sz w:val="17"/>
              </w:rPr>
              <w:t>C_L</w:t>
            </w:r>
          </w:p>
        </w:tc>
        <w:tc>
          <w:tcPr>
            <w:tcW w:type="dxa" w:w="2721"/>
            <w:shd w:fill="F4F8FF"/>
          </w:tcPr>
          <w:p>
            <w:pPr>
              <w:spacing w:before="20" w:after="20"/>
            </w:pPr>
            <w:r>
              <w:rPr>
                <w:rFonts w:ascii="游ゴシック" w:hAnsi="游ゴシック" w:eastAsia="游ゴシック"/>
                <w:b w:val="0"/>
                <w:i w:val="0"/>
                <w:sz w:val="17"/>
              </w:rPr>
              <w:t>揚力係数（= C_D × L/D）[-]</w:t>
            </w:r>
          </w:p>
        </w:tc>
      </w:tr>
      <w:tr>
        <w:tc>
          <w:tcPr>
            <w:tcW w:type="dxa" w:w="1020"/>
            <w:shd w:fill="D6E8FF"/>
          </w:tcPr>
          <w:p>
            <w:pPr>
              <w:spacing w:before="20" w:after="20"/>
            </w:pPr>
            <w:r>
              <w:rPr>
                <w:rFonts w:ascii="游ゴシック" w:hAnsi="游ゴシック" w:eastAsia="游ゴシック"/>
                <w:b/>
                <w:i w:val="0"/>
                <w:color w:val="1F4E79"/>
                <w:sz w:val="17"/>
              </w:rPr>
              <w:t>rho(z)</w:t>
            </w:r>
          </w:p>
        </w:tc>
        <w:tc>
          <w:tcPr>
            <w:tcW w:type="dxa" w:w="2721"/>
            <w:shd w:fill="F4F8FF"/>
          </w:tcPr>
          <w:p>
            <w:pPr>
              <w:spacing w:before="20" w:after="20"/>
            </w:pPr>
            <w:r>
              <w:rPr>
                <w:rFonts w:ascii="游ゴシック" w:hAnsi="游ゴシック" w:eastAsia="游ゴシック"/>
                <w:b w:val="0"/>
                <w:i w:val="0"/>
                <w:sz w:val="17"/>
              </w:rPr>
              <w:t>高度依存大気密度 [kg/m³]</w:t>
            </w:r>
          </w:p>
        </w:tc>
        <w:tc>
          <w:tcPr>
            <w:tcW w:type="dxa" w:w="1020"/>
            <w:shd w:fill="D6E8FF"/>
          </w:tcPr>
          <w:p>
            <w:pPr>
              <w:spacing w:before="20" w:after="20"/>
            </w:pPr>
            <w:r>
              <w:rPr>
                <w:rFonts w:ascii="游ゴシック" w:hAnsi="游ゴシック" w:eastAsia="游ゴシック"/>
                <w:b/>
                <w:i w:val="0"/>
                <w:color w:val="1F4E79"/>
                <w:sz w:val="17"/>
              </w:rPr>
              <w:t>L/D</w:t>
            </w:r>
          </w:p>
        </w:tc>
        <w:tc>
          <w:tcPr>
            <w:tcW w:type="dxa" w:w="2721"/>
            <w:shd w:fill="F4F8FF"/>
          </w:tcPr>
          <w:p>
            <w:pPr>
              <w:spacing w:before="20" w:after="20"/>
            </w:pPr>
            <w:r>
              <w:rPr>
                <w:rFonts w:ascii="游ゴシック" w:hAnsi="游ゴシック" w:eastAsia="游ゴシック"/>
                <w:b w:val="0"/>
                <w:i w:val="0"/>
                <w:sz w:val="17"/>
              </w:rPr>
              <w:t>揚抗比（= 2.0）[-]</w:t>
            </w:r>
          </w:p>
        </w:tc>
      </w:tr>
      <w:tr>
        <w:tc>
          <w:tcPr>
            <w:tcW w:type="dxa" w:w="1020"/>
            <w:shd w:fill="D6E8FF"/>
          </w:tcPr>
          <w:p>
            <w:pPr>
              <w:spacing w:before="20" w:after="20"/>
            </w:pPr>
            <w:r>
              <w:rPr>
                <w:rFonts w:ascii="游ゴシック" w:hAnsi="游ゴシック" w:eastAsia="游ゴシック"/>
                <w:b/>
                <w:i w:val="0"/>
                <w:color w:val="1F4E79"/>
                <w:sz w:val="17"/>
              </w:rPr>
              <w:t>v</w:t>
            </w:r>
          </w:p>
        </w:tc>
        <w:tc>
          <w:tcPr>
            <w:tcW w:type="dxa" w:w="2721"/>
            <w:shd w:fill="F4F8FF"/>
          </w:tcPr>
          <w:p>
            <w:pPr>
              <w:spacing w:before="20" w:after="20"/>
            </w:pPr>
            <w:r>
              <w:rPr>
                <w:rFonts w:ascii="游ゴシック" w:hAnsi="游ゴシック" w:eastAsia="游ゴシック"/>
                <w:b w:val="0"/>
                <w:i w:val="0"/>
                <w:sz w:val="17"/>
              </w:rPr>
              <w:t>速度の大きさ [m/s]</w:t>
            </w:r>
          </w:p>
        </w:tc>
        <w:tc>
          <w:tcPr>
            <w:tcW w:type="dxa" w:w="1020"/>
            <w:shd w:fill="D6E8FF"/>
          </w:tcPr>
          <w:p>
            <w:pPr>
              <w:spacing w:before="20" w:after="20"/>
            </w:pPr>
            <w:r>
              <w:rPr>
                <w:rFonts w:ascii="游ゴシック" w:hAnsi="游ゴシック" w:eastAsia="游ゴシック"/>
                <w:b/>
                <w:i w:val="0"/>
                <w:color w:val="1F4E79"/>
                <w:sz w:val="17"/>
              </w:rPr>
              <w:t>hat{n}_{up}</w:t>
            </w:r>
          </w:p>
        </w:tc>
        <w:tc>
          <w:tcPr>
            <w:tcW w:type="dxa" w:w="2721"/>
            <w:shd w:fill="F4F8FF"/>
          </w:tcPr>
          <w:p>
            <w:pPr>
              <w:spacing w:before="20" w:after="20"/>
            </w:pPr>
            <w:r>
              <w:rPr>
                <w:rFonts w:ascii="游ゴシック" w:hAnsi="游ゴシック" w:eastAsia="游ゴシック"/>
                <w:b w:val="0"/>
                <w:i w:val="0"/>
                <w:sz w:val="17"/>
              </w:rPr>
              <w:t>鉛直面内の上向き単位ベクトル</w:t>
            </w:r>
          </w:p>
        </w:tc>
      </w:tr>
      <w:tr>
        <w:tc>
          <w:tcPr>
            <w:tcW w:type="dxa" w:w="1020"/>
            <w:shd w:fill="D6E8FF"/>
          </w:tcPr>
          <w:p>
            <w:pPr>
              <w:spacing w:before="20" w:after="20"/>
            </w:pPr>
            <w:r>
              <w:rPr>
                <w:rFonts w:ascii="游ゴシック" w:hAnsi="游ゴシック" w:eastAsia="游ゴシック"/>
                <w:b/>
                <w:i w:val="0"/>
                <w:color w:val="1F4E79"/>
                <w:sz w:val="17"/>
              </w:rPr>
              <w:t>C_D</w:t>
            </w:r>
          </w:p>
        </w:tc>
        <w:tc>
          <w:tcPr>
            <w:tcW w:type="dxa" w:w="2721"/>
            <w:shd w:fill="F4F8FF"/>
          </w:tcPr>
          <w:p>
            <w:pPr>
              <w:spacing w:before="20" w:after="20"/>
            </w:pPr>
            <w:r>
              <w:rPr>
                <w:rFonts w:ascii="游ゴシック" w:hAnsi="游ゴシック" w:eastAsia="游ゴシック"/>
                <w:b w:val="0"/>
                <w:i w:val="0"/>
                <w:sz w:val="17"/>
              </w:rPr>
              <w:t>抗力係数 [-]</w:t>
            </w:r>
          </w:p>
        </w:tc>
        <w:tc>
          <w:tcPr>
            <w:tcW w:type="dxa" w:w="1020"/>
            <w:shd w:fill="D6E8FF"/>
          </w:tcPr>
          <w:p>
            <w:pPr>
              <w:spacing w:before="20" w:after="20"/>
            </w:pPr>
            <w:r>
              <w:rPr>
                <w:rFonts w:ascii="游ゴシック" w:hAnsi="游ゴシック" w:eastAsia="游ゴシック"/>
                <w:b/>
                <w:i w:val="0"/>
                <w:color w:val="1F4E79"/>
                <w:sz w:val="17"/>
              </w:rPr>
              <w:t>hat{z}</w:t>
            </w:r>
          </w:p>
        </w:tc>
        <w:tc>
          <w:tcPr>
            <w:tcW w:type="dxa" w:w="2721"/>
            <w:shd w:fill="F4F8FF"/>
          </w:tcPr>
          <w:p>
            <w:pPr>
              <w:spacing w:before="20" w:after="20"/>
            </w:pPr>
            <w:r>
              <w:rPr>
                <w:rFonts w:ascii="游ゴシック" w:hAnsi="游ゴシック" w:eastAsia="游ゴシック"/>
                <w:b w:val="0"/>
                <w:i w:val="0"/>
                <w:sz w:val="17"/>
              </w:rPr>
              <w:t>鉛直（高度）方向の単位ベクトル</w:t>
            </w:r>
          </w:p>
        </w:tc>
      </w:tr>
      <w:tr>
        <w:tc>
          <w:tcPr>
            <w:tcW w:type="dxa" w:w="1020"/>
            <w:shd w:fill="D6E8FF"/>
          </w:tcPr>
          <w:p>
            <w:pPr>
              <w:spacing w:before="20" w:after="20"/>
            </w:pPr>
            <w:r>
              <w:rPr>
                <w:rFonts w:ascii="游ゴシック" w:hAnsi="游ゴシック" w:eastAsia="游ゴシック"/>
                <w:b/>
                <w:i w:val="0"/>
                <w:color w:val="1F4E79"/>
                <w:sz w:val="17"/>
              </w:rPr>
              <w:t>A</w:t>
            </w:r>
          </w:p>
        </w:tc>
        <w:tc>
          <w:tcPr>
            <w:tcW w:type="dxa" w:w="2721"/>
            <w:shd w:fill="F4F8FF"/>
          </w:tcPr>
          <w:p>
            <w:pPr>
              <w:spacing w:before="20" w:after="20"/>
            </w:pPr>
            <w:r>
              <w:rPr>
                <w:rFonts w:ascii="游ゴシック" w:hAnsi="游ゴシック" w:eastAsia="游ゴシック"/>
                <w:b w:val="0"/>
                <w:i w:val="0"/>
                <w:sz w:val="17"/>
              </w:rPr>
              <w:t>代表断面積 [m²]</w:t>
            </w:r>
          </w:p>
        </w:tc>
        <w:tc>
          <w:tcPr>
            <w:tcW w:type="dxa" w:w="1020"/>
            <w:shd w:fill="D6E8FF"/>
          </w:tcPr>
          <w:p>
            <w:pPr>
              <w:spacing w:before="20" w:after="20"/>
            </w:pPr>
            <w:r>
              <w:rPr>
                <w:rFonts w:ascii="游ゴシック" w:hAnsi="游ゴシック" w:eastAsia="游ゴシック"/>
                <w:b/>
                <w:i w:val="0"/>
                <w:color w:val="1F4E79"/>
                <w:sz w:val="17"/>
              </w:rPr>
              <w:t>hat{n}_{lat}</w:t>
            </w:r>
          </w:p>
        </w:tc>
        <w:tc>
          <w:tcPr>
            <w:tcW w:type="dxa" w:w="2721"/>
            <w:shd w:fill="F4F8FF"/>
          </w:tcPr>
          <w:p>
            <w:pPr>
              <w:spacing w:before="20" w:after="20"/>
            </w:pPr>
            <w:r>
              <w:rPr>
                <w:rFonts w:ascii="游ゴシック" w:hAnsi="游ゴシック" w:eastAsia="游ゴシック"/>
                <w:b w:val="0"/>
                <w:i w:val="0"/>
                <w:sz w:val="17"/>
              </w:rPr>
              <w:t>横方向単位ベクトル（= v × n_up）</w:t>
            </w:r>
          </w:p>
        </w:tc>
      </w:tr>
      <w:tr>
        <w:tc>
          <w:tcPr>
            <w:tcW w:type="dxa" w:w="1020"/>
            <w:shd w:fill="D6E8FF"/>
          </w:tcPr>
          <w:p>
            <w:pPr>
              <w:spacing w:before="20" w:after="20"/>
            </w:pPr>
            <w:r>
              <w:rPr>
                <w:rFonts w:ascii="游ゴシック" w:hAnsi="游ゴシック" w:eastAsia="游ゴシック"/>
                <w:b/>
                <w:i w:val="0"/>
                <w:color w:val="1F4E79"/>
                <w:sz w:val="17"/>
              </w:rPr>
              <w:t>hat{v}</w:t>
            </w:r>
          </w:p>
        </w:tc>
        <w:tc>
          <w:tcPr>
            <w:tcW w:type="dxa" w:w="2721"/>
            <w:shd w:fill="F4F8FF"/>
          </w:tcPr>
          <w:p>
            <w:pPr>
              <w:spacing w:before="20" w:after="20"/>
            </w:pPr>
            <w:r>
              <w:rPr>
                <w:rFonts w:ascii="游ゴシック" w:hAnsi="游ゴシック" w:eastAsia="游ゴシック"/>
                <w:b w:val="0"/>
                <w:i w:val="0"/>
                <w:sz w:val="17"/>
              </w:rPr>
              <w:t>速度方向の単位ベクトル</w:t>
            </w:r>
          </w:p>
        </w:tc>
        <w:tc>
          <w:tcPr>
            <w:tcW w:type="dxa" w:w="1020"/>
            <w:shd w:fill="D6E8FF"/>
          </w:tcPr>
          <w:p>
            <w:pPr>
              <w:spacing w:before="20" w:after="20"/>
            </w:pPr>
            <w:r>
              <w:rPr>
                <w:rFonts w:ascii="游ゴシック" w:hAnsi="游ゴシック" w:eastAsia="游ゴシック"/>
                <w:b/>
                <w:i w:val="0"/>
                <w:color w:val="1F4E79"/>
                <w:sz w:val="17"/>
              </w:rPr>
              <w:t>F_{lift}</w:t>
            </w:r>
          </w:p>
        </w:tc>
        <w:tc>
          <w:tcPr>
            <w:tcW w:type="dxa" w:w="2721"/>
            <w:shd w:fill="F4F8FF"/>
          </w:tcPr>
          <w:p>
            <w:pPr>
              <w:spacing w:before="20" w:after="20"/>
            </w:pPr>
            <w:r>
              <w:rPr>
                <w:rFonts w:ascii="游ゴシック" w:hAnsi="游ゴシック" w:eastAsia="游ゴシック"/>
                <w:b w:val="0"/>
                <w:i w:val="0"/>
                <w:sz w:val="17"/>
              </w:rPr>
              <w:t>揚力ベクトル [N]</w:t>
            </w:r>
          </w:p>
        </w:tc>
      </w:tr>
      <w:tr>
        <w:tc>
          <w:tcPr>
            <w:tcW w:type="dxa" w:w="1020"/>
            <w:shd w:fill="D6E8FF"/>
          </w:tcPr>
          <w:p>
            <w:pPr>
              <w:spacing w:before="20" w:after="20"/>
            </w:pPr>
            <w:r>
              <w:rPr>
                <w:rFonts w:ascii="游ゴシック" w:hAnsi="游ゴシック" w:eastAsia="游ゴシック"/>
                <w:b/>
                <w:i w:val="0"/>
                <w:color w:val="1F4E79"/>
                <w:sz w:val="17"/>
              </w:rPr>
              <w:t>L</w:t>
            </w:r>
          </w:p>
        </w:tc>
        <w:tc>
          <w:tcPr>
            <w:tcW w:type="dxa" w:w="2721"/>
            <w:shd w:fill="F4F8FF"/>
          </w:tcPr>
          <w:p>
            <w:pPr>
              <w:spacing w:before="20" w:after="20"/>
            </w:pPr>
            <w:r>
              <w:rPr>
                <w:rFonts w:ascii="游ゴシック" w:hAnsi="游ゴシック" w:eastAsia="游ゴシック"/>
                <w:b w:val="0"/>
                <w:i w:val="0"/>
                <w:sz w:val="17"/>
              </w:rPr>
              <w:t>揚力の大きさ [N]</w:t>
            </w:r>
          </w:p>
        </w:tc>
        <w:tc>
          <w:tcPr>
            <w:tcW w:type="dxa" w:w="1020"/>
            <w:shd w:fill="D6E8FF"/>
          </w:tcPr>
          <w:p>
            <w:pPr>
              <w:spacing w:before="20" w:after="20"/>
            </w:pPr>
            <w:r>
              <w:rPr>
                <w:rFonts w:ascii="游ゴシック" w:hAnsi="游ゴシック" w:eastAsia="游ゴシック"/>
                <w:b/>
                <w:i w:val="0"/>
                <w:color w:val="1F4E79"/>
                <w:sz w:val="17"/>
              </w:rPr>
              <w:t>sigma</w:t>
            </w:r>
          </w:p>
        </w:tc>
        <w:tc>
          <w:tcPr>
            <w:tcW w:type="dxa" w:w="2721"/>
            <w:shd w:fill="F4F8FF"/>
          </w:tcPr>
          <w:p>
            <w:pPr>
              <w:spacing w:before="20" w:after="20"/>
            </w:pPr>
            <w:r>
              <w:rPr>
                <w:rFonts w:ascii="游ゴシック" w:hAnsi="游ゴシック" w:eastAsia="游ゴシック"/>
                <w:b w:val="0"/>
                <w:i w:val="0"/>
                <w:sz w:val="17"/>
              </w:rPr>
              <w:t>バンク角（機体ロール角） [rad]</w:t>
            </w:r>
          </w:p>
        </w:tc>
      </w:tr>
    </w:tbl>
    <w:p>
      <w:pPr>
        <w:spacing w:after="80"/>
      </w:pPr>
    </w:p>
    <w:p>
      <w:pPr>
        <w:pStyle w:val="Heading3"/>
      </w:pPr>
      <w:r>
        <w:t>2.4.4 バンク角制御則</w:t>
      </w:r>
    </w:p>
    <w:p>
      <w:pPr>
        <w:spacing w:after="120"/>
      </w:pPr>
      <w:r>
        <w:rPr>
          <w:rFonts w:ascii="游ゴシック" w:hAnsi="游ゴシック" w:eastAsia="游ゴシック"/>
          <w:b w:val="0"/>
          <w:i w:val="0"/>
          <w:sz w:val="20"/>
        </w:rPr>
        <w:t>バンク角 σ はフェーズごとに異なる制御則で決定される。γ は飛翔経路角（仰角）、Δψ は目標方位との偏差、K_hdg = 2.0 rad⁻¹ は方位誘導ゲイン、L/W は揚力／重力比、f は機動周波数、amp は機動振幅（0.3 rad）。</w:t>
      </w:r>
    </w:p>
    <w:p>
      <w:pPr>
        <w:spacing w:before="160" w:after="40"/>
        <w:jc w:val="left"/>
      </w:pPr>
      <w:r>
        <w:rPr>
          <w:rFonts w:ascii="游ゴシック" w:hAnsi="游ゴシック" w:eastAsia="游ゴシック"/>
          <w:b/>
          <w:i w:val="0"/>
          <w:color w:val="1F4E79"/>
          <w:sz w:val="18"/>
        </w:rPr>
        <w:t>表2-4  フェーズ別バンク角制御則</w:t>
      </w:r>
    </w:p>
    <w:tbl>
      <w:tblPr>
        <w:tblStyle w:val="TableGrid"/>
        <w:tblW w:type="auto" w:w="0"/>
        <w:jc w:val="center"/>
        <w:tblLook w:firstColumn="1" w:firstRow="1" w:lastColumn="0" w:lastRow="0" w:noHBand="0" w:noVBand="1" w:val="04A0"/>
      </w:tblPr>
      <w:tblGrid>
        <w:gridCol w:w="3118"/>
        <w:gridCol w:w="3118"/>
        <w:gridCol w:w="3118"/>
      </w:tblGrid>
      <w:tr>
        <w:tc>
          <w:tcPr>
            <w:tcW w:type="dxa" w:w="1417"/>
            <w:shd w:fill="1F4E79"/>
          </w:tcPr>
          <w:p>
            <w:pPr>
              <w:jc w:val="center"/>
            </w:pPr>
            <w:r/>
            <w:r>
              <w:rPr>
                <w:rFonts w:ascii="游ゴシック" w:hAnsi="游ゴシック" w:eastAsia="游ゴシック"/>
                <w:b/>
                <w:i w:val="0"/>
                <w:color w:val="FFFFFF"/>
                <w:sz w:val="18"/>
              </w:rPr>
              <w:t>フェーズ</w:t>
            </w:r>
          </w:p>
        </w:tc>
        <w:tc>
          <w:tcPr>
            <w:tcW w:type="dxa" w:w="3402"/>
            <w:shd w:fill="1F4E79"/>
          </w:tcPr>
          <w:p>
            <w:pPr>
              <w:jc w:val="center"/>
            </w:pPr>
            <w:r/>
            <w:r>
              <w:rPr>
                <w:rFonts w:ascii="游ゴシック" w:hAnsi="游ゴシック" w:eastAsia="游ゴシック"/>
                <w:b/>
                <w:i w:val="0"/>
                <w:color w:val="FFFFFF"/>
                <w:sz w:val="18"/>
              </w:rPr>
              <w:t>バンク角 σ の計算式</w:t>
            </w:r>
          </w:p>
        </w:tc>
        <w:tc>
          <w:tcPr>
            <w:tcW w:type="dxa" w:w="4252"/>
            <w:shd w:fill="1F4E79"/>
          </w:tcPr>
          <w:p>
            <w:pPr>
              <w:jc w:val="center"/>
            </w:pPr>
            <w:r/>
            <w:r>
              <w:rPr>
                <w:rFonts w:ascii="游ゴシック" w:hAnsi="游ゴシック" w:eastAsia="游ゴシック"/>
                <w:b/>
                <w:i w:val="0"/>
                <w:color w:val="FFFFFF"/>
                <w:sz w:val="18"/>
              </w:rPr>
              <w:t>説明</w:t>
            </w:r>
          </w:p>
        </w:tc>
      </w:tr>
      <w:tr>
        <w:tc>
          <w:tcPr>
            <w:tcW w:type="dxa" w:w="1417"/>
          </w:tcPr>
          <w:p>
            <w:r/>
            <w:r>
              <w:rPr>
                <w:rFonts w:ascii="游ゴシック" w:hAnsi="游ゴシック" w:eastAsia="游ゴシック"/>
                <w:b w:val="0"/>
                <w:i w:val="0"/>
                <w:sz w:val="18"/>
              </w:rPr>
              <w:t>PULLUP</w:t>
            </w:r>
          </w:p>
        </w:tc>
        <w:tc>
          <w:tcPr>
            <w:tcW w:type="dxa" w:w="3402"/>
          </w:tcPr>
          <w:p>
            <w:r/>
            <w:r>
              <w:rPr>
                <w:rFonts w:ascii="游ゴシック" w:hAnsi="游ゴシック" w:eastAsia="游ゴシック"/>
                <w:b w:val="0"/>
                <w:i w:val="0"/>
                <w:sz w:val="18"/>
              </w:rPr>
              <w:t>cos(σ) = mg·cos(γ) / L</w:t>
            </w:r>
          </w:p>
        </w:tc>
        <w:tc>
          <w:tcPr>
            <w:tcW w:type="dxa" w:w="4252"/>
          </w:tcPr>
          <w:p>
            <w:r/>
            <w:r>
              <w:rPr>
                <w:rFonts w:ascii="游ゴシック" w:hAnsi="游ゴシック" w:eastAsia="游ゴシック"/>
                <w:b w:val="0"/>
                <w:i w:val="0"/>
                <w:sz w:val="18"/>
              </w:rPr>
              <w:t>揚力水平分力で仰角をゼロへ回復</w:t>
            </w:r>
          </w:p>
        </w:tc>
      </w:tr>
      <w:tr>
        <w:tc>
          <w:tcPr>
            <w:tcW w:type="dxa" w:w="1417"/>
            <w:shd w:fill="D6E4F0"/>
          </w:tcPr>
          <w:p>
            <w:r/>
            <w:r>
              <w:rPr>
                <w:rFonts w:ascii="游ゴシック" w:hAnsi="游ゴシック" w:eastAsia="游ゴシック"/>
                <w:b w:val="0"/>
                <w:i w:val="0"/>
                <w:sz w:val="18"/>
              </w:rPr>
              <w:t>GLIDE</w:t>
            </w:r>
          </w:p>
        </w:tc>
        <w:tc>
          <w:tcPr>
            <w:tcW w:type="dxa" w:w="3402"/>
            <w:shd w:fill="D6E4F0"/>
          </w:tcPr>
          <w:p>
            <w:r/>
            <w:r>
              <w:rPr>
                <w:rFonts w:ascii="游ゴシック" w:hAnsi="游ゴシック" w:eastAsia="游ゴシック"/>
                <w:b w:val="0"/>
                <w:i w:val="0"/>
                <w:sz w:val="18"/>
              </w:rPr>
              <w:t>σ = −K_hdg · Δψ</w:t>
            </w:r>
          </w:p>
        </w:tc>
        <w:tc>
          <w:tcPr>
            <w:tcW w:type="dxa" w:w="4252"/>
            <w:shd w:fill="D6E4F0"/>
          </w:tcPr>
          <w:p>
            <w:r/>
            <w:r>
              <w:rPr>
                <w:rFonts w:ascii="游ゴシック" w:hAnsi="游ゴシック" w:eastAsia="游ゴシック"/>
                <w:b w:val="0"/>
                <w:i w:val="0"/>
                <w:sz w:val="18"/>
              </w:rPr>
              <w:t>横方向バンクで方位偏差を修正（K_hdg = 2.0 rad⁻¹）</w:t>
            </w:r>
          </w:p>
        </w:tc>
      </w:tr>
      <w:tr>
        <w:tc>
          <w:tcPr>
            <w:tcW w:type="dxa" w:w="1417"/>
          </w:tcPr>
          <w:p>
            <w:r/>
            <w:r>
              <w:rPr>
                <w:rFonts w:ascii="游ゴシック" w:hAnsi="游ゴシック" w:eastAsia="游ゴシック"/>
                <w:b w:val="0"/>
                <w:i w:val="0"/>
                <w:sz w:val="18"/>
              </w:rPr>
              <w:t>TERMINAL</w:t>
            </w:r>
          </w:p>
        </w:tc>
        <w:tc>
          <w:tcPr>
            <w:tcW w:type="dxa" w:w="3402"/>
          </w:tcPr>
          <w:p>
            <w:r/>
            <w:r>
              <w:rPr>
                <w:rFonts w:ascii="游ゴシック" w:hAnsi="游ゴシック" w:eastAsia="游ゴシック"/>
                <w:b w:val="0"/>
                <w:i w:val="0"/>
                <w:sz w:val="18"/>
              </w:rPr>
              <w:t>σ = π/2 + σ_hdg + 0.3·amp·sin(2π·f·t)</w:t>
            </w:r>
          </w:p>
        </w:tc>
        <w:tc>
          <w:tcPr>
            <w:tcW w:type="dxa" w:w="4252"/>
          </w:tcPr>
          <w:p>
            <w:r/>
            <w:r>
              <w:rPr>
                <w:rFonts w:ascii="游ゴシック" w:hAnsi="游ゴシック" w:eastAsia="游ゴシック"/>
                <w:b w:val="0"/>
                <w:i w:val="0"/>
                <w:sz w:val="18"/>
              </w:rPr>
              <w:t>方位誘導＋サイン波機動で被撃墜率を低減</w:t>
            </w:r>
          </w:p>
        </w:tc>
      </w:tr>
    </w:tbl>
    <w:p>
      <w:pPr>
        <w:pStyle w:val="Heading3"/>
      </w:pPr>
      <w:r>
        <w:t>2.4.5 主要パラメータ</w:t>
      </w:r>
    </w:p>
    <w:p>
      <w:pPr>
        <w:spacing w:after="120"/>
      </w:pPr>
      <w:r>
        <w:rPr>
          <w:rFonts w:ascii="游ゴシック" w:hAnsi="游ゴシック" w:eastAsia="游ゴシック"/>
          <w:b w:val="0"/>
          <w:i w:val="0"/>
          <w:sz w:val="20"/>
        </w:rPr>
        <w:t>HGVモデルの主要パラメータを表2-5に示す。スキップ滑空の典型的な高度プロファイルを図2-4に示す。</w:t>
      </w:r>
    </w:p>
    <w:p>
      <w:pPr>
        <w:spacing w:before="160" w:after="40"/>
        <w:jc w:val="left"/>
      </w:pPr>
      <w:r>
        <w:rPr>
          <w:rFonts w:ascii="游ゴシック" w:hAnsi="游ゴシック" w:eastAsia="游ゴシック"/>
          <w:b/>
          <w:i w:val="0"/>
          <w:color w:val="1F4E79"/>
          <w:sz w:val="18"/>
        </w:rPr>
        <w:t>表2-5  HGVモデルパラメータ</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551"/>
            <w:shd w:fill="1F4E79"/>
          </w:tcPr>
          <w:p>
            <w:pPr>
              <w:jc w:val="center"/>
            </w:pPr>
            <w:r/>
            <w:r>
              <w:rPr>
                <w:rFonts w:ascii="游ゴシック" w:hAnsi="游ゴシック" w:eastAsia="游ゴシック"/>
                <w:b/>
                <w:i w:val="0"/>
                <w:color w:val="FFFFFF"/>
                <w:sz w:val="18"/>
              </w:rPr>
              <w:t>パラメータ</w:t>
            </w:r>
          </w:p>
        </w:tc>
        <w:tc>
          <w:tcPr>
            <w:tcW w:type="dxa" w:w="1417"/>
            <w:shd w:fill="1F4E79"/>
          </w:tcPr>
          <w:p>
            <w:pPr>
              <w:jc w:val="center"/>
            </w:pPr>
            <w:r/>
            <w:r>
              <w:rPr>
                <w:rFonts w:ascii="游ゴシック" w:hAnsi="游ゴシック" w:eastAsia="游ゴシック"/>
                <w:b/>
                <w:i w:val="0"/>
                <w:color w:val="FFFFFF"/>
                <w:sz w:val="18"/>
              </w:rPr>
              <w:t>記号</w:t>
            </w:r>
          </w:p>
        </w:tc>
        <w:tc>
          <w:tcPr>
            <w:tcW w:type="dxa" w:w="1701"/>
            <w:shd w:fill="1F4E79"/>
          </w:tcPr>
          <w:p>
            <w:pPr>
              <w:jc w:val="center"/>
            </w:pPr>
            <w:r/>
            <w:r>
              <w:rPr>
                <w:rFonts w:ascii="游ゴシック" w:hAnsi="游ゴシック" w:eastAsia="游ゴシック"/>
                <w:b/>
                <w:i w:val="0"/>
                <w:color w:val="FFFFFF"/>
                <w:sz w:val="18"/>
              </w:rPr>
              <w:t>代表値</w:t>
            </w:r>
          </w:p>
        </w:tc>
        <w:tc>
          <w:tcPr>
            <w:tcW w:type="dxa" w:w="3402"/>
            <w:shd w:fill="1F4E79"/>
          </w:tcPr>
          <w:p>
            <w:pPr>
              <w:jc w:val="center"/>
            </w:pPr>
            <w:r/>
            <w:r>
              <w:rPr>
                <w:rFonts w:ascii="游ゴシック" w:hAnsi="游ゴシック" w:eastAsia="游ゴシック"/>
                <w:b/>
                <w:i w:val="0"/>
                <w:color w:val="FFFFFF"/>
                <w:sz w:val="18"/>
              </w:rPr>
              <w:t>説明</w:t>
            </w:r>
          </w:p>
        </w:tc>
      </w:tr>
      <w:tr>
        <w:tc>
          <w:tcPr>
            <w:tcW w:type="dxa" w:w="2551"/>
          </w:tcPr>
          <w:p>
            <w:r/>
            <w:r>
              <w:rPr>
                <w:rFonts w:ascii="游ゴシック" w:hAnsi="游ゴシック" w:eastAsia="游ゴシック"/>
                <w:b w:val="0"/>
                <w:i w:val="0"/>
                <w:sz w:val="18"/>
              </w:rPr>
              <w:t>抗力係数×面積</w:t>
            </w:r>
          </w:p>
        </w:tc>
        <w:tc>
          <w:tcPr>
            <w:tcW w:type="dxa" w:w="1417"/>
          </w:tcPr>
          <w:p>
            <w:r/>
            <w:r>
              <w:rPr>
                <w:rFonts w:ascii="游ゴシック" w:hAnsi="游ゴシック" w:eastAsia="游ゴシック"/>
                <w:b w:val="0"/>
                <w:i w:val="0"/>
                <w:sz w:val="18"/>
              </w:rPr>
              <w:t>C_D·A</w:t>
            </w:r>
          </w:p>
        </w:tc>
        <w:tc>
          <w:tcPr>
            <w:tcW w:type="dxa" w:w="1701"/>
          </w:tcPr>
          <w:p>
            <w:r/>
            <w:r>
              <w:rPr>
                <w:rFonts w:ascii="游ゴシック" w:hAnsi="游ゴシック" w:eastAsia="游ゴシック"/>
                <w:b w:val="0"/>
                <w:i w:val="0"/>
                <w:sz w:val="18"/>
              </w:rPr>
              <w:t>0.5 m²</w:t>
            </w:r>
          </w:p>
        </w:tc>
        <w:tc>
          <w:tcPr>
            <w:tcW w:type="dxa" w:w="3402"/>
          </w:tcPr>
          <w:p>
            <w:r/>
            <w:r>
              <w:rPr>
                <w:rFonts w:ascii="游ゴシック" w:hAnsi="游ゴシック" w:eastAsia="游ゴシック"/>
                <w:b w:val="0"/>
                <w:i w:val="0"/>
                <w:sz w:val="18"/>
              </w:rPr>
              <w:t>抗力計算に使用する有効面積</w:t>
            </w:r>
          </w:p>
        </w:tc>
      </w:tr>
      <w:tr>
        <w:tc>
          <w:tcPr>
            <w:tcW w:type="dxa" w:w="2551"/>
            <w:shd w:fill="D6E4F0"/>
          </w:tcPr>
          <w:p>
            <w:r/>
            <w:r>
              <w:rPr>
                <w:rFonts w:ascii="游ゴシック" w:hAnsi="游ゴシック" w:eastAsia="游ゴシック"/>
                <w:b w:val="0"/>
                <w:i w:val="0"/>
                <w:sz w:val="18"/>
              </w:rPr>
              <w:t>揚抗比</w:t>
            </w:r>
          </w:p>
        </w:tc>
        <w:tc>
          <w:tcPr>
            <w:tcW w:type="dxa" w:w="1417"/>
            <w:shd w:fill="D6E4F0"/>
          </w:tcPr>
          <w:p>
            <w:r/>
            <w:r>
              <w:rPr>
                <w:rFonts w:ascii="游ゴシック" w:hAnsi="游ゴシック" w:eastAsia="游ゴシック"/>
                <w:b w:val="0"/>
                <w:i w:val="0"/>
                <w:sz w:val="18"/>
              </w:rPr>
              <w:t>L/D</w:t>
            </w:r>
          </w:p>
        </w:tc>
        <w:tc>
          <w:tcPr>
            <w:tcW w:type="dxa" w:w="1701"/>
            <w:shd w:fill="D6E4F0"/>
          </w:tcPr>
          <w:p>
            <w:r/>
            <w:r>
              <w:rPr>
                <w:rFonts w:ascii="游ゴシック" w:hAnsi="游ゴシック" w:eastAsia="游ゴシック"/>
                <w:b w:val="0"/>
                <w:i w:val="0"/>
                <w:sz w:val="18"/>
              </w:rPr>
              <w:t>2.0</w:t>
            </w:r>
          </w:p>
        </w:tc>
        <w:tc>
          <w:tcPr>
            <w:tcW w:type="dxa" w:w="3402"/>
            <w:shd w:fill="D6E4F0"/>
          </w:tcPr>
          <w:p>
            <w:r/>
            <w:r>
              <w:rPr>
                <w:rFonts w:ascii="游ゴシック" w:hAnsi="游ゴシック" w:eastAsia="游ゴシック"/>
                <w:b w:val="0"/>
                <w:i w:val="0"/>
                <w:sz w:val="18"/>
              </w:rPr>
              <w:t>揚力係数 / 抗力係数</w:t>
            </w:r>
          </w:p>
        </w:tc>
      </w:tr>
      <w:tr>
        <w:tc>
          <w:tcPr>
            <w:tcW w:type="dxa" w:w="2551"/>
          </w:tcPr>
          <w:p>
            <w:r/>
            <w:r>
              <w:rPr>
                <w:rFonts w:ascii="游ゴシック" w:hAnsi="游ゴシック" w:eastAsia="游ゴシック"/>
                <w:b w:val="0"/>
                <w:i w:val="0"/>
                <w:sz w:val="18"/>
              </w:rPr>
              <w:t>質量</w:t>
            </w:r>
          </w:p>
        </w:tc>
        <w:tc>
          <w:tcPr>
            <w:tcW w:type="dxa" w:w="1417"/>
          </w:tcPr>
          <w:p>
            <w:r/>
            <w:r>
              <w:rPr>
                <w:rFonts w:ascii="游ゴシック" w:hAnsi="游ゴシック" w:eastAsia="游ゴシック"/>
                <w:b w:val="0"/>
                <w:i w:val="0"/>
                <w:sz w:val="18"/>
              </w:rPr>
              <w:t>m</w:t>
            </w:r>
          </w:p>
        </w:tc>
        <w:tc>
          <w:tcPr>
            <w:tcW w:type="dxa" w:w="1701"/>
          </w:tcPr>
          <w:p>
            <w:r/>
            <w:r>
              <w:rPr>
                <w:rFonts w:ascii="游ゴシック" w:hAnsi="游ゴシック" w:eastAsia="游ゴシック"/>
                <w:b w:val="0"/>
                <w:i w:val="0"/>
                <w:sz w:val="18"/>
              </w:rPr>
              <w:t>1,000 kg</w:t>
            </w:r>
          </w:p>
        </w:tc>
        <w:tc>
          <w:tcPr>
            <w:tcW w:type="dxa" w:w="3402"/>
          </w:tcPr>
          <w:p>
            <w:r/>
            <w:r>
              <w:rPr>
                <w:rFonts w:ascii="游ゴシック" w:hAnsi="游ゴシック" w:eastAsia="游ゴシック"/>
                <w:b w:val="0"/>
                <w:i w:val="0"/>
                <w:sz w:val="18"/>
              </w:rPr>
              <w:t>機体質量</w:t>
            </w:r>
          </w:p>
        </w:tc>
      </w:tr>
      <w:tr>
        <w:tc>
          <w:tcPr>
            <w:tcW w:type="dxa" w:w="2551"/>
            <w:shd w:fill="D6E4F0"/>
          </w:tcPr>
          <w:p>
            <w:r/>
            <w:r>
              <w:rPr>
                <w:rFonts w:ascii="游ゴシック" w:hAnsi="游ゴシック" w:eastAsia="游ゴシック"/>
                <w:b w:val="0"/>
                <w:i w:val="0"/>
                <w:sz w:val="18"/>
              </w:rPr>
              <w:t>ブースト推力</w:t>
            </w:r>
          </w:p>
        </w:tc>
        <w:tc>
          <w:tcPr>
            <w:tcW w:type="dxa" w:w="1417"/>
            <w:shd w:fill="D6E4F0"/>
          </w:tcPr>
          <w:p>
            <w:r/>
            <w:r>
              <w:rPr>
                <w:rFonts w:ascii="游ゴシック" w:hAnsi="游ゴシック" w:eastAsia="游ゴシック"/>
                <w:b w:val="0"/>
                <w:i w:val="0"/>
                <w:sz w:val="18"/>
              </w:rPr>
              <w:t>F_thrust</w:t>
            </w:r>
          </w:p>
        </w:tc>
        <w:tc>
          <w:tcPr>
            <w:tcW w:type="dxa" w:w="1701"/>
            <w:shd w:fill="D6E4F0"/>
          </w:tcPr>
          <w:p>
            <w:r/>
            <w:r>
              <w:rPr>
                <w:rFonts w:ascii="游ゴシック" w:hAnsi="游ゴシック" w:eastAsia="游ゴシック"/>
                <w:b w:val="0"/>
                <w:i w:val="0"/>
                <w:sz w:val="18"/>
              </w:rPr>
              <w:t>200,000 N</w:t>
            </w:r>
          </w:p>
        </w:tc>
        <w:tc>
          <w:tcPr>
            <w:tcW w:type="dxa" w:w="3402"/>
            <w:shd w:fill="D6E4F0"/>
          </w:tcPr>
          <w:p>
            <w:r/>
            <w:r>
              <w:rPr>
                <w:rFonts w:ascii="游ゴシック" w:hAnsi="游ゴシック" w:eastAsia="游ゴシック"/>
                <w:b w:val="0"/>
                <w:i w:val="0"/>
                <w:sz w:val="18"/>
              </w:rPr>
              <w:t>ブーストフェーズの推力</w:t>
            </w:r>
          </w:p>
        </w:tc>
      </w:tr>
      <w:tr>
        <w:tc>
          <w:tcPr>
            <w:tcW w:type="dxa" w:w="2551"/>
          </w:tcPr>
          <w:p>
            <w:r/>
            <w:r>
              <w:rPr>
                <w:rFonts w:ascii="游ゴシック" w:hAnsi="游ゴシック" w:eastAsia="游ゴシック"/>
                <w:b w:val="0"/>
                <w:i w:val="0"/>
                <w:sz w:val="18"/>
              </w:rPr>
              <w:t>燃焼時間</w:t>
            </w:r>
          </w:p>
        </w:tc>
        <w:tc>
          <w:tcPr>
            <w:tcW w:type="dxa" w:w="1417"/>
          </w:tcPr>
          <w:p>
            <w:r/>
            <w:r>
              <w:rPr>
                <w:rFonts w:ascii="游ゴシック" w:hAnsi="游ゴシック" w:eastAsia="游ゴシック"/>
                <w:b w:val="0"/>
                <w:i w:val="0"/>
                <w:sz w:val="18"/>
              </w:rPr>
              <w:t>t_boost</w:t>
            </w:r>
          </w:p>
        </w:tc>
        <w:tc>
          <w:tcPr>
            <w:tcW w:type="dxa" w:w="1701"/>
          </w:tcPr>
          <w:p>
            <w:r/>
            <w:r>
              <w:rPr>
                <w:rFonts w:ascii="游ゴシック" w:hAnsi="游ゴシック" w:eastAsia="游ゴシック"/>
                <w:b w:val="0"/>
                <w:i w:val="0"/>
                <w:sz w:val="18"/>
              </w:rPr>
              <w:t>60 s</w:t>
            </w:r>
          </w:p>
        </w:tc>
        <w:tc>
          <w:tcPr>
            <w:tcW w:type="dxa" w:w="3402"/>
          </w:tcPr>
          <w:p>
            <w:r/>
            <w:r>
              <w:rPr>
                <w:rFonts w:ascii="游ゴシック" w:hAnsi="游ゴシック" w:eastAsia="游ゴシック"/>
                <w:b w:val="0"/>
                <w:i w:val="0"/>
                <w:sz w:val="18"/>
              </w:rPr>
              <w:t>ブーストフェーズ継続時間</w:t>
            </w:r>
          </w:p>
        </w:tc>
      </w:tr>
      <w:tr>
        <w:tc>
          <w:tcPr>
            <w:tcW w:type="dxa" w:w="2551"/>
            <w:shd w:fill="D6E4F0"/>
          </w:tcPr>
          <w:p>
            <w:r/>
            <w:r>
              <w:rPr>
                <w:rFonts w:ascii="游ゴシック" w:hAnsi="游ゴシック" w:eastAsia="游ゴシック"/>
                <w:b w:val="0"/>
                <w:i w:val="0"/>
                <w:sz w:val="18"/>
              </w:rPr>
              <w:t>方位誘導ゲイン</w:t>
            </w:r>
          </w:p>
        </w:tc>
        <w:tc>
          <w:tcPr>
            <w:tcW w:type="dxa" w:w="1417"/>
            <w:shd w:fill="D6E4F0"/>
          </w:tcPr>
          <w:p>
            <w:r/>
            <w:r>
              <w:rPr>
                <w:rFonts w:ascii="游ゴシック" w:hAnsi="游ゴシック" w:eastAsia="游ゴシック"/>
                <w:b w:val="0"/>
                <w:i w:val="0"/>
                <w:sz w:val="18"/>
              </w:rPr>
              <w:t>K_hdg</w:t>
            </w:r>
          </w:p>
        </w:tc>
        <w:tc>
          <w:tcPr>
            <w:tcW w:type="dxa" w:w="1701"/>
            <w:shd w:fill="D6E4F0"/>
          </w:tcPr>
          <w:p>
            <w:r/>
            <w:r>
              <w:rPr>
                <w:rFonts w:ascii="游ゴシック" w:hAnsi="游ゴシック" w:eastAsia="游ゴシック"/>
                <w:b w:val="0"/>
                <w:i w:val="0"/>
                <w:sz w:val="18"/>
              </w:rPr>
              <w:t>2.0 rad⁻¹</w:t>
            </w:r>
          </w:p>
        </w:tc>
        <w:tc>
          <w:tcPr>
            <w:tcW w:type="dxa" w:w="3402"/>
            <w:shd w:fill="D6E4F0"/>
          </w:tcPr>
          <w:p>
            <w:r/>
            <w:r>
              <w:rPr>
                <w:rFonts w:ascii="游ゴシック" w:hAnsi="游ゴシック" w:eastAsia="游ゴシック"/>
                <w:b w:val="0"/>
                <w:i w:val="0"/>
                <w:sz w:val="18"/>
              </w:rPr>
              <w:t>GLIDEフェーズの横方向制御ゲイン</w:t>
            </w:r>
          </w:p>
        </w:tc>
      </w:tr>
      <w:tr>
        <w:tc>
          <w:tcPr>
            <w:tcW w:type="dxa" w:w="2551"/>
          </w:tcPr>
          <w:p>
            <w:r/>
            <w:r>
              <w:rPr>
                <w:rFonts w:ascii="游ゴシック" w:hAnsi="游ゴシック" w:eastAsia="游ゴシック"/>
                <w:b w:val="0"/>
                <w:i w:val="0"/>
                <w:sz w:val="18"/>
              </w:rPr>
              <w:t>終末機動振幅</w:t>
            </w:r>
          </w:p>
        </w:tc>
        <w:tc>
          <w:tcPr>
            <w:tcW w:type="dxa" w:w="1417"/>
          </w:tcPr>
          <w:p>
            <w:r/>
            <w:r>
              <w:rPr>
                <w:rFonts w:ascii="游ゴシック" w:hAnsi="游ゴシック" w:eastAsia="游ゴシック"/>
                <w:b w:val="0"/>
                <w:i w:val="0"/>
                <w:sz w:val="18"/>
              </w:rPr>
              <w:t>amp</w:t>
            </w:r>
          </w:p>
        </w:tc>
        <w:tc>
          <w:tcPr>
            <w:tcW w:type="dxa" w:w="1701"/>
          </w:tcPr>
          <w:p>
            <w:r/>
            <w:r>
              <w:rPr>
                <w:rFonts w:ascii="游ゴシック" w:hAnsi="游ゴシック" w:eastAsia="游ゴシック"/>
                <w:b w:val="0"/>
                <w:i w:val="0"/>
                <w:sz w:val="18"/>
              </w:rPr>
              <w:t>0.3 rad</w:t>
            </w:r>
          </w:p>
        </w:tc>
        <w:tc>
          <w:tcPr>
            <w:tcW w:type="dxa" w:w="3402"/>
          </w:tcPr>
          <w:p>
            <w:r/>
            <w:r>
              <w:rPr>
                <w:rFonts w:ascii="游ゴシック" w:hAnsi="游ゴシック" w:eastAsia="游ゴシック"/>
                <w:b w:val="0"/>
                <w:i w:val="0"/>
                <w:sz w:val="18"/>
              </w:rPr>
              <w:t>TERMINALフェーズのバンク角振幅</w:t>
            </w:r>
          </w:p>
        </w:tc>
      </w:tr>
      <w:tr>
        <w:tc>
          <w:tcPr>
            <w:tcW w:type="dxa" w:w="2551"/>
            <w:shd w:fill="D6E4F0"/>
          </w:tcPr>
          <w:p>
            <w:r/>
            <w:r>
              <w:rPr>
                <w:rFonts w:ascii="游ゴシック" w:hAnsi="游ゴシック" w:eastAsia="游ゴシック"/>
                <w:b w:val="0"/>
                <w:i w:val="0"/>
                <w:sz w:val="18"/>
              </w:rPr>
              <w:t>終末機動周波数</w:t>
            </w:r>
          </w:p>
        </w:tc>
        <w:tc>
          <w:tcPr>
            <w:tcW w:type="dxa" w:w="1417"/>
            <w:shd w:fill="D6E4F0"/>
          </w:tcPr>
          <w:p>
            <w:r/>
            <w:r>
              <w:rPr>
                <w:rFonts w:ascii="游ゴシック" w:hAnsi="游ゴシック" w:eastAsia="游ゴシック"/>
                <w:b w:val="0"/>
                <w:i w:val="0"/>
                <w:sz w:val="18"/>
              </w:rPr>
              <w:t>f</w:t>
            </w:r>
          </w:p>
        </w:tc>
        <w:tc>
          <w:tcPr>
            <w:tcW w:type="dxa" w:w="1701"/>
            <w:shd w:fill="D6E4F0"/>
          </w:tcPr>
          <w:p>
            <w:r/>
            <w:r>
              <w:rPr>
                <w:rFonts w:ascii="游ゴシック" w:hAnsi="游ゴシック" w:eastAsia="游ゴシック"/>
                <w:b w:val="0"/>
                <w:i w:val="0"/>
                <w:sz w:val="18"/>
              </w:rPr>
              <w:t>0.1 Hz</w:t>
            </w:r>
          </w:p>
        </w:tc>
        <w:tc>
          <w:tcPr>
            <w:tcW w:type="dxa" w:w="3402"/>
            <w:shd w:fill="D6E4F0"/>
          </w:tcPr>
          <w:p>
            <w:r/>
            <w:r>
              <w:rPr>
                <w:rFonts w:ascii="游ゴシック" w:hAnsi="游ゴシック" w:eastAsia="游ゴシック"/>
                <w:b w:val="0"/>
                <w:i w:val="0"/>
                <w:sz w:val="18"/>
              </w:rPr>
              <w:t>TERMINALフェーズのサイン波周波数</w:t>
            </w:r>
          </w:p>
        </w:tc>
      </w:tr>
    </w:tbl>
    <w:p/>
    <w:p>
      <w:pPr>
        <w:spacing w:before="120" w:after="40"/>
        <w:jc w:val="center"/>
      </w:pPr>
      <w:r>
        <w:drawing>
          <wp:inline xmlns:a="http://schemas.openxmlformats.org/drawingml/2006/main" xmlns:pic="http://schemas.openxmlformats.org/drawingml/2006/picture">
            <wp:extent cx="5486400" cy="2684834"/>
            <wp:docPr id="18" name="Picture 18"/>
            <wp:cNvGraphicFramePr>
              <a:graphicFrameLocks noChangeAspect="1"/>
            </wp:cNvGraphicFramePr>
            <a:graphic>
              <a:graphicData uri="http://schemas.openxmlformats.org/drawingml/2006/picture">
                <pic:pic>
                  <pic:nvPicPr>
                    <pic:cNvPr id="0" name="hgv_skimming.png"/>
                    <pic:cNvPicPr/>
                  </pic:nvPicPr>
                  <pic:blipFill>
                    <a:blip r:embed="rId27"/>
                    <a:stretch>
                      <a:fillRect/>
                    </a:stretch>
                  </pic:blipFill>
                  <pic:spPr>
                    <a:xfrm>
                      <a:off x="0" y="0"/>
                      <a:ext cx="5486400" cy="2684834"/>
                    </a:xfrm>
                    <a:prstGeom prst="rect"/>
                  </pic:spPr>
                </pic:pic>
              </a:graphicData>
            </a:graphic>
          </wp:inline>
        </w:drawing>
      </w:r>
    </w:p>
    <w:p>
      <w:pPr>
        <w:spacing w:after="160"/>
        <w:jc w:val="center"/>
      </w:pPr>
      <w:r>
        <w:rPr>
          <w:rFonts w:ascii="游ゴシック" w:hAnsi="游ゴシック" w:eastAsia="游ゴシック"/>
          <w:b w:val="0"/>
          <w:i/>
          <w:color w:val="404040"/>
          <w:sz w:val="18"/>
        </w:rPr>
        <w:t>図2-4  HGVスキップ滑空の典型的な高度プロファイル</w:t>
      </w:r>
    </w:p>
    <w:p>
      <w:r>
        <w:br w:type="page"/>
      </w:r>
    </w:p>
    <w:p>
      <w:pPr>
        <w:pStyle w:val="Heading1"/>
      </w:pPr>
      <w:r>
        <w:t>3. レーダシミュレータ</w:t>
      </w:r>
    </w:p>
    <w:p>
      <w:pPr>
        <w:spacing w:after="120"/>
      </w:pPr>
      <w:r>
        <w:rPr>
          <w:rFonts w:ascii="游ゴシック" w:hAnsi="游ゴシック" w:eastAsia="游ゴシック"/>
          <w:b w:val="0"/>
          <w:i w:val="0"/>
          <w:sz w:val="20"/>
        </w:rPr>
        <w:t>レーダシミュレータは、実際のレーダの観測特性を模擬するコンポーネントである。Swerling IIモデルによる検出確率変動、測定ノイズ、クラッタを生成し、追尾アルゴリズムへのリアルな入力を提供する。</w:t>
      </w:r>
    </w:p>
    <w:p>
      <w:pPr>
        <w:pStyle w:val="Heading2"/>
      </w:pPr>
      <w:r>
        <w:t>3.1 観測モデル</w:t>
      </w:r>
    </w:p>
    <w:p>
      <w:pPr>
        <w:spacing w:after="120"/>
      </w:pPr>
      <w:r>
        <w:rPr>
          <w:rFonts w:ascii="游ゴシック" w:hAnsi="游ゴシック" w:eastAsia="游ゴシック"/>
          <w:b w:val="0"/>
          <w:i w:val="0"/>
          <w:sz w:val="20"/>
        </w:rPr>
        <w:t>レーダはセンサ位置 (x_s, y_s, z_s) から目標位置 (x, y, z) に対して4次元観測ベクトルを生成する。各観測量の定義を表3-1に示す。観測ジオメトリを図3-1に示す。</w:t>
      </w:r>
    </w:p>
    <w:p>
      <w:pPr>
        <w:spacing w:before="160" w:after="40"/>
        <w:jc w:val="left"/>
      </w:pPr>
      <w:r>
        <w:rPr>
          <w:rFonts w:ascii="游ゴシック" w:hAnsi="游ゴシック" w:eastAsia="游ゴシック"/>
          <w:b/>
          <w:i w:val="0"/>
          <w:color w:val="1F4E79"/>
          <w:sz w:val="18"/>
        </w:rPr>
        <w:t>表3-1  観測量の定義</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551"/>
            <w:shd w:fill="1F4E79"/>
          </w:tcPr>
          <w:p>
            <w:pPr>
              <w:jc w:val="center"/>
            </w:pPr>
            <w:r/>
            <w:r>
              <w:rPr>
                <w:rFonts w:ascii="游ゴシック" w:hAnsi="游ゴシック" w:eastAsia="游ゴシック"/>
                <w:b/>
                <w:i w:val="0"/>
                <w:color w:val="FFFFFF"/>
                <w:sz w:val="18"/>
              </w:rPr>
              <w:t>観測量</w:t>
            </w:r>
          </w:p>
        </w:tc>
        <w:tc>
          <w:tcPr>
            <w:tcW w:type="dxa" w:w="1134"/>
            <w:shd w:fill="1F4E79"/>
          </w:tcPr>
          <w:p>
            <w:pPr>
              <w:jc w:val="center"/>
            </w:pPr>
            <w:r/>
            <w:r>
              <w:rPr>
                <w:rFonts w:ascii="游ゴシック" w:hAnsi="游ゴシック" w:eastAsia="游ゴシック"/>
                <w:b/>
                <w:i w:val="0"/>
                <w:color w:val="FFFFFF"/>
                <w:sz w:val="18"/>
              </w:rPr>
              <w:t>記号</w:t>
            </w:r>
          </w:p>
        </w:tc>
        <w:tc>
          <w:tcPr>
            <w:tcW w:type="dxa" w:w="3118"/>
            <w:shd w:fill="1F4E79"/>
          </w:tcPr>
          <w:p>
            <w:pPr>
              <w:jc w:val="center"/>
            </w:pPr>
            <w:r/>
            <w:r>
              <w:rPr>
                <w:rFonts w:ascii="游ゴシック" w:hAnsi="游ゴシック" w:eastAsia="游ゴシック"/>
                <w:b/>
                <w:i w:val="0"/>
                <w:color w:val="FFFFFF"/>
                <w:sz w:val="18"/>
              </w:rPr>
              <w:t>定義式</w:t>
            </w:r>
          </w:p>
        </w:tc>
        <w:tc>
          <w:tcPr>
            <w:tcW w:type="dxa" w:w="1134"/>
            <w:shd w:fill="1F4E79"/>
          </w:tcPr>
          <w:p>
            <w:pPr>
              <w:jc w:val="center"/>
            </w:pPr>
            <w:r/>
            <w:r>
              <w:rPr>
                <w:rFonts w:ascii="游ゴシック" w:hAnsi="游ゴシック" w:eastAsia="游ゴシック"/>
                <w:b/>
                <w:i w:val="0"/>
                <w:color w:val="FFFFFF"/>
                <w:sz w:val="18"/>
              </w:rPr>
              <w:t>単位</w:t>
            </w:r>
          </w:p>
        </w:tc>
      </w:tr>
      <w:tr>
        <w:tc>
          <w:tcPr>
            <w:tcW w:type="dxa" w:w="2551"/>
          </w:tcPr>
          <w:p>
            <w:r/>
            <w:r>
              <w:rPr>
                <w:rFonts w:ascii="游ゴシック" w:hAnsi="游ゴシック" w:eastAsia="游ゴシック"/>
                <w:b w:val="0"/>
                <w:i w:val="0"/>
                <w:sz w:val="18"/>
              </w:rPr>
              <w:t>距離（スラントレンジ）</w:t>
            </w:r>
          </w:p>
        </w:tc>
        <w:tc>
          <w:tcPr>
            <w:tcW w:type="dxa" w:w="1134"/>
          </w:tcPr>
          <w:p>
            <w:r/>
            <w:r>
              <w:rPr>
                <w:rFonts w:ascii="游ゴシック" w:hAnsi="游ゴシック" w:eastAsia="游ゴシック"/>
                <w:b w:val="0"/>
                <w:i w:val="0"/>
                <w:sz w:val="18"/>
              </w:rPr>
              <w:t>r</w:t>
            </w:r>
          </w:p>
        </w:tc>
        <w:tc>
          <w:tcPr>
            <w:tcW w:type="dxa" w:w="3118"/>
          </w:tcPr>
          <w:p>
            <w:r/>
            <w:r>
              <w:rPr>
                <w:rFonts w:ascii="游ゴシック" w:hAnsi="游ゴシック" w:eastAsia="游ゴシック"/>
                <w:b w:val="0"/>
                <w:i w:val="0"/>
                <w:sz w:val="18"/>
              </w:rPr>
              <w:t>√(Δx²+Δy²+Δz²)</w:t>
            </w:r>
          </w:p>
        </w:tc>
        <w:tc>
          <w:tcPr>
            <w:tcW w:type="dxa" w:w="1134"/>
          </w:tcPr>
          <w:p>
            <w:r/>
            <w:r>
              <w:rPr>
                <w:rFonts w:ascii="游ゴシック" w:hAnsi="游ゴシック" w:eastAsia="游ゴシック"/>
                <w:b w:val="0"/>
                <w:i w:val="0"/>
                <w:sz w:val="18"/>
              </w:rPr>
              <w:t>m</w:t>
            </w:r>
          </w:p>
        </w:tc>
      </w:tr>
      <w:tr>
        <w:tc>
          <w:tcPr>
            <w:tcW w:type="dxa" w:w="2551"/>
            <w:shd w:fill="D6E4F0"/>
          </w:tcPr>
          <w:p>
            <w:r/>
            <w:r>
              <w:rPr>
                <w:rFonts w:ascii="游ゴシック" w:hAnsi="游ゴシック" w:eastAsia="游ゴシック"/>
                <w:b w:val="0"/>
                <w:i w:val="0"/>
                <w:sz w:val="18"/>
              </w:rPr>
              <w:t>方位角</w:t>
            </w:r>
          </w:p>
        </w:tc>
        <w:tc>
          <w:tcPr>
            <w:tcW w:type="dxa" w:w="1134"/>
            <w:shd w:fill="D6E4F0"/>
          </w:tcPr>
          <w:p>
            <w:r/>
            <w:r>
              <w:rPr>
                <w:rFonts w:ascii="游ゴシック" w:hAnsi="游ゴシック" w:eastAsia="游ゴシック"/>
                <w:b w:val="0"/>
                <w:i w:val="0"/>
                <w:sz w:val="18"/>
              </w:rPr>
              <w:t>θ</w:t>
            </w:r>
          </w:p>
        </w:tc>
        <w:tc>
          <w:tcPr>
            <w:tcW w:type="dxa" w:w="3118"/>
            <w:shd w:fill="D6E4F0"/>
          </w:tcPr>
          <w:p>
            <w:r/>
            <w:r>
              <w:rPr>
                <w:rFonts w:ascii="游ゴシック" w:hAnsi="游ゴシック" w:eastAsia="游ゴシック"/>
                <w:b w:val="0"/>
                <w:i w:val="0"/>
                <w:sz w:val="18"/>
              </w:rPr>
              <w:t>atan2(Δy, Δx)</w:t>
            </w:r>
          </w:p>
        </w:tc>
        <w:tc>
          <w:tcPr>
            <w:tcW w:type="dxa" w:w="1134"/>
            <w:shd w:fill="D6E4F0"/>
          </w:tcPr>
          <w:p>
            <w:r/>
            <w:r>
              <w:rPr>
                <w:rFonts w:ascii="游ゴシック" w:hAnsi="游ゴシック" w:eastAsia="游ゴシック"/>
                <w:b w:val="0"/>
                <w:i w:val="0"/>
                <w:sz w:val="18"/>
              </w:rPr>
              <w:t>rad</w:t>
            </w:r>
          </w:p>
        </w:tc>
      </w:tr>
      <w:tr>
        <w:tc>
          <w:tcPr>
            <w:tcW w:type="dxa" w:w="2551"/>
          </w:tcPr>
          <w:p>
            <w:r/>
            <w:r>
              <w:rPr>
                <w:rFonts w:ascii="游ゴシック" w:hAnsi="游ゴシック" w:eastAsia="游ゴシック"/>
                <w:b w:val="0"/>
                <w:i w:val="0"/>
                <w:sz w:val="18"/>
              </w:rPr>
              <w:t>仰角</w:t>
            </w:r>
          </w:p>
        </w:tc>
        <w:tc>
          <w:tcPr>
            <w:tcW w:type="dxa" w:w="1134"/>
          </w:tcPr>
          <w:p>
            <w:r/>
            <w:r>
              <w:rPr>
                <w:rFonts w:ascii="游ゴシック" w:hAnsi="游ゴシック" w:eastAsia="游ゴシック"/>
                <w:b w:val="0"/>
                <w:i w:val="0"/>
                <w:sz w:val="18"/>
              </w:rPr>
              <w:t>φ</w:t>
            </w:r>
          </w:p>
        </w:tc>
        <w:tc>
          <w:tcPr>
            <w:tcW w:type="dxa" w:w="3118"/>
          </w:tcPr>
          <w:p>
            <w:r/>
            <w:r>
              <w:rPr>
                <w:rFonts w:ascii="游ゴシック" w:hAnsi="游ゴシック" w:eastAsia="游ゴシック"/>
                <w:b w:val="0"/>
                <w:i w:val="0"/>
                <w:sz w:val="18"/>
              </w:rPr>
              <w:t>atan2(Δz, r_horiz)</w:t>
            </w:r>
          </w:p>
        </w:tc>
        <w:tc>
          <w:tcPr>
            <w:tcW w:type="dxa" w:w="1134"/>
          </w:tcPr>
          <w:p>
            <w:r/>
            <w:r>
              <w:rPr>
                <w:rFonts w:ascii="游ゴシック" w:hAnsi="游ゴシック" w:eastAsia="游ゴシック"/>
                <w:b w:val="0"/>
                <w:i w:val="0"/>
                <w:sz w:val="18"/>
              </w:rPr>
              <w:t>rad</w:t>
            </w:r>
          </w:p>
        </w:tc>
      </w:tr>
      <w:tr>
        <w:tc>
          <w:tcPr>
            <w:tcW w:type="dxa" w:w="2551"/>
            <w:shd w:fill="D6E4F0"/>
          </w:tcPr>
          <w:p>
            <w:r/>
            <w:r>
              <w:rPr>
                <w:rFonts w:ascii="游ゴシック" w:hAnsi="游ゴシック" w:eastAsia="游ゴシック"/>
                <w:b w:val="0"/>
                <w:i w:val="0"/>
                <w:sz w:val="18"/>
              </w:rPr>
              <w:t>ドップラー速度</w:t>
            </w:r>
          </w:p>
        </w:tc>
        <w:tc>
          <w:tcPr>
            <w:tcW w:type="dxa" w:w="1134"/>
            <w:shd w:fill="D6E4F0"/>
          </w:tcPr>
          <w:p>
            <w:r/>
            <w:r>
              <w:rPr>
                <w:rFonts w:ascii="游ゴシック" w:hAnsi="游ゴシック" w:eastAsia="游ゴシック"/>
                <w:b w:val="0"/>
                <w:i w:val="0"/>
                <w:sz w:val="18"/>
              </w:rPr>
              <w:t>ḋ</w:t>
            </w:r>
          </w:p>
        </w:tc>
        <w:tc>
          <w:tcPr>
            <w:tcW w:type="dxa" w:w="3118"/>
            <w:shd w:fill="D6E4F0"/>
          </w:tcPr>
          <w:p>
            <w:r/>
            <w:r>
              <w:rPr>
                <w:rFonts w:ascii="游ゴシック" w:hAnsi="游ゴシック" w:eastAsia="游ゴシック"/>
                <w:b w:val="0"/>
                <w:i w:val="0"/>
                <w:sz w:val="18"/>
              </w:rPr>
              <w:t>(Δx·vx+Δy·vy+Δz·vz)/r</w:t>
            </w:r>
          </w:p>
        </w:tc>
        <w:tc>
          <w:tcPr>
            <w:tcW w:type="dxa" w:w="1134"/>
            <w:shd w:fill="D6E4F0"/>
          </w:tcPr>
          <w:p>
            <w:r/>
            <w:r>
              <w:rPr>
                <w:rFonts w:ascii="游ゴシック" w:hAnsi="游ゴシック" w:eastAsia="游ゴシック"/>
                <w:b w:val="0"/>
                <w:i w:val="0"/>
                <w:sz w:val="18"/>
              </w:rPr>
              <w:t>m/s</w:t>
            </w:r>
          </w:p>
        </w:tc>
      </w:tr>
    </w:tbl>
    <w:p/>
    <w:p>
      <w:pPr>
        <w:spacing w:before="120" w:after="40"/>
        <w:jc w:val="center"/>
      </w:pPr>
      <w:r>
        <w:drawing>
          <wp:inline xmlns:a="http://schemas.openxmlformats.org/drawingml/2006/main" xmlns:pic="http://schemas.openxmlformats.org/drawingml/2006/picture">
            <wp:extent cx="5029200" cy="2364069"/>
            <wp:docPr id="19" name="Picture 19"/>
            <wp:cNvGraphicFramePr>
              <a:graphicFrameLocks noChangeAspect="1"/>
            </wp:cNvGraphicFramePr>
            <a:graphic>
              <a:graphicData uri="http://schemas.openxmlformats.org/drawingml/2006/picture">
                <pic:pic>
                  <pic:nvPicPr>
                    <pic:cNvPr id="0" name="meas_geometry.png"/>
                    <pic:cNvPicPr/>
                  </pic:nvPicPr>
                  <pic:blipFill>
                    <a:blip r:embed="rId28"/>
                    <a:stretch>
                      <a:fillRect/>
                    </a:stretch>
                  </pic:blipFill>
                  <pic:spPr>
                    <a:xfrm>
                      <a:off x="0" y="0"/>
                      <a:ext cx="5029200" cy="2364069"/>
                    </a:xfrm>
                    <a:prstGeom prst="rect"/>
                  </pic:spPr>
                </pic:pic>
              </a:graphicData>
            </a:graphic>
          </wp:inline>
        </w:drawing>
      </w:r>
    </w:p>
    <w:p>
      <w:pPr>
        <w:spacing w:after="160"/>
        <w:jc w:val="center"/>
      </w:pPr>
      <w:r>
        <w:rPr>
          <w:rFonts w:ascii="游ゴシック" w:hAnsi="游ゴシック" w:eastAsia="游ゴシック"/>
          <w:b w:val="0"/>
          <w:i/>
          <w:color w:val="404040"/>
          <w:sz w:val="18"/>
        </w:rPr>
        <w:t>図3-1  レーダ観測ジオメトリ（左: 水平面, 右: 垂直面）</w:t>
      </w:r>
    </w:p>
    <w:p/>
    <w:p>
      <w:pPr>
        <w:spacing w:after="120"/>
      </w:pPr>
      <w:r>
        <w:rPr>
          <w:rFonts w:ascii="游ゴシック" w:hAnsi="游ゴシック" w:eastAsia="游ゴシック"/>
          <w:b w:val="0"/>
          <w:i w:val="0"/>
          <w:sz w:val="20"/>
        </w:rPr>
        <w:t>各観測量には独立なガウスノイズが付加される（観測ノイズ共分散行列 R の詳細はセクション4.3参照）。</w:t>
      </w:r>
    </w:p>
    <w:p>
      <w:pPr>
        <w:pStyle w:val="Heading2"/>
      </w:pPr>
      <w:r>
        <w:t>3.2 Swerling II 検出モデル</w:t>
      </w:r>
    </w:p>
    <w:p>
      <w:pPr>
        <w:spacing w:after="120"/>
      </w:pPr>
      <w:r>
        <w:rPr>
          <w:rFonts w:ascii="游ゴシック" w:hAnsi="游ゴシック" w:eastAsia="游ゴシック"/>
          <w:b w:val="0"/>
          <w:i w:val="0"/>
          <w:sz w:val="20"/>
        </w:rPr>
        <w:t>本システムはSwerling IIモデルを採用する。Swerling IIモデルでは目標のレーダ断面積（RCS）がパルス間でランダムに変動し、指数分布に従う。</w:t>
      </w:r>
    </w:p>
    <w:p>
      <w:pPr>
        <w:spacing w:after="120"/>
      </w:pPr>
      <w:r>
        <w:rPr>
          <w:rFonts w:ascii="游ゴシック" w:hAnsi="游ゴシック" w:eastAsia="游ゴシック"/>
          <w:b/>
          <w:i w:val="0"/>
          <w:sz w:val="20"/>
        </w:rPr>
        <w:t>SNRの距離依存性（レーダ方程式）:</w:t>
      </w:r>
    </w:p>
    <w:p>
      <w:pPr>
        <w:spacing w:before="80" w:after="80"/>
        <w:jc w:val="center"/>
      </w:pPr>
      <w:r>
        <w:drawing>
          <wp:inline xmlns:a="http://schemas.openxmlformats.org/drawingml/2006/main" xmlns:pic="http://schemas.openxmlformats.org/drawingml/2006/picture">
            <wp:extent cx="3584448" cy="329184"/>
            <wp:docPr id="20" name="Picture 20"/>
            <wp:cNvGraphicFramePr>
              <a:graphicFrameLocks noChangeAspect="1"/>
            </wp:cNvGraphicFramePr>
            <a:graphic>
              <a:graphicData uri="http://schemas.openxmlformats.org/drawingml/2006/picture">
                <pic:pic>
                  <pic:nvPicPr>
                    <pic:cNvPr id="0" name="eq_015.png"/>
                    <pic:cNvPicPr/>
                  </pic:nvPicPr>
                  <pic:blipFill>
                    <a:blip r:embed="rId29"/>
                    <a:stretch>
                      <a:fillRect/>
                    </a:stretch>
                  </pic:blipFill>
                  <pic:spPr>
                    <a:xfrm>
                      <a:off x="0" y="0"/>
                      <a:ext cx="3584448" cy="329184"/>
                    </a:xfrm>
                    <a:prstGeom prst="rect"/>
                  </pic:spPr>
                </pic:pic>
              </a:graphicData>
            </a:graphic>
          </wp:inline>
        </w:drawing>
      </w:r>
    </w:p>
    <w:p>
      <w:pPr>
        <w:spacing w:after="120"/>
      </w:pPr>
      <w:r>
        <w:rPr>
          <w:rFonts w:ascii="游ゴシック" w:hAnsi="游ゴシック" w:eastAsia="游ゴシック"/>
          <w:b w:val="0"/>
          <w:i w:val="0"/>
          <w:sz w:val="20"/>
        </w:rPr>
        <w:t>ここで SNR_ref は基準距離 1 km における平均 SNR (dB) であり、ユーザが指定した基準距離 R_ref における検出確率 P_D から自動導出される。</w:t>
      </w:r>
    </w:p>
    <w:p>
      <w:pPr>
        <w:spacing w:after="120"/>
      </w:pPr>
      <w:r>
        <w:rPr>
          <w:rFonts w:ascii="游ゴシック" w:hAnsi="游ゴシック" w:eastAsia="游ゴシック"/>
          <w:b/>
          <w:i w:val="0"/>
          <w:sz w:val="20"/>
        </w:rPr>
        <w:t>SNR_ref の自動導出:</w:t>
      </w:r>
    </w:p>
    <w:p>
      <w:pPr>
        <w:spacing w:before="80" w:after="80"/>
        <w:jc w:val="center"/>
      </w:pPr>
      <w:r>
        <w:drawing>
          <wp:inline xmlns:a="http://schemas.openxmlformats.org/drawingml/2006/main" xmlns:pic="http://schemas.openxmlformats.org/drawingml/2006/picture">
            <wp:extent cx="1207008" cy="283464"/>
            <wp:docPr id="21" name="Picture 21"/>
            <wp:cNvGraphicFramePr>
              <a:graphicFrameLocks noChangeAspect="1"/>
            </wp:cNvGraphicFramePr>
            <a:graphic>
              <a:graphicData uri="http://schemas.openxmlformats.org/drawingml/2006/picture">
                <pic:pic>
                  <pic:nvPicPr>
                    <pic:cNvPr id="0" name="eq_016.png"/>
                    <pic:cNvPicPr/>
                  </pic:nvPicPr>
                  <pic:blipFill>
                    <a:blip r:embed="rId30"/>
                    <a:stretch>
                      <a:fillRect/>
                    </a:stretch>
                  </pic:blipFill>
                  <pic:spPr>
                    <a:xfrm>
                      <a:off x="0" y="0"/>
                      <a:ext cx="1207008" cy="283464"/>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874519" cy="406908"/>
            <wp:docPr id="22" name="Picture 22"/>
            <wp:cNvGraphicFramePr>
              <a:graphicFrameLocks noChangeAspect="1"/>
            </wp:cNvGraphicFramePr>
            <a:graphic>
              <a:graphicData uri="http://schemas.openxmlformats.org/drawingml/2006/picture">
                <pic:pic>
                  <pic:nvPicPr>
                    <pic:cNvPr id="0" name="eq_017.png"/>
                    <pic:cNvPicPr/>
                  </pic:nvPicPr>
                  <pic:blipFill>
                    <a:blip r:embed="rId31"/>
                    <a:stretch>
                      <a:fillRect/>
                    </a:stretch>
                  </pic:blipFill>
                  <pic:spPr>
                    <a:xfrm>
                      <a:off x="0" y="0"/>
                      <a:ext cx="1874519" cy="406908"/>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666744" cy="379476"/>
            <wp:docPr id="23" name="Picture 23"/>
            <wp:cNvGraphicFramePr>
              <a:graphicFrameLocks noChangeAspect="1"/>
            </wp:cNvGraphicFramePr>
            <a:graphic>
              <a:graphicData uri="http://schemas.openxmlformats.org/drawingml/2006/picture">
                <pic:pic>
                  <pic:nvPicPr>
                    <pic:cNvPr id="0" name="eq_018.png"/>
                    <pic:cNvPicPr/>
                  </pic:nvPicPr>
                  <pic:blipFill>
                    <a:blip r:embed="rId32"/>
                    <a:stretch>
                      <a:fillRect/>
                    </a:stretch>
                  </pic:blipFill>
                  <pic:spPr>
                    <a:xfrm>
                      <a:off x="0" y="0"/>
                      <a:ext cx="3666744" cy="379476"/>
                    </a:xfrm>
                    <a:prstGeom prst="rect"/>
                  </pic:spPr>
                </pic:pic>
              </a:graphicData>
            </a:graphic>
          </wp:inline>
        </w:drawing>
      </w:r>
    </w:p>
    <w:p>
      <w:pPr>
        <w:spacing w:after="120"/>
      </w:pPr>
      <w:r>
        <w:rPr>
          <w:rFonts w:ascii="游ゴシック" w:hAnsi="游ゴシック" w:eastAsia="游ゴシック"/>
          <w:b/>
          <w:i w:val="0"/>
          <w:sz w:val="20"/>
        </w:rPr>
        <w:t>パルスごとの瞬時SNR:</w:t>
      </w:r>
    </w:p>
    <w:p>
      <w:pPr>
        <w:spacing w:before="80" w:after="80"/>
        <w:jc w:val="center"/>
      </w:pPr>
      <w:r>
        <w:drawing>
          <wp:inline xmlns:a="http://schemas.openxmlformats.org/drawingml/2006/main" xmlns:pic="http://schemas.openxmlformats.org/drawingml/2006/picture">
            <wp:extent cx="2884932" cy="301752"/>
            <wp:docPr id="24" name="Picture 24"/>
            <wp:cNvGraphicFramePr>
              <a:graphicFrameLocks noChangeAspect="1"/>
            </wp:cNvGraphicFramePr>
            <a:graphic>
              <a:graphicData uri="http://schemas.openxmlformats.org/drawingml/2006/picture">
                <pic:pic>
                  <pic:nvPicPr>
                    <pic:cNvPr id="0" name="eq_019.png"/>
                    <pic:cNvPicPr/>
                  </pic:nvPicPr>
                  <pic:blipFill>
                    <a:blip r:embed="rId33"/>
                    <a:stretch>
                      <a:fillRect/>
                    </a:stretch>
                  </pic:blipFill>
                  <pic:spPr>
                    <a:xfrm>
                      <a:off x="0" y="0"/>
                      <a:ext cx="2884932" cy="301752"/>
                    </a:xfrm>
                    <a:prstGeom prst="rect"/>
                  </pic:spPr>
                </pic:pic>
              </a:graphicData>
            </a:graphic>
          </wp:inline>
        </w:drawing>
      </w:r>
    </w:p>
    <w:p>
      <w:pPr>
        <w:spacing w:after="120"/>
      </w:pPr>
      <w:r>
        <w:rPr>
          <w:rFonts w:ascii="游ゴシック" w:hAnsi="游ゴシック" w:eastAsia="游ゴシック"/>
          <w:b/>
          <w:i w:val="0"/>
          <w:sz w:val="20"/>
        </w:rPr>
        <w:t>CFAR（一定誤警報率）検出判定（SNR_inst ≥ γ_T のとき検出）:</w:t>
      </w:r>
    </w:p>
    <w:p>
      <w:pPr>
        <w:spacing w:before="80" w:after="80"/>
        <w:jc w:val="center"/>
      </w:pPr>
      <w:r>
        <w:drawing>
          <wp:inline xmlns:a="http://schemas.openxmlformats.org/drawingml/2006/main" xmlns:pic="http://schemas.openxmlformats.org/drawingml/2006/picture">
            <wp:extent cx="2020824" cy="283464"/>
            <wp:docPr id="25" name="Picture 25"/>
            <wp:cNvGraphicFramePr>
              <a:graphicFrameLocks noChangeAspect="1"/>
            </wp:cNvGraphicFramePr>
            <a:graphic>
              <a:graphicData uri="http://schemas.openxmlformats.org/drawingml/2006/picture">
                <pic:pic>
                  <pic:nvPicPr>
                    <pic:cNvPr id="0" name="eq_020.png"/>
                    <pic:cNvPicPr/>
                  </pic:nvPicPr>
                  <pic:blipFill>
                    <a:blip r:embed="rId34"/>
                    <a:stretch>
                      <a:fillRect/>
                    </a:stretch>
                  </pic:blipFill>
                  <pic:spPr>
                    <a:xfrm>
                      <a:off x="0" y="0"/>
                      <a:ext cx="2020824" cy="283464"/>
                    </a:xfrm>
                    <a:prstGeom prst="rect"/>
                  </pic:spPr>
                </pic:pic>
              </a:graphicData>
            </a:graphic>
          </wp:inline>
        </w:drawing>
      </w:r>
    </w:p>
    <w:p>
      <w:pPr>
        <w:spacing w:after="120"/>
      </w:pPr>
      <w:r>
        <w:rPr>
          <w:rFonts w:ascii="游ゴシック" w:hAnsi="游ゴシック" w:eastAsia="游ゴシック"/>
          <w:b/>
          <w:i w:val="0"/>
          <w:sz w:val="20"/>
        </w:rPr>
        <w:t>パルス当たり検出確率（理論値）:</w:t>
      </w:r>
    </w:p>
    <w:p>
      <w:pPr>
        <w:spacing w:before="80" w:after="80"/>
        <w:jc w:val="center"/>
      </w:pPr>
      <w:r>
        <w:drawing>
          <wp:inline xmlns:a="http://schemas.openxmlformats.org/drawingml/2006/main" xmlns:pic="http://schemas.openxmlformats.org/drawingml/2006/picture">
            <wp:extent cx="1472184" cy="425196"/>
            <wp:docPr id="26" name="Picture 26"/>
            <wp:cNvGraphicFramePr>
              <a:graphicFrameLocks noChangeAspect="1"/>
            </wp:cNvGraphicFramePr>
            <a:graphic>
              <a:graphicData uri="http://schemas.openxmlformats.org/drawingml/2006/picture">
                <pic:pic>
                  <pic:nvPicPr>
                    <pic:cNvPr id="0" name="eq_021.png"/>
                    <pic:cNvPicPr/>
                  </pic:nvPicPr>
                  <pic:blipFill>
                    <a:blip r:embed="rId35"/>
                    <a:stretch>
                      <a:fillRect/>
                    </a:stretch>
                  </pic:blipFill>
                  <pic:spPr>
                    <a:xfrm>
                      <a:off x="0" y="0"/>
                      <a:ext cx="1472184" cy="425196"/>
                    </a:xfrm>
                    <a:prstGeom prst="rect"/>
                  </pic:spPr>
                </pic:pic>
              </a:graphicData>
            </a:graphic>
          </wp:inline>
        </w:drawing>
      </w:r>
    </w:p>
    <w:p>
      <w:pPr>
        <w:spacing w:after="120"/>
      </w:pPr>
      <w:r>
        <w:rPr>
          <w:rFonts w:ascii="游ゴシック" w:hAnsi="游ゴシック" w:eastAsia="游ゴシック"/>
          <w:b w:val="0"/>
          <w:i w:val="0"/>
          <w:sz w:val="20"/>
        </w:rPr>
        <w:t>各P_FA値に対するP_D vs SNRの関係を図3-2に示す。</w:t>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SNR_{avg}(r)</w:t>
            </w:r>
          </w:p>
        </w:tc>
        <w:tc>
          <w:tcPr>
            <w:tcW w:type="dxa" w:w="2721"/>
            <w:shd w:fill="F4F8FF"/>
          </w:tcPr>
          <w:p>
            <w:pPr>
              <w:spacing w:before="20" w:after="20"/>
            </w:pPr>
            <w:r>
              <w:rPr>
                <w:rFonts w:ascii="游ゴシック" w:hAnsi="游ゴシック" w:eastAsia="游ゴシック"/>
                <w:b w:val="0"/>
                <w:i w:val="0"/>
                <w:sz w:val="17"/>
              </w:rPr>
              <w:t>距離 r における平均SNR [dB]</w:t>
            </w:r>
          </w:p>
        </w:tc>
        <w:tc>
          <w:tcPr>
            <w:tcW w:type="dxa" w:w="1020"/>
            <w:shd w:fill="D6E8FF"/>
          </w:tcPr>
          <w:p>
            <w:pPr>
              <w:spacing w:before="20" w:after="20"/>
            </w:pPr>
            <w:r>
              <w:rPr>
                <w:rFonts w:ascii="游ゴシック" w:hAnsi="游ゴシック" w:eastAsia="游ゴシック"/>
                <w:b/>
                <w:i w:val="0"/>
                <w:color w:val="1F4E79"/>
                <w:sz w:val="17"/>
              </w:rPr>
              <w:t>SNR_{avg}^{lin}</w:t>
            </w:r>
          </w:p>
        </w:tc>
        <w:tc>
          <w:tcPr>
            <w:tcW w:type="dxa" w:w="2721"/>
            <w:shd w:fill="F4F8FF"/>
          </w:tcPr>
          <w:p>
            <w:pPr>
              <w:spacing w:before="20" w:after="20"/>
            </w:pPr>
            <w:r>
              <w:rPr>
                <w:rFonts w:ascii="游ゴシック" w:hAnsi="游ゴシック" w:eastAsia="游ゴシック"/>
                <w:b w:val="0"/>
                <w:i w:val="0"/>
                <w:sz w:val="17"/>
              </w:rPr>
              <w:t>線形スケールの平均SNR</w:t>
            </w:r>
          </w:p>
        </w:tc>
      </w:tr>
      <w:tr>
        <w:tc>
          <w:tcPr>
            <w:tcW w:type="dxa" w:w="1020"/>
            <w:shd w:fill="D6E8FF"/>
          </w:tcPr>
          <w:p>
            <w:pPr>
              <w:spacing w:before="20" w:after="20"/>
            </w:pPr>
            <w:r>
              <w:rPr>
                <w:rFonts w:ascii="游ゴシック" w:hAnsi="游ゴシック" w:eastAsia="游ゴシック"/>
                <w:b/>
                <w:i w:val="0"/>
                <w:color w:val="1F4E79"/>
                <w:sz w:val="17"/>
              </w:rPr>
              <w:t>SNR_{ref}</w:t>
            </w:r>
          </w:p>
        </w:tc>
        <w:tc>
          <w:tcPr>
            <w:tcW w:type="dxa" w:w="2721"/>
            <w:shd w:fill="F4F8FF"/>
          </w:tcPr>
          <w:p>
            <w:pPr>
              <w:spacing w:before="20" w:after="20"/>
            </w:pPr>
            <w:r>
              <w:rPr>
                <w:rFonts w:ascii="游ゴシック" w:hAnsi="游ゴシック" w:eastAsia="游ゴシック"/>
                <w:b w:val="0"/>
                <w:i w:val="0"/>
                <w:sz w:val="17"/>
              </w:rPr>
              <w:t>基準距離1 km での平均SNR [dB]</w:t>
            </w:r>
          </w:p>
        </w:tc>
        <w:tc>
          <w:tcPr>
            <w:tcW w:type="dxa" w:w="1020"/>
            <w:shd w:fill="D6E8FF"/>
          </w:tcPr>
          <w:p>
            <w:pPr>
              <w:spacing w:before="20" w:after="20"/>
            </w:pPr>
            <w:r>
              <w:rPr>
                <w:rFonts w:ascii="游ゴシック" w:hAnsi="游ゴシック" w:eastAsia="游ゴシック"/>
                <w:b/>
                <w:i w:val="0"/>
                <w:color w:val="1F4E79"/>
                <w:sz w:val="17"/>
              </w:rPr>
              <w:t>R_{ref}</w:t>
            </w:r>
          </w:p>
        </w:tc>
        <w:tc>
          <w:tcPr>
            <w:tcW w:type="dxa" w:w="2721"/>
            <w:shd w:fill="F4F8FF"/>
          </w:tcPr>
          <w:p>
            <w:pPr>
              <w:spacing w:before="20" w:after="20"/>
            </w:pPr>
            <w:r>
              <w:rPr>
                <w:rFonts w:ascii="游ゴシック" w:hAnsi="游ゴシック" w:eastAsia="游ゴシック"/>
                <w:b w:val="0"/>
                <w:i w:val="0"/>
                <w:sz w:val="17"/>
              </w:rPr>
              <w:t>ユーザ設定の基準距離 [m]</w:t>
            </w:r>
          </w:p>
        </w:tc>
      </w:tr>
      <w:tr>
        <w:tc>
          <w:tcPr>
            <w:tcW w:type="dxa" w:w="1020"/>
            <w:shd w:fill="D6E8FF"/>
          </w:tcPr>
          <w:p>
            <w:pPr>
              <w:spacing w:before="20" w:after="20"/>
            </w:pPr>
            <w:r>
              <w:rPr>
                <w:rFonts w:ascii="游ゴシック" w:hAnsi="游ゴシック" w:eastAsia="游ゴシック"/>
                <w:b/>
                <w:i w:val="0"/>
                <w:color w:val="1F4E79"/>
                <w:sz w:val="17"/>
              </w:rPr>
              <w:t>r</w:t>
            </w:r>
          </w:p>
        </w:tc>
        <w:tc>
          <w:tcPr>
            <w:tcW w:type="dxa" w:w="2721"/>
            <w:shd w:fill="F4F8FF"/>
          </w:tcPr>
          <w:p>
            <w:pPr>
              <w:spacing w:before="20" w:after="20"/>
            </w:pPr>
            <w:r>
              <w:rPr>
                <w:rFonts w:ascii="游ゴシック" w:hAnsi="游ゴシック" w:eastAsia="游ゴシック"/>
                <w:b w:val="0"/>
                <w:i w:val="0"/>
                <w:sz w:val="17"/>
              </w:rPr>
              <w:t>目標までのスラントレンジ [m]</w:t>
            </w:r>
          </w:p>
        </w:tc>
        <w:tc>
          <w:tcPr>
            <w:tcW w:type="dxa" w:w="1020"/>
            <w:shd w:fill="D6E8FF"/>
          </w:tcPr>
          <w:p>
            <w:pPr>
              <w:spacing w:before="20" w:after="20"/>
            </w:pPr>
            <w:r>
              <w:rPr>
                <w:rFonts w:ascii="游ゴシック" w:hAnsi="游ゴシック" w:eastAsia="游ゴシック"/>
                <w:b/>
                <w:i w:val="0"/>
                <w:color w:val="1F4E79"/>
                <w:sz w:val="17"/>
              </w:rPr>
              <w:t>P_D^{ref}</w:t>
            </w:r>
          </w:p>
        </w:tc>
        <w:tc>
          <w:tcPr>
            <w:tcW w:type="dxa" w:w="2721"/>
            <w:shd w:fill="F4F8FF"/>
          </w:tcPr>
          <w:p>
            <w:pPr>
              <w:spacing w:before="20" w:after="20"/>
            </w:pPr>
            <w:r>
              <w:rPr>
                <w:rFonts w:ascii="游ゴシック" w:hAnsi="游ゴシック" w:eastAsia="游ゴシック"/>
                <w:b w:val="0"/>
                <w:i w:val="0"/>
                <w:sz w:val="17"/>
              </w:rPr>
              <w:t>基準距離における所望検出確率 [-]</w:t>
            </w:r>
          </w:p>
        </w:tc>
      </w:tr>
      <w:tr>
        <w:tc>
          <w:tcPr>
            <w:tcW w:type="dxa" w:w="1020"/>
            <w:shd w:fill="D6E8FF"/>
          </w:tcPr>
          <w:p>
            <w:pPr>
              <w:spacing w:before="20" w:after="20"/>
            </w:pPr>
            <w:r>
              <w:rPr>
                <w:rFonts w:ascii="游ゴシック" w:hAnsi="游ゴシック" w:eastAsia="游ゴシック"/>
                <w:b/>
                <w:i w:val="0"/>
                <w:color w:val="1F4E79"/>
                <w:sz w:val="17"/>
              </w:rPr>
              <w:t>log_{10}</w:t>
            </w:r>
          </w:p>
        </w:tc>
        <w:tc>
          <w:tcPr>
            <w:tcW w:type="dxa" w:w="2721"/>
            <w:shd w:fill="F4F8FF"/>
          </w:tcPr>
          <w:p>
            <w:pPr>
              <w:spacing w:before="20" w:after="20"/>
            </w:pPr>
            <w:r>
              <w:rPr>
                <w:rFonts w:ascii="游ゴシック" w:hAnsi="游ゴシック" w:eastAsia="游ゴシック"/>
                <w:b w:val="0"/>
                <w:i w:val="0"/>
                <w:sz w:val="17"/>
              </w:rPr>
              <w:t>常用対数</w:t>
            </w:r>
          </w:p>
        </w:tc>
        <w:tc>
          <w:tcPr>
            <w:tcW w:type="dxa" w:w="1020"/>
            <w:shd w:fill="D6E8FF"/>
          </w:tcPr>
          <w:p>
            <w:pPr>
              <w:spacing w:before="20" w:after="20"/>
            </w:pPr>
            <w:r>
              <w:rPr>
                <w:rFonts w:ascii="游ゴシック" w:hAnsi="游ゴシック" w:eastAsia="游ゴシック"/>
                <w:b/>
                <w:i w:val="0"/>
                <w:color w:val="1F4E79"/>
                <w:sz w:val="17"/>
              </w:rPr>
              <w:t>SNR_{inst}</w:t>
            </w:r>
          </w:p>
        </w:tc>
        <w:tc>
          <w:tcPr>
            <w:tcW w:type="dxa" w:w="2721"/>
            <w:shd w:fill="F4F8FF"/>
          </w:tcPr>
          <w:p>
            <w:pPr>
              <w:spacing w:before="20" w:after="20"/>
            </w:pPr>
            <w:r>
              <w:rPr>
                <w:rFonts w:ascii="游ゴシック" w:hAnsi="游ゴシック" w:eastAsia="游ゴシック"/>
                <w:b w:val="0"/>
                <w:i w:val="0"/>
                <w:sz w:val="17"/>
              </w:rPr>
              <w:t>パルスごとの瞬時SNR（ランダム変動）</w:t>
            </w:r>
          </w:p>
        </w:tc>
      </w:tr>
      <w:tr>
        <w:tc>
          <w:tcPr>
            <w:tcW w:type="dxa" w:w="1020"/>
            <w:shd w:fill="D6E8FF"/>
          </w:tcPr>
          <w:p>
            <w:pPr>
              <w:spacing w:before="20" w:after="20"/>
            </w:pPr>
            <w:r>
              <w:rPr>
                <w:rFonts w:ascii="游ゴシック" w:hAnsi="游ゴシック" w:eastAsia="游ゴシック"/>
                <w:b/>
                <w:i w:val="0"/>
                <w:color w:val="1F4E79"/>
                <w:sz w:val="17"/>
              </w:rPr>
              <w:t>gamma_T</w:t>
            </w:r>
          </w:p>
        </w:tc>
        <w:tc>
          <w:tcPr>
            <w:tcW w:type="dxa" w:w="2721"/>
            <w:shd w:fill="F4F8FF"/>
          </w:tcPr>
          <w:p>
            <w:pPr>
              <w:spacing w:before="20" w:after="20"/>
            </w:pPr>
            <w:r>
              <w:rPr>
                <w:rFonts w:ascii="游ゴシック" w:hAnsi="游ゴシック" w:eastAsia="游ゴシック"/>
                <w:b w:val="0"/>
                <w:i w:val="0"/>
                <w:sz w:val="17"/>
              </w:rPr>
              <w:t>CFAR検出閾値（= -ln P_FA）</w:t>
            </w:r>
          </w:p>
        </w:tc>
        <w:tc>
          <w:tcPr>
            <w:tcW w:type="dxa" w:w="1020"/>
            <w:shd w:fill="D6E8FF"/>
          </w:tcPr>
          <w:p>
            <w:pPr>
              <w:spacing w:before="20" w:after="20"/>
            </w:pPr>
            <w:r>
              <w:rPr>
                <w:rFonts w:ascii="游ゴシック" w:hAnsi="游ゴシック" w:eastAsia="游ゴシック"/>
                <w:b/>
                <w:i w:val="0"/>
                <w:color w:val="1F4E79"/>
                <w:sz w:val="17"/>
              </w:rPr>
              <w:t>xi</w:t>
            </w:r>
          </w:p>
        </w:tc>
        <w:tc>
          <w:tcPr>
            <w:tcW w:type="dxa" w:w="2721"/>
            <w:shd w:fill="F4F8FF"/>
          </w:tcPr>
          <w:p>
            <w:pPr>
              <w:spacing w:before="20" w:after="20"/>
            </w:pPr>
            <w:r>
              <w:rPr>
                <w:rFonts w:ascii="游ゴシック" w:hAnsi="游ゴシック" w:eastAsia="游ゴシック"/>
                <w:b w:val="0"/>
                <w:i w:val="0"/>
                <w:sz w:val="17"/>
              </w:rPr>
              <w:t>指数分布乱数（RCS変動を模擬）</w:t>
            </w:r>
          </w:p>
        </w:tc>
      </w:tr>
      <w:tr>
        <w:tc>
          <w:tcPr>
            <w:tcW w:type="dxa" w:w="1020"/>
            <w:shd w:fill="D6E8FF"/>
          </w:tcPr>
          <w:p>
            <w:pPr>
              <w:spacing w:before="20" w:after="20"/>
            </w:pPr>
            <w:r>
              <w:rPr>
                <w:rFonts w:ascii="游ゴシック" w:hAnsi="游ゴシック" w:eastAsia="游ゴシック"/>
                <w:b/>
                <w:i w:val="0"/>
                <w:color w:val="1F4E79"/>
                <w:sz w:val="17"/>
              </w:rPr>
              <w:t>P_{FA}</w:t>
            </w:r>
          </w:p>
        </w:tc>
        <w:tc>
          <w:tcPr>
            <w:tcW w:type="dxa" w:w="2721"/>
            <w:shd w:fill="F4F8FF"/>
          </w:tcPr>
          <w:p>
            <w:pPr>
              <w:spacing w:before="20" w:after="20"/>
            </w:pPr>
            <w:r>
              <w:rPr>
                <w:rFonts w:ascii="游ゴシック" w:hAnsi="游ゴシック" w:eastAsia="游ゴシック"/>
                <w:b w:val="0"/>
                <w:i w:val="0"/>
                <w:sz w:val="17"/>
              </w:rPr>
              <w:t>誤警報確率 [-]</w:t>
            </w:r>
          </w:p>
        </w:tc>
        <w:tc>
          <w:tcPr>
            <w:tcW w:type="dxa" w:w="1020"/>
            <w:shd w:fill="D6E8FF"/>
          </w:tcPr>
          <w:p>
            <w:pPr>
              <w:spacing w:before="20" w:after="20"/>
            </w:pPr>
            <w:r>
              <w:rPr>
                <w:rFonts w:ascii="游ゴシック" w:hAnsi="游ゴシック" w:eastAsia="游ゴシック"/>
                <w:b/>
                <w:i w:val="0"/>
                <w:color w:val="1F4E79"/>
                <w:sz w:val="17"/>
              </w:rPr>
              <w:t>Exp(1)</w:t>
            </w:r>
          </w:p>
        </w:tc>
        <w:tc>
          <w:tcPr>
            <w:tcW w:type="dxa" w:w="2721"/>
            <w:shd w:fill="F4F8FF"/>
          </w:tcPr>
          <w:p>
            <w:pPr>
              <w:spacing w:before="20" w:after="20"/>
            </w:pPr>
            <w:r>
              <w:rPr>
                <w:rFonts w:ascii="游ゴシック" w:hAnsi="游ゴシック" w:eastAsia="游ゴシック"/>
                <w:b w:val="0"/>
                <w:i w:val="0"/>
                <w:sz w:val="17"/>
              </w:rPr>
              <w:t>平均1の指数分布</w:t>
            </w:r>
          </w:p>
        </w:tc>
      </w:tr>
      <w:tr>
        <w:tc>
          <w:tcPr>
            <w:tcW w:type="dxa" w:w="1020"/>
            <w:shd w:fill="D6E8FF"/>
          </w:tcPr>
          <w:p>
            <w:pPr>
              <w:spacing w:before="20" w:after="20"/>
            </w:pPr>
            <w:r>
              <w:rPr>
                <w:rFonts w:ascii="游ゴシック" w:hAnsi="游ゴシック" w:eastAsia="游ゴシック"/>
                <w:b/>
                <w:i w:val="0"/>
                <w:color w:val="1F4E79"/>
                <w:sz w:val="17"/>
              </w:rPr>
              <w:t>ln</w:t>
            </w:r>
          </w:p>
        </w:tc>
        <w:tc>
          <w:tcPr>
            <w:tcW w:type="dxa" w:w="2721"/>
            <w:shd w:fill="F4F8FF"/>
          </w:tcPr>
          <w:p>
            <w:pPr>
              <w:spacing w:before="20" w:after="20"/>
            </w:pPr>
            <w:r>
              <w:rPr>
                <w:rFonts w:ascii="游ゴシック" w:hAnsi="游ゴシック" w:eastAsia="游ゴシック"/>
                <w:b w:val="0"/>
                <w:i w:val="0"/>
                <w:sz w:val="17"/>
              </w:rPr>
              <w:t>自然対数</w:t>
            </w:r>
          </w:p>
        </w:tc>
        <w:tc>
          <w:tcPr>
            <w:tcW w:type="dxa" w:w="1020"/>
            <w:shd w:fill="D6E8FF"/>
          </w:tcPr>
          <w:p>
            <w:pPr>
              <w:spacing w:before="20" w:after="20"/>
            </w:pPr>
            <w:r>
              <w:rPr>
                <w:rFonts w:ascii="游ゴシック" w:hAnsi="游ゴシック" w:eastAsia="游ゴシック"/>
                <w:b/>
                <w:i w:val="0"/>
                <w:color w:val="1F4E79"/>
                <w:sz w:val="17"/>
              </w:rPr>
              <w:t>P_D</w:t>
            </w:r>
          </w:p>
        </w:tc>
        <w:tc>
          <w:tcPr>
            <w:tcW w:type="dxa" w:w="2721"/>
            <w:shd w:fill="F4F8FF"/>
          </w:tcPr>
          <w:p>
            <w:pPr>
              <w:spacing w:before="20" w:after="20"/>
            </w:pPr>
            <w:r>
              <w:rPr>
                <w:rFonts w:ascii="游ゴシック" w:hAnsi="游ゴシック" w:eastAsia="游ゴシック"/>
                <w:b w:val="0"/>
                <w:i w:val="0"/>
                <w:sz w:val="17"/>
              </w:rPr>
              <w:t>パルス当たりの検出確率 [-]</w:t>
            </w:r>
          </w:p>
        </w:tc>
      </w:tr>
    </w:tbl>
    <w:p>
      <w:pPr>
        <w:spacing w:after="80"/>
      </w:pPr>
    </w:p>
    <w:p>
      <w:pPr>
        <w:spacing w:before="120" w:after="40"/>
        <w:jc w:val="center"/>
      </w:pPr>
      <w:r>
        <w:drawing>
          <wp:inline xmlns:a="http://schemas.openxmlformats.org/drawingml/2006/main" xmlns:pic="http://schemas.openxmlformats.org/drawingml/2006/picture">
            <wp:extent cx="4572000" cy="2770909"/>
            <wp:docPr id="27" name="Picture 27"/>
            <wp:cNvGraphicFramePr>
              <a:graphicFrameLocks noChangeAspect="1"/>
            </wp:cNvGraphicFramePr>
            <a:graphic>
              <a:graphicData uri="http://schemas.openxmlformats.org/drawingml/2006/picture">
                <pic:pic>
                  <pic:nvPicPr>
                    <pic:cNvPr id="0" name="swerling_pd.png"/>
                    <pic:cNvPicPr/>
                  </pic:nvPicPr>
                  <pic:blipFill>
                    <a:blip r:embed="rId36"/>
                    <a:stretch>
                      <a:fillRect/>
                    </a:stretch>
                  </pic:blipFill>
                  <pic:spPr>
                    <a:xfrm>
                      <a:off x="0" y="0"/>
                      <a:ext cx="4572000" cy="2770909"/>
                    </a:xfrm>
                    <a:prstGeom prst="rect"/>
                  </pic:spPr>
                </pic:pic>
              </a:graphicData>
            </a:graphic>
          </wp:inline>
        </w:drawing>
      </w:r>
    </w:p>
    <w:p>
      <w:pPr>
        <w:spacing w:after="160"/>
        <w:jc w:val="center"/>
      </w:pPr>
      <w:r>
        <w:rPr>
          <w:rFonts w:ascii="游ゴシック" w:hAnsi="游ゴシック" w:eastAsia="游ゴシック"/>
          <w:b w:val="0"/>
          <w:i/>
          <w:color w:val="404040"/>
          <w:sz w:val="18"/>
        </w:rPr>
        <w:t>図3-2  Swerling II モデル: 検出確率 P(D) vs 平均SNR</w:t>
      </w:r>
    </w:p>
    <w:p>
      <w:pPr>
        <w:pStyle w:val="Heading2"/>
      </w:pPr>
      <w:r>
        <w:t>3.3 検出処理チェーン</w:t>
      </w:r>
    </w:p>
    <w:p>
      <w:pPr>
        <w:spacing w:after="120"/>
      </w:pPr>
      <w:r>
        <w:rPr>
          <w:rFonts w:ascii="游ゴシック" w:hAnsi="游ゴシック" w:eastAsia="游ゴシック"/>
          <w:b w:val="0"/>
          <w:i w:val="0"/>
          <w:sz w:val="20"/>
        </w:rPr>
        <w:t>各フレームにおける検出処理は図3-3に示すチェーンで実行される。各ステップの詳細を表3-2に示す。</w:t>
      </w:r>
    </w:p>
    <w:p>
      <w:pPr>
        <w:spacing w:before="120" w:after="40"/>
        <w:jc w:val="center"/>
      </w:pPr>
      <w:r>
        <w:drawing>
          <wp:inline xmlns:a="http://schemas.openxmlformats.org/drawingml/2006/main" xmlns:pic="http://schemas.openxmlformats.org/drawingml/2006/picture">
            <wp:extent cx="5486400" cy="2464904"/>
            <wp:docPr id="28" name="Picture 28"/>
            <wp:cNvGraphicFramePr>
              <a:graphicFrameLocks noChangeAspect="1"/>
            </wp:cNvGraphicFramePr>
            <a:graphic>
              <a:graphicData uri="http://schemas.openxmlformats.org/drawingml/2006/picture">
                <pic:pic>
                  <pic:nvPicPr>
                    <pic:cNvPr id="0" name="detection_chain.png"/>
                    <pic:cNvPicPr/>
                  </pic:nvPicPr>
                  <pic:blipFill>
                    <a:blip r:embed="rId37"/>
                    <a:stretch>
                      <a:fillRect/>
                    </a:stretch>
                  </pic:blipFill>
                  <pic:spPr>
                    <a:xfrm>
                      <a:off x="0" y="0"/>
                      <a:ext cx="5486400" cy="2464904"/>
                    </a:xfrm>
                    <a:prstGeom prst="rect"/>
                  </pic:spPr>
                </pic:pic>
              </a:graphicData>
            </a:graphic>
          </wp:inline>
        </w:drawing>
      </w:r>
    </w:p>
    <w:p>
      <w:pPr>
        <w:spacing w:after="160"/>
        <w:jc w:val="center"/>
      </w:pPr>
      <w:r>
        <w:rPr>
          <w:rFonts w:ascii="游ゴシック" w:hAnsi="游ゴシック" w:eastAsia="游ゴシック"/>
          <w:b w:val="0"/>
          <w:i/>
          <w:color w:val="404040"/>
          <w:sz w:val="18"/>
        </w:rPr>
        <w:t>図3-3  Swerling II 検出処理チェーン</w:t>
      </w:r>
    </w:p>
    <w:p/>
    <w:p>
      <w:pPr>
        <w:spacing w:before="160" w:after="40"/>
        <w:jc w:val="left"/>
      </w:pPr>
      <w:r>
        <w:rPr>
          <w:rFonts w:ascii="游ゴシック" w:hAnsi="游ゴシック" w:eastAsia="游ゴシック"/>
          <w:b/>
          <w:i w:val="0"/>
          <w:color w:val="1F4E79"/>
          <w:sz w:val="18"/>
        </w:rPr>
        <w:t>表3-2  検出処理チェーン各ステップの詳細</w:t>
      </w:r>
    </w:p>
    <w:tbl>
      <w:tblPr>
        <w:tblStyle w:val="TableGrid"/>
        <w:tblW w:type="auto" w:w="0"/>
        <w:jc w:val="center"/>
        <w:tblLook w:firstColumn="1" w:firstRow="1" w:lastColumn="0" w:lastRow="0" w:noHBand="0" w:noVBand="1" w:val="04A0"/>
      </w:tblPr>
      <w:tblGrid>
        <w:gridCol w:w="3118"/>
        <w:gridCol w:w="3118"/>
        <w:gridCol w:w="3118"/>
      </w:tblGrid>
      <w:tr>
        <w:tc>
          <w:tcPr>
            <w:tcW w:type="dxa" w:w="1417"/>
            <w:shd w:fill="1F4E79"/>
          </w:tcPr>
          <w:p>
            <w:pPr>
              <w:jc w:val="center"/>
            </w:pPr>
            <w:r/>
            <w:r>
              <w:rPr>
                <w:rFonts w:ascii="游ゴシック" w:hAnsi="游ゴシック" w:eastAsia="游ゴシック"/>
                <w:b/>
                <w:i w:val="0"/>
                <w:color w:val="FFFFFF"/>
                <w:sz w:val="18"/>
              </w:rPr>
              <w:t>ステップ</w:t>
            </w:r>
          </w:p>
        </w:tc>
        <w:tc>
          <w:tcPr>
            <w:tcW w:type="dxa" w:w="3118"/>
            <w:shd w:fill="1F4E79"/>
          </w:tcPr>
          <w:p>
            <w:pPr>
              <w:jc w:val="center"/>
            </w:pPr>
            <w:r/>
            <w:r>
              <w:rPr>
                <w:rFonts w:ascii="游ゴシック" w:hAnsi="游ゴシック" w:eastAsia="游ゴシック"/>
                <w:b/>
                <w:i w:val="0"/>
                <w:color w:val="FFFFFF"/>
                <w:sz w:val="18"/>
              </w:rPr>
              <w:t>処理内容</w:t>
            </w:r>
          </w:p>
        </w:tc>
        <w:tc>
          <w:tcPr>
            <w:tcW w:type="dxa" w:w="4535"/>
            <w:shd w:fill="1F4E79"/>
          </w:tcPr>
          <w:p>
            <w:pPr>
              <w:jc w:val="center"/>
            </w:pPr>
            <w:r/>
            <w:r>
              <w:rPr>
                <w:rFonts w:ascii="游ゴシック" w:hAnsi="游ゴシック" w:eastAsia="游ゴシック"/>
                <w:b/>
                <w:i w:val="0"/>
                <w:color w:val="FFFFFF"/>
                <w:sz w:val="18"/>
              </w:rPr>
              <w:t>判定条件</w:t>
            </w:r>
          </w:p>
        </w:tc>
      </w:tr>
      <w:tr>
        <w:tc>
          <w:tcPr>
            <w:tcW w:type="dxa" w:w="1417"/>
          </w:tcPr>
          <w:p>
            <w:r/>
            <w:r>
              <w:rPr>
                <w:rFonts w:ascii="游ゴシック" w:hAnsi="游ゴシック" w:eastAsia="游ゴシック"/>
                <w:b w:val="0"/>
                <w:i w:val="0"/>
                <w:sz w:val="18"/>
              </w:rPr>
              <w:t>①  FOV判定</w:t>
            </w:r>
          </w:p>
        </w:tc>
        <w:tc>
          <w:tcPr>
            <w:tcW w:type="dxa" w:w="3118"/>
          </w:tcPr>
          <w:p>
            <w:r/>
            <w:r>
              <w:rPr>
                <w:rFonts w:ascii="游ゴシック" w:hAnsi="游ゴシック" w:eastAsia="游ゴシック"/>
                <w:b w:val="0"/>
                <w:i w:val="0"/>
                <w:sz w:val="18"/>
              </w:rPr>
              <w:t>センサの視野角（最大仰角）確認</w:t>
            </w:r>
          </w:p>
        </w:tc>
        <w:tc>
          <w:tcPr>
            <w:tcW w:type="dxa" w:w="4535"/>
          </w:tcPr>
          <w:p>
            <w:r/>
            <w:r>
              <w:rPr>
                <w:rFonts w:ascii="游ゴシック" w:hAnsi="游ゴシック" w:eastAsia="游ゴシック"/>
                <w:b w:val="0"/>
                <w:i w:val="0"/>
                <w:sz w:val="18"/>
              </w:rPr>
              <w:t>φ ≤ max_elevation_angle</w:t>
            </w:r>
          </w:p>
        </w:tc>
      </w:tr>
      <w:tr>
        <w:tc>
          <w:tcPr>
            <w:tcW w:type="dxa" w:w="1417"/>
            <w:shd w:fill="D6E4F0"/>
          </w:tcPr>
          <w:p>
            <w:r/>
            <w:r>
              <w:rPr>
                <w:rFonts w:ascii="游ゴシック" w:hAnsi="游ゴシック" w:eastAsia="游ゴシック"/>
                <w:b w:val="0"/>
                <w:i w:val="0"/>
                <w:sz w:val="18"/>
              </w:rPr>
              <w:t>②  ビーム方向判定</w:t>
            </w:r>
          </w:p>
        </w:tc>
        <w:tc>
          <w:tcPr>
            <w:tcW w:type="dxa" w:w="3118"/>
            <w:shd w:fill="D6E4F0"/>
          </w:tcPr>
          <w:p>
            <w:r/>
            <w:r>
              <w:rPr>
                <w:rFonts w:ascii="游ゴシック" w:hAnsi="游ゴシック" w:eastAsia="游ゴシック"/>
                <w:b w:val="0"/>
                <w:i w:val="0"/>
                <w:sz w:val="18"/>
              </w:rPr>
              <w:t>ビームステアリング方向との角度差確認</w:t>
            </w:r>
          </w:p>
        </w:tc>
        <w:tc>
          <w:tcPr>
            <w:tcW w:type="dxa" w:w="4535"/>
            <w:shd w:fill="D6E4F0"/>
          </w:tcPr>
          <w:p>
            <w:r/>
            <w:r>
              <w:rPr>
                <w:rFonts w:ascii="游ゴシック" w:hAnsi="游ゴシック" w:eastAsia="游ゴシック"/>
                <w:b w:val="0"/>
                <w:i w:val="0"/>
                <w:sz w:val="18"/>
              </w:rPr>
              <w:t>Δangle ≤ beam_width / 2</w:t>
            </w:r>
          </w:p>
        </w:tc>
      </w:tr>
      <w:tr>
        <w:tc>
          <w:tcPr>
            <w:tcW w:type="dxa" w:w="1417"/>
          </w:tcPr>
          <w:p>
            <w:r/>
            <w:r>
              <w:rPr>
                <w:rFonts w:ascii="游ゴシック" w:hAnsi="游ゴシック" w:eastAsia="游ゴシック"/>
                <w:b w:val="0"/>
                <w:i w:val="0"/>
                <w:sz w:val="18"/>
              </w:rPr>
              <w:t>③  SNR計算</w:t>
            </w:r>
          </w:p>
        </w:tc>
        <w:tc>
          <w:tcPr>
            <w:tcW w:type="dxa" w:w="3118"/>
          </w:tcPr>
          <w:p>
            <w:r/>
            <w:r>
              <w:rPr>
                <w:rFonts w:ascii="游ゴシック" w:hAnsi="游ゴシック" w:eastAsia="游ゴシック"/>
                <w:b w:val="0"/>
                <w:i w:val="0"/>
                <w:sz w:val="18"/>
              </w:rPr>
              <w:t>距離・SNR_ref からSNR_avg(r) 算出</w:t>
            </w:r>
          </w:p>
        </w:tc>
        <w:tc>
          <w:tcPr>
            <w:tcW w:type="dxa" w:w="4535"/>
          </w:tcPr>
          <w:p>
            <w:r/>
            <w:r>
              <w:rPr>
                <w:rFonts w:ascii="游ゴシック" w:hAnsi="游ゴシック" w:eastAsia="游ゴシック"/>
                <w:b w:val="0"/>
                <w:i w:val="0"/>
                <w:sz w:val="18"/>
              </w:rPr>
              <w:t>SNR_avg = SNR_ref − 40·log10(r/1km) [dB]</w:t>
            </w:r>
          </w:p>
        </w:tc>
      </w:tr>
      <w:tr>
        <w:tc>
          <w:tcPr>
            <w:tcW w:type="dxa" w:w="1417"/>
            <w:shd w:fill="D6E4F0"/>
          </w:tcPr>
          <w:p>
            <w:r/>
            <w:r>
              <w:rPr>
                <w:rFonts w:ascii="游ゴシック" w:hAnsi="游ゴシック" w:eastAsia="游ゴシック"/>
                <w:b w:val="0"/>
                <w:i w:val="0"/>
                <w:sz w:val="18"/>
              </w:rPr>
              <w:t>④  指数乱数生成</w:t>
            </w:r>
          </w:p>
        </w:tc>
        <w:tc>
          <w:tcPr>
            <w:tcW w:type="dxa" w:w="3118"/>
            <w:shd w:fill="D6E4F0"/>
          </w:tcPr>
          <w:p>
            <w:r/>
            <w:r>
              <w:rPr>
                <w:rFonts w:ascii="游ゴシック" w:hAnsi="游ゴシック" w:eastAsia="游ゴシック"/>
                <w:b w:val="0"/>
                <w:i w:val="0"/>
                <w:sz w:val="18"/>
              </w:rPr>
              <w:t>パルスごとのRCS変動を模擬</w:t>
            </w:r>
          </w:p>
        </w:tc>
        <w:tc>
          <w:tcPr>
            <w:tcW w:type="dxa" w:w="4535"/>
            <w:shd w:fill="D6E4F0"/>
          </w:tcPr>
          <w:p>
            <w:r/>
            <w:r>
              <w:rPr>
                <w:rFonts w:ascii="游ゴシック" w:hAnsi="游ゴシック" w:eastAsia="游ゴシック"/>
                <w:b w:val="0"/>
                <w:i w:val="0"/>
                <w:sz w:val="18"/>
              </w:rPr>
              <w:t>ξ ~ Exp(1)</w:t>
            </w:r>
          </w:p>
        </w:tc>
      </w:tr>
      <w:tr>
        <w:tc>
          <w:tcPr>
            <w:tcW w:type="dxa" w:w="1417"/>
          </w:tcPr>
          <w:p>
            <w:r/>
            <w:r>
              <w:rPr>
                <w:rFonts w:ascii="游ゴシック" w:hAnsi="游ゴシック" w:eastAsia="游ゴシック"/>
                <w:b w:val="0"/>
                <w:i w:val="0"/>
                <w:sz w:val="18"/>
              </w:rPr>
              <w:t>⑤  CFAR閾値比較</w:t>
            </w:r>
          </w:p>
        </w:tc>
        <w:tc>
          <w:tcPr>
            <w:tcW w:type="dxa" w:w="3118"/>
          </w:tcPr>
          <w:p>
            <w:r/>
            <w:r>
              <w:rPr>
                <w:rFonts w:ascii="游ゴシック" w:hAnsi="游ゴシック" w:eastAsia="游ゴシック"/>
                <w:b w:val="0"/>
                <w:i w:val="0"/>
                <w:sz w:val="18"/>
              </w:rPr>
              <w:t>SNR_inst と CFAR 閾値を比較</w:t>
            </w:r>
          </w:p>
        </w:tc>
        <w:tc>
          <w:tcPr>
            <w:tcW w:type="dxa" w:w="4535"/>
          </w:tcPr>
          <w:p>
            <w:r/>
            <w:r>
              <w:rPr>
                <w:rFonts w:ascii="游ゴシック" w:hAnsi="游ゴシック" w:eastAsia="游ゴシック"/>
                <w:b w:val="0"/>
                <w:i w:val="0"/>
                <w:sz w:val="18"/>
              </w:rPr>
              <w:t>SNR_inst ≥ γ_T = −ln(P_FA)</w:t>
            </w:r>
          </w:p>
        </w:tc>
      </w:tr>
    </w:tbl>
    <w:p>
      <w:pPr>
        <w:pStyle w:val="Heading2"/>
      </w:pPr>
      <w:r>
        <w:t>3.4 クラッタモデル</w:t>
      </w:r>
    </w:p>
    <w:p>
      <w:pPr>
        <w:spacing w:after="120"/>
      </w:pPr>
      <w:r>
        <w:rPr>
          <w:rFonts w:ascii="游ゴシック" w:hAnsi="游ゴシック" w:eastAsia="游ゴシック"/>
          <w:b w:val="0"/>
          <w:i w:val="0"/>
          <w:sz w:val="20"/>
        </w:rPr>
        <w:t>クラッタ（偽観測）はポアソン過程でモデル化される。各フレームに生成されるクラッタ点数は期待値 λ_c のポアソン分布に従い、各クラッタはレーダの最大レンジ・FOV内に一様分布する。クラッタモデルのパラメータを表3-3に示す。</w:t>
      </w:r>
    </w:p>
    <w:p>
      <w:pPr>
        <w:spacing w:before="80" w:after="80"/>
        <w:jc w:val="center"/>
      </w:pPr>
      <w:r>
        <w:drawing>
          <wp:inline xmlns:a="http://schemas.openxmlformats.org/drawingml/2006/main" xmlns:pic="http://schemas.openxmlformats.org/drawingml/2006/picture">
            <wp:extent cx="1833372" cy="269748"/>
            <wp:docPr id="29" name="Picture 29"/>
            <wp:cNvGraphicFramePr>
              <a:graphicFrameLocks noChangeAspect="1"/>
            </wp:cNvGraphicFramePr>
            <a:graphic>
              <a:graphicData uri="http://schemas.openxmlformats.org/drawingml/2006/picture">
                <pic:pic>
                  <pic:nvPicPr>
                    <pic:cNvPr id="0" name="eq_022.png"/>
                    <pic:cNvPicPr/>
                  </pic:nvPicPr>
                  <pic:blipFill>
                    <a:blip r:embed="rId38"/>
                    <a:stretch>
                      <a:fillRect/>
                    </a:stretch>
                  </pic:blipFill>
                  <pic:spPr>
                    <a:xfrm>
                      <a:off x="0" y="0"/>
                      <a:ext cx="1833372" cy="269748"/>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N_{clutter}</w:t>
            </w:r>
          </w:p>
        </w:tc>
        <w:tc>
          <w:tcPr>
            <w:tcW w:type="dxa" w:w="2721"/>
            <w:shd w:fill="F4F8FF"/>
          </w:tcPr>
          <w:p>
            <w:pPr>
              <w:spacing w:before="20" w:after="20"/>
            </w:pPr>
            <w:r>
              <w:rPr>
                <w:rFonts w:ascii="游ゴシック" w:hAnsi="游ゴシック" w:eastAsia="游ゴシック"/>
                <w:b w:val="0"/>
                <w:i w:val="0"/>
                <w:sz w:val="17"/>
              </w:rPr>
              <w:t>1フレームに生成されるクラッタ点数</w:t>
            </w:r>
          </w:p>
        </w:tc>
        <w:tc>
          <w:tcPr>
            <w:tcW w:type="dxa" w:w="1020"/>
            <w:shd w:fill="D6E8FF"/>
          </w:tcPr>
          <w:p>
            <w:pPr>
              <w:spacing w:before="20" w:after="20"/>
            </w:pPr>
            <w:r>
              <w:rPr>
                <w:rFonts w:ascii="游ゴシック" w:hAnsi="游ゴシック" w:eastAsia="游ゴシック"/>
                <w:b/>
                <w:i w:val="0"/>
                <w:color w:val="1F4E79"/>
                <w:sz w:val="17"/>
              </w:rPr>
              <w:t>Poisson(lambda_c)</w:t>
            </w:r>
          </w:p>
        </w:tc>
        <w:tc>
          <w:tcPr>
            <w:tcW w:type="dxa" w:w="2721"/>
            <w:shd w:fill="F4F8FF"/>
          </w:tcPr>
          <w:p>
            <w:pPr>
              <w:spacing w:before="20" w:after="20"/>
            </w:pPr>
            <w:r>
              <w:rPr>
                <w:rFonts w:ascii="游ゴシック" w:hAnsi="游ゴシック" w:eastAsia="游ゴシック"/>
                <w:b w:val="0"/>
                <w:i w:val="0"/>
                <w:sz w:val="17"/>
              </w:rPr>
              <w:t>期待値 λ_c のポアソン分布</w:t>
            </w:r>
          </w:p>
        </w:tc>
      </w:tr>
      <w:tr>
        <w:tc>
          <w:tcPr>
            <w:tcW w:type="dxa" w:w="1020"/>
            <w:shd w:fill="D6E8FF"/>
          </w:tcPr>
          <w:p>
            <w:pPr>
              <w:spacing w:before="20" w:after="20"/>
            </w:pPr>
            <w:r>
              <w:rPr>
                <w:rFonts w:ascii="游ゴシック" w:hAnsi="游ゴシック" w:eastAsia="游ゴシック"/>
                <w:b/>
                <w:i w:val="0"/>
                <w:color w:val="1F4E79"/>
                <w:sz w:val="17"/>
              </w:rPr>
              <w:t>lambda_c</w:t>
            </w:r>
          </w:p>
        </w:tc>
        <w:tc>
          <w:tcPr>
            <w:tcW w:type="dxa" w:w="2721"/>
            <w:shd w:fill="F4F8FF"/>
          </w:tcPr>
          <w:p>
            <w:pPr>
              <w:spacing w:before="20" w:after="20"/>
            </w:pPr>
            <w:r>
              <w:rPr>
                <w:rFonts w:ascii="游ゴシック" w:hAnsi="游ゴシック" w:eastAsia="游ゴシック"/>
                <w:b w:val="0"/>
                <w:i w:val="0"/>
                <w:sz w:val="17"/>
              </w:rPr>
              <w:t>クラッタ発生期待点数（ポアソン分布の平均） [点/フレーム]</w:t>
            </w:r>
          </w:p>
        </w:tc>
        <w:tc>
          <w:tcPr>
            <w:tcW w:type="dxa" w:w="1020"/>
          </w:tcPr>
          <w:p/>
        </w:tc>
        <w:tc>
          <w:tcPr>
            <w:tcW w:type="dxa" w:w="2721"/>
          </w:tcPr>
          <w:p/>
        </w:tc>
      </w:tr>
    </w:tbl>
    <w:p>
      <w:pPr>
        <w:spacing w:after="80"/>
      </w:pPr>
    </w:p>
    <w:p>
      <w:pPr>
        <w:spacing w:before="160" w:after="40"/>
        <w:jc w:val="left"/>
      </w:pPr>
      <w:r>
        <w:rPr>
          <w:rFonts w:ascii="游ゴシック" w:hAnsi="游ゴシック" w:eastAsia="游ゴシック"/>
          <w:b/>
          <w:i w:val="0"/>
          <w:color w:val="1F4E79"/>
          <w:sz w:val="18"/>
        </w:rPr>
        <w:t>表3-3  クラッタモデルパラメータ</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fill="1F4E79"/>
          </w:tcPr>
          <w:p>
            <w:pPr>
              <w:jc w:val="center"/>
            </w:pPr>
            <w:r/>
            <w:r>
              <w:rPr>
                <w:rFonts w:ascii="游ゴシック" w:hAnsi="游ゴシック" w:eastAsia="游ゴシック"/>
                <w:b/>
                <w:i w:val="0"/>
                <w:color w:val="FFFFFF"/>
                <w:sz w:val="18"/>
              </w:rPr>
              <w:t>パラメータ</w:t>
            </w:r>
          </w:p>
        </w:tc>
        <w:tc>
          <w:tcPr>
            <w:tcW w:type="dxa" w:w="1417"/>
            <w:shd w:fill="1F4E79"/>
          </w:tcPr>
          <w:p>
            <w:pPr>
              <w:jc w:val="center"/>
            </w:pPr>
            <w:r/>
            <w:r>
              <w:rPr>
                <w:rFonts w:ascii="游ゴシック" w:hAnsi="游ゴシック" w:eastAsia="游ゴシック"/>
                <w:b/>
                <w:i w:val="0"/>
                <w:color w:val="FFFFFF"/>
                <w:sz w:val="18"/>
              </w:rPr>
              <w:t>記号</w:t>
            </w:r>
          </w:p>
        </w:tc>
        <w:tc>
          <w:tcPr>
            <w:tcW w:type="dxa" w:w="1984"/>
            <w:shd w:fill="1F4E79"/>
          </w:tcPr>
          <w:p>
            <w:pPr>
              <w:jc w:val="center"/>
            </w:pPr>
            <w:r/>
            <w:r>
              <w:rPr>
                <w:rFonts w:ascii="游ゴシック" w:hAnsi="游ゴシック" w:eastAsia="游ゴシック"/>
                <w:b/>
                <w:i w:val="0"/>
                <w:color w:val="FFFFFF"/>
                <w:sz w:val="18"/>
              </w:rPr>
              <w:t>デフォルト値</w:t>
            </w:r>
          </w:p>
        </w:tc>
        <w:tc>
          <w:tcPr>
            <w:tcW w:type="dxa" w:w="3402"/>
            <w:shd w:fill="1F4E79"/>
          </w:tcPr>
          <w:p>
            <w:pPr>
              <w:jc w:val="center"/>
            </w:pPr>
            <w:r/>
            <w:r>
              <w:rPr>
                <w:rFonts w:ascii="游ゴシック" w:hAnsi="游ゴシック" w:eastAsia="游ゴシック"/>
                <w:b/>
                <w:i w:val="0"/>
                <w:color w:val="FFFFFF"/>
                <w:sz w:val="18"/>
              </w:rPr>
              <w:t>説明</w:t>
            </w:r>
          </w:p>
        </w:tc>
      </w:tr>
      <w:tr>
        <w:tc>
          <w:tcPr>
            <w:tcW w:type="dxa" w:w="2268"/>
          </w:tcPr>
          <w:p>
            <w:r/>
            <w:r>
              <w:rPr>
                <w:rFonts w:ascii="游ゴシック" w:hAnsi="游ゴシック" w:eastAsia="游ゴシック"/>
                <w:b w:val="0"/>
                <w:i w:val="0"/>
                <w:sz w:val="18"/>
              </w:rPr>
              <w:t>クラッタ期待点数</w:t>
            </w:r>
          </w:p>
        </w:tc>
        <w:tc>
          <w:tcPr>
            <w:tcW w:type="dxa" w:w="1417"/>
          </w:tcPr>
          <w:p>
            <w:r/>
            <w:r>
              <w:rPr>
                <w:rFonts w:ascii="游ゴシック" w:hAnsi="游ゴシック" w:eastAsia="游ゴシック"/>
                <w:b w:val="0"/>
                <w:i w:val="0"/>
                <w:sz w:val="18"/>
              </w:rPr>
              <w:t>λ_c</w:t>
            </w:r>
          </w:p>
        </w:tc>
        <w:tc>
          <w:tcPr>
            <w:tcW w:type="dxa" w:w="1984"/>
          </w:tcPr>
          <w:p>
            <w:r/>
            <w:r>
              <w:rPr>
                <w:rFonts w:ascii="游ゴシック" w:hAnsi="游ゴシック" w:eastAsia="游ゴシック"/>
                <w:b w:val="0"/>
                <w:i w:val="0"/>
                <w:sz w:val="18"/>
              </w:rPr>
              <w:t>5 点/フレーム</w:t>
            </w:r>
          </w:p>
        </w:tc>
        <w:tc>
          <w:tcPr>
            <w:tcW w:type="dxa" w:w="3402"/>
          </w:tcPr>
          <w:p>
            <w:r/>
            <w:r>
              <w:rPr>
                <w:rFonts w:ascii="游ゴシック" w:hAnsi="游ゴシック" w:eastAsia="游ゴシック"/>
                <w:b w:val="0"/>
                <w:i w:val="0"/>
                <w:sz w:val="18"/>
              </w:rPr>
              <w:t>ポアソン分布の期待値</w:t>
            </w:r>
          </w:p>
        </w:tc>
      </w:tr>
      <w:tr>
        <w:tc>
          <w:tcPr>
            <w:tcW w:type="dxa" w:w="2268"/>
            <w:shd w:fill="D6E4F0"/>
          </w:tcPr>
          <w:p>
            <w:r/>
            <w:r>
              <w:rPr>
                <w:rFonts w:ascii="游ゴシック" w:hAnsi="游ゴシック" w:eastAsia="游ゴシック"/>
                <w:b w:val="0"/>
                <w:i w:val="0"/>
                <w:sz w:val="18"/>
              </w:rPr>
              <w:t>クラッタ距離範囲</w:t>
            </w:r>
          </w:p>
        </w:tc>
        <w:tc>
          <w:tcPr>
            <w:tcW w:type="dxa" w:w="1417"/>
            <w:shd w:fill="D6E4F0"/>
          </w:tcPr>
          <w:p>
            <w:r/>
            <w:r>
              <w:rPr>
                <w:rFonts w:ascii="游ゴシック" w:hAnsi="游ゴシック" w:eastAsia="游ゴシック"/>
                <w:b w:val="0"/>
                <w:i w:val="0"/>
                <w:sz w:val="18"/>
              </w:rPr>
              <w:t>r_max</w:t>
            </w:r>
          </w:p>
        </w:tc>
        <w:tc>
          <w:tcPr>
            <w:tcW w:type="dxa" w:w="1984"/>
            <w:shd w:fill="D6E4F0"/>
          </w:tcPr>
          <w:p>
            <w:r/>
            <w:r>
              <w:rPr>
                <w:rFonts w:ascii="游ゴシック" w:hAnsi="游ゴシック" w:eastAsia="游ゴシック"/>
                <w:b w:val="0"/>
                <w:i w:val="0"/>
                <w:sz w:val="18"/>
              </w:rPr>
              <w:t>max_range_m</w:t>
            </w:r>
          </w:p>
        </w:tc>
        <w:tc>
          <w:tcPr>
            <w:tcW w:type="dxa" w:w="3402"/>
            <w:shd w:fill="D6E4F0"/>
          </w:tcPr>
          <w:p>
            <w:r/>
            <w:r>
              <w:rPr>
                <w:rFonts w:ascii="游ゴシック" w:hAnsi="游ゴシック" w:eastAsia="游ゴシック"/>
                <w:b w:val="0"/>
                <w:i w:val="0"/>
                <w:sz w:val="18"/>
              </w:rPr>
              <w:t>最大観測レンジ</w:t>
            </w:r>
          </w:p>
        </w:tc>
      </w:tr>
      <w:tr>
        <w:tc>
          <w:tcPr>
            <w:tcW w:type="dxa" w:w="2268"/>
          </w:tcPr>
          <w:p>
            <w:r/>
            <w:r>
              <w:rPr>
                <w:rFonts w:ascii="游ゴシック" w:hAnsi="游ゴシック" w:eastAsia="游ゴシック"/>
                <w:b w:val="0"/>
                <w:i w:val="0"/>
                <w:sz w:val="18"/>
              </w:rPr>
              <w:t>クラッタ仰角範囲</w:t>
            </w:r>
          </w:p>
        </w:tc>
        <w:tc>
          <w:tcPr>
            <w:tcW w:type="dxa" w:w="1417"/>
          </w:tcPr>
          <w:p>
            <w:r/>
            <w:r>
              <w:rPr>
                <w:rFonts w:ascii="游ゴシック" w:hAnsi="游ゴシック" w:eastAsia="游ゴシック"/>
                <w:b w:val="0"/>
                <w:i w:val="0"/>
                <w:sz w:val="18"/>
              </w:rPr>
              <w:t>φ_max</w:t>
            </w:r>
          </w:p>
        </w:tc>
        <w:tc>
          <w:tcPr>
            <w:tcW w:type="dxa" w:w="1984"/>
          </w:tcPr>
          <w:p>
            <w:r/>
            <w:r>
              <w:rPr>
                <w:rFonts w:ascii="游ゴシック" w:hAnsi="游ゴシック" w:eastAsia="游ゴシック"/>
                <w:b w:val="0"/>
                <w:i w:val="0"/>
                <w:sz w:val="18"/>
              </w:rPr>
              <w:t>max_elevation_angle</w:t>
            </w:r>
          </w:p>
        </w:tc>
        <w:tc>
          <w:tcPr>
            <w:tcW w:type="dxa" w:w="3402"/>
          </w:tcPr>
          <w:p>
            <w:r/>
            <w:r>
              <w:rPr>
                <w:rFonts w:ascii="游ゴシック" w:hAnsi="游ゴシック" w:eastAsia="游ゴシック"/>
                <w:b w:val="0"/>
                <w:i w:val="0"/>
                <w:sz w:val="18"/>
              </w:rPr>
              <w:t>センサFOV最大仰角</w:t>
            </w:r>
          </w:p>
        </w:tc>
      </w:tr>
    </w:tbl>
    <w:p>
      <w:r>
        <w:br w:type="page"/>
      </w:r>
    </w:p>
    <w:p>
      <w:pPr>
        <w:pStyle w:val="Heading1"/>
      </w:pPr>
      <w:r>
        <w:t>4. 状態空間モデル</w:t>
      </w:r>
    </w:p>
    <w:p>
      <w:pPr>
        <w:pStyle w:val="Heading2"/>
      </w:pPr>
      <w:r>
        <w:t>4.1 状態ベクトル</w:t>
      </w:r>
    </w:p>
    <w:p>
      <w:pPr>
        <w:spacing w:after="120"/>
      </w:pPr>
      <w:r>
        <w:rPr>
          <w:rFonts w:ascii="游ゴシック" w:hAnsi="游ゴシック" w:eastAsia="游ゴシック"/>
          <w:b w:val="0"/>
          <w:i w:val="0"/>
          <w:sz w:val="20"/>
        </w:rPr>
        <w:t>状態ベクトルは9次元（STATE_DIM=9）で、位置・速度・加速度を含む（表4-1）。</w:t>
      </w:r>
    </w:p>
    <w:p>
      <w:pPr>
        <w:spacing w:before="80" w:after="80"/>
        <w:jc w:val="center"/>
      </w:pPr>
      <w:r>
        <w:drawing>
          <wp:inline xmlns:a="http://schemas.openxmlformats.org/drawingml/2006/main" xmlns:pic="http://schemas.openxmlformats.org/drawingml/2006/picture">
            <wp:extent cx="3172968" cy="347472"/>
            <wp:docPr id="30" name="Picture 30"/>
            <wp:cNvGraphicFramePr>
              <a:graphicFrameLocks noChangeAspect="1"/>
            </wp:cNvGraphicFramePr>
            <a:graphic>
              <a:graphicData uri="http://schemas.openxmlformats.org/drawingml/2006/picture">
                <pic:pic>
                  <pic:nvPicPr>
                    <pic:cNvPr id="0" name="eq_023.png"/>
                    <pic:cNvPicPr/>
                  </pic:nvPicPr>
                  <pic:blipFill>
                    <a:blip r:embed="rId39"/>
                    <a:stretch>
                      <a:fillRect/>
                    </a:stretch>
                  </pic:blipFill>
                  <pic:spPr>
                    <a:xfrm>
                      <a:off x="0" y="0"/>
                      <a:ext cx="3172968" cy="347472"/>
                    </a:xfrm>
                    <a:prstGeom prst="rect"/>
                  </pic:spPr>
                </pic:pic>
              </a:graphicData>
            </a:graphic>
          </wp:inline>
        </w:drawing>
      </w:r>
    </w:p>
    <w:p>
      <w:pPr>
        <w:spacing w:before="160" w:after="40"/>
        <w:jc w:val="left"/>
      </w:pPr>
      <w:r>
        <w:rPr>
          <w:rFonts w:ascii="游ゴシック" w:hAnsi="游ゴシック" w:eastAsia="游ゴシック"/>
          <w:b/>
          <w:i w:val="0"/>
          <w:color w:val="1F4E79"/>
          <w:sz w:val="18"/>
        </w:rPr>
        <w:t>表4-1  状態変数の定義</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fill="1F4E79"/>
          </w:tcPr>
          <w:p>
            <w:pPr>
              <w:jc w:val="center"/>
            </w:pPr>
            <w:r/>
            <w:r>
              <w:rPr>
                <w:rFonts w:ascii="游ゴシック" w:hAnsi="游ゴシック" w:eastAsia="游ゴシック"/>
                <w:b/>
                <w:i w:val="0"/>
                <w:color w:val="FFFFFF"/>
                <w:sz w:val="18"/>
              </w:rPr>
              <w:t>状態変数</w:t>
            </w:r>
          </w:p>
        </w:tc>
        <w:tc>
          <w:tcPr>
            <w:tcW w:type="dxa" w:w="1417"/>
            <w:shd w:fill="1F4E79"/>
          </w:tcPr>
          <w:p>
            <w:pPr>
              <w:jc w:val="center"/>
            </w:pPr>
            <w:r/>
            <w:r>
              <w:rPr>
                <w:rFonts w:ascii="游ゴシック" w:hAnsi="游ゴシック" w:eastAsia="游ゴシック"/>
                <w:b/>
                <w:i w:val="0"/>
                <w:color w:val="FFFFFF"/>
                <w:sz w:val="18"/>
              </w:rPr>
              <w:t>物理量</w:t>
            </w:r>
          </w:p>
        </w:tc>
        <w:tc>
          <w:tcPr>
            <w:tcW w:type="dxa" w:w="1134"/>
            <w:shd w:fill="1F4E79"/>
          </w:tcPr>
          <w:p>
            <w:pPr>
              <w:jc w:val="center"/>
            </w:pPr>
            <w:r/>
            <w:r>
              <w:rPr>
                <w:rFonts w:ascii="游ゴシック" w:hAnsi="游ゴシック" w:eastAsia="游ゴシック"/>
                <w:b/>
                <w:i w:val="0"/>
                <w:color w:val="FFFFFF"/>
                <w:sz w:val="18"/>
              </w:rPr>
              <w:t>単位</w:t>
            </w:r>
          </w:p>
        </w:tc>
        <w:tc>
          <w:tcPr>
            <w:tcW w:type="dxa" w:w="4819"/>
            <w:shd w:fill="1F4E79"/>
          </w:tcPr>
          <w:p>
            <w:pPr>
              <w:jc w:val="center"/>
            </w:pPr>
            <w:r/>
            <w:r>
              <w:rPr>
                <w:rFonts w:ascii="游ゴシック" w:hAnsi="游ゴシック" w:eastAsia="游ゴシック"/>
                <w:b/>
                <w:i w:val="0"/>
                <w:color w:val="FFFFFF"/>
                <w:sz w:val="18"/>
              </w:rPr>
              <w:t>説明</w:t>
            </w:r>
          </w:p>
        </w:tc>
      </w:tr>
      <w:tr>
        <w:tc>
          <w:tcPr>
            <w:tcW w:type="dxa" w:w="1701"/>
          </w:tcPr>
          <w:p>
            <w:r/>
            <w:r>
              <w:rPr>
                <w:rFonts w:ascii="游ゴシック" w:hAnsi="游ゴシック" w:eastAsia="游ゴシック"/>
                <w:b w:val="0"/>
                <w:i w:val="0"/>
                <w:sz w:val="18"/>
              </w:rPr>
              <w:t>x, y, z</w:t>
            </w:r>
          </w:p>
        </w:tc>
        <w:tc>
          <w:tcPr>
            <w:tcW w:type="dxa" w:w="1417"/>
          </w:tcPr>
          <w:p>
            <w:r/>
            <w:r>
              <w:rPr>
                <w:rFonts w:ascii="游ゴシック" w:hAnsi="游ゴシック" w:eastAsia="游ゴシック"/>
                <w:b w:val="0"/>
                <w:i w:val="0"/>
                <w:sz w:val="18"/>
              </w:rPr>
              <w:t>位置</w:t>
            </w:r>
          </w:p>
        </w:tc>
        <w:tc>
          <w:tcPr>
            <w:tcW w:type="dxa" w:w="1134"/>
          </w:tcPr>
          <w:p>
            <w:r/>
            <w:r>
              <w:rPr>
                <w:rFonts w:ascii="游ゴシック" w:hAnsi="游ゴシック" w:eastAsia="游ゴシック"/>
                <w:b w:val="0"/>
                <w:i w:val="0"/>
                <w:sz w:val="18"/>
              </w:rPr>
              <w:t>m</w:t>
            </w:r>
          </w:p>
        </w:tc>
        <w:tc>
          <w:tcPr>
            <w:tcW w:type="dxa" w:w="4819"/>
          </w:tcPr>
          <w:p>
            <w:r/>
            <w:r>
              <w:rPr>
                <w:rFonts w:ascii="游ゴシック" w:hAnsi="游ゴシック" w:eastAsia="游ゴシック"/>
                <w:b w:val="0"/>
                <w:i w:val="0"/>
                <w:sz w:val="18"/>
              </w:rPr>
              <w:t>目標原点座標系（x=東, y=北, z=高度）</w:t>
            </w:r>
          </w:p>
        </w:tc>
      </w:tr>
      <w:tr>
        <w:tc>
          <w:tcPr>
            <w:tcW w:type="dxa" w:w="1701"/>
            <w:shd w:fill="D6E4F0"/>
          </w:tcPr>
          <w:p>
            <w:r/>
            <w:r>
              <w:rPr>
                <w:rFonts w:ascii="游ゴシック" w:hAnsi="游ゴシック" w:eastAsia="游ゴシック"/>
                <w:b w:val="0"/>
                <w:i w:val="0"/>
                <w:sz w:val="18"/>
              </w:rPr>
              <w:t>vx, vy, vz</w:t>
            </w:r>
          </w:p>
        </w:tc>
        <w:tc>
          <w:tcPr>
            <w:tcW w:type="dxa" w:w="1417"/>
            <w:shd w:fill="D6E4F0"/>
          </w:tcPr>
          <w:p>
            <w:r/>
            <w:r>
              <w:rPr>
                <w:rFonts w:ascii="游ゴシック" w:hAnsi="游ゴシック" w:eastAsia="游ゴシック"/>
                <w:b w:val="0"/>
                <w:i w:val="0"/>
                <w:sz w:val="18"/>
              </w:rPr>
              <w:t>速度</w:t>
            </w:r>
          </w:p>
        </w:tc>
        <w:tc>
          <w:tcPr>
            <w:tcW w:type="dxa" w:w="1134"/>
            <w:shd w:fill="D6E4F0"/>
          </w:tcPr>
          <w:p>
            <w:r/>
            <w:r>
              <w:rPr>
                <w:rFonts w:ascii="游ゴシック" w:hAnsi="游ゴシック" w:eastAsia="游ゴシック"/>
                <w:b w:val="0"/>
                <w:i w:val="0"/>
                <w:sz w:val="18"/>
              </w:rPr>
              <w:t>m/s</w:t>
            </w:r>
          </w:p>
        </w:tc>
        <w:tc>
          <w:tcPr>
            <w:tcW w:type="dxa" w:w="4819"/>
            <w:shd w:fill="D6E4F0"/>
          </w:tcPr>
          <w:p>
            <w:r/>
            <w:r>
              <w:rPr>
                <w:rFonts w:ascii="游ゴシック" w:hAnsi="游ゴシック" w:eastAsia="游ゴシック"/>
                <w:b w:val="0"/>
                <w:i w:val="0"/>
                <w:sz w:val="18"/>
              </w:rPr>
              <w:t>各軸方向の速度成分</w:t>
            </w:r>
          </w:p>
        </w:tc>
      </w:tr>
      <w:tr>
        <w:tc>
          <w:tcPr>
            <w:tcW w:type="dxa" w:w="1701"/>
          </w:tcPr>
          <w:p>
            <w:r/>
            <w:r>
              <w:rPr>
                <w:rFonts w:ascii="游ゴシック" w:hAnsi="游ゴシック" w:eastAsia="游ゴシック"/>
                <w:b w:val="0"/>
                <w:i w:val="0"/>
                <w:sz w:val="18"/>
              </w:rPr>
              <w:t>ax, ay, az</w:t>
            </w:r>
          </w:p>
        </w:tc>
        <w:tc>
          <w:tcPr>
            <w:tcW w:type="dxa" w:w="1417"/>
          </w:tcPr>
          <w:p>
            <w:r/>
            <w:r>
              <w:rPr>
                <w:rFonts w:ascii="游ゴシック" w:hAnsi="游ゴシック" w:eastAsia="游ゴシック"/>
                <w:b w:val="0"/>
                <w:i w:val="0"/>
                <w:sz w:val="18"/>
              </w:rPr>
              <w:t>加速度</w:t>
            </w:r>
          </w:p>
        </w:tc>
        <w:tc>
          <w:tcPr>
            <w:tcW w:type="dxa" w:w="1134"/>
          </w:tcPr>
          <w:p>
            <w:r/>
            <w:r>
              <w:rPr>
                <w:rFonts w:ascii="游ゴシック" w:hAnsi="游ゴシック" w:eastAsia="游ゴシック"/>
                <w:b w:val="0"/>
                <w:i w:val="0"/>
                <w:sz w:val="18"/>
              </w:rPr>
              <w:t>m/s²</w:t>
            </w:r>
          </w:p>
        </w:tc>
        <w:tc>
          <w:tcPr>
            <w:tcW w:type="dxa" w:w="4819"/>
          </w:tcPr>
          <w:p>
            <w:r/>
            <w:r>
              <w:rPr>
                <w:rFonts w:ascii="游ゴシック" w:hAnsi="游ゴシック" w:eastAsia="游ゴシック"/>
                <w:b w:val="0"/>
                <w:i w:val="0"/>
                <w:sz w:val="18"/>
              </w:rPr>
              <w:t>各軸方向の加速度成分</w:t>
            </w:r>
          </w:p>
        </w:tc>
      </w:tr>
    </w:tbl>
    <w:p/>
    <w:p>
      <w:pPr>
        <w:pStyle w:val="Heading2"/>
      </w:pPr>
      <w:r>
        <w:t>4.2 観測ベクトル</w:t>
      </w:r>
    </w:p>
    <w:p>
      <w:pPr>
        <w:spacing w:after="120"/>
      </w:pPr>
      <w:r>
        <w:rPr>
          <w:rFonts w:ascii="游ゴシック" w:hAnsi="游ゴシック" w:eastAsia="游ゴシック"/>
          <w:b w:val="0"/>
          <w:i w:val="0"/>
          <w:sz w:val="20"/>
        </w:rPr>
        <w:t>観測ベクトルは4次元（MEAS_DIM=4）で、レーダ観測量を表す（表4-2）。</w:t>
      </w:r>
    </w:p>
    <w:p>
      <w:pPr>
        <w:spacing w:before="80" w:after="80"/>
        <w:jc w:val="center"/>
      </w:pPr>
      <w:r>
        <w:drawing>
          <wp:inline xmlns:a="http://schemas.openxmlformats.org/drawingml/2006/main" xmlns:pic="http://schemas.openxmlformats.org/drawingml/2006/picture">
            <wp:extent cx="1508760" cy="370332"/>
            <wp:docPr id="31" name="Picture 31"/>
            <wp:cNvGraphicFramePr>
              <a:graphicFrameLocks noChangeAspect="1"/>
            </wp:cNvGraphicFramePr>
            <a:graphic>
              <a:graphicData uri="http://schemas.openxmlformats.org/drawingml/2006/picture">
                <pic:pic>
                  <pic:nvPicPr>
                    <pic:cNvPr id="0" name="eq_024.png"/>
                    <pic:cNvPicPr/>
                  </pic:nvPicPr>
                  <pic:blipFill>
                    <a:blip r:embed="rId40"/>
                    <a:stretch>
                      <a:fillRect/>
                    </a:stretch>
                  </pic:blipFill>
                  <pic:spPr>
                    <a:xfrm>
                      <a:off x="0" y="0"/>
                      <a:ext cx="1508760" cy="370332"/>
                    </a:xfrm>
                    <a:prstGeom prst="rect"/>
                  </pic:spPr>
                </pic:pic>
              </a:graphicData>
            </a:graphic>
          </wp:inline>
        </w:drawing>
      </w:r>
    </w:p>
    <w:p>
      <w:pPr>
        <w:spacing w:before="160" w:after="40"/>
        <w:jc w:val="left"/>
      </w:pPr>
      <w:r>
        <w:rPr>
          <w:rFonts w:ascii="游ゴシック" w:hAnsi="游ゴシック" w:eastAsia="游ゴシック"/>
          <w:b/>
          <w:i w:val="0"/>
          <w:color w:val="1F4E79"/>
          <w:sz w:val="18"/>
        </w:rPr>
        <w:t>表4-2  観測変数の定義</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417"/>
            <w:shd w:fill="1F4E79"/>
          </w:tcPr>
          <w:p>
            <w:pPr>
              <w:jc w:val="center"/>
            </w:pPr>
            <w:r/>
            <w:r>
              <w:rPr>
                <w:rFonts w:ascii="游ゴシック" w:hAnsi="游ゴシック" w:eastAsia="游ゴシック"/>
                <w:b/>
                <w:i w:val="0"/>
                <w:color w:val="FFFFFF"/>
                <w:sz w:val="18"/>
              </w:rPr>
              <w:t>観測変数</w:t>
            </w:r>
          </w:p>
        </w:tc>
        <w:tc>
          <w:tcPr>
            <w:tcW w:type="dxa" w:w="1701"/>
            <w:shd w:fill="1F4E79"/>
          </w:tcPr>
          <w:p>
            <w:pPr>
              <w:jc w:val="center"/>
            </w:pPr>
            <w:r/>
            <w:r>
              <w:rPr>
                <w:rFonts w:ascii="游ゴシック" w:hAnsi="游ゴシック" w:eastAsia="游ゴシック"/>
                <w:b/>
                <w:i w:val="0"/>
                <w:color w:val="FFFFFF"/>
                <w:sz w:val="18"/>
              </w:rPr>
              <w:t>物理量</w:t>
            </w:r>
          </w:p>
        </w:tc>
        <w:tc>
          <w:tcPr>
            <w:tcW w:type="dxa" w:w="1134"/>
            <w:shd w:fill="1F4E79"/>
          </w:tcPr>
          <w:p>
            <w:pPr>
              <w:jc w:val="center"/>
            </w:pPr>
            <w:r/>
            <w:r>
              <w:rPr>
                <w:rFonts w:ascii="游ゴシック" w:hAnsi="游ゴシック" w:eastAsia="游ゴシック"/>
                <w:b/>
                <w:i w:val="0"/>
                <w:color w:val="FFFFFF"/>
                <w:sz w:val="18"/>
              </w:rPr>
              <w:t>単位</w:t>
            </w:r>
          </w:p>
        </w:tc>
        <w:tc>
          <w:tcPr>
            <w:tcW w:type="dxa" w:w="4819"/>
            <w:shd w:fill="1F4E79"/>
          </w:tcPr>
          <w:p>
            <w:pPr>
              <w:jc w:val="center"/>
            </w:pPr>
            <w:r/>
            <w:r>
              <w:rPr>
                <w:rFonts w:ascii="游ゴシック" w:hAnsi="游ゴシック" w:eastAsia="游ゴシック"/>
                <w:b/>
                <w:i w:val="0"/>
                <w:color w:val="FFFFFF"/>
                <w:sz w:val="18"/>
              </w:rPr>
              <w:t>定義</w:t>
            </w:r>
          </w:p>
        </w:tc>
      </w:tr>
      <w:tr>
        <w:tc>
          <w:tcPr>
            <w:tcW w:type="dxa" w:w="1417"/>
          </w:tcPr>
          <w:p>
            <w:r/>
            <w:r>
              <w:rPr>
                <w:rFonts w:ascii="游ゴシック" w:hAnsi="游ゴシック" w:eastAsia="游ゴシック"/>
                <w:b w:val="0"/>
                <w:i w:val="0"/>
                <w:sz w:val="18"/>
              </w:rPr>
              <w:t>r</w:t>
            </w:r>
          </w:p>
        </w:tc>
        <w:tc>
          <w:tcPr>
            <w:tcW w:type="dxa" w:w="1701"/>
          </w:tcPr>
          <w:p>
            <w:r/>
            <w:r>
              <w:rPr>
                <w:rFonts w:ascii="游ゴシック" w:hAnsi="游ゴシック" w:eastAsia="游ゴシック"/>
                <w:b w:val="0"/>
                <w:i w:val="0"/>
                <w:sz w:val="18"/>
              </w:rPr>
              <w:t>距離</w:t>
            </w:r>
          </w:p>
        </w:tc>
        <w:tc>
          <w:tcPr>
            <w:tcW w:type="dxa" w:w="1134"/>
          </w:tcPr>
          <w:p>
            <w:r/>
            <w:r>
              <w:rPr>
                <w:rFonts w:ascii="游ゴシック" w:hAnsi="游ゴシック" w:eastAsia="游ゴシック"/>
                <w:b w:val="0"/>
                <w:i w:val="0"/>
                <w:sz w:val="18"/>
              </w:rPr>
              <w:t>m</w:t>
            </w:r>
          </w:p>
        </w:tc>
        <w:tc>
          <w:tcPr>
            <w:tcW w:type="dxa" w:w="4819"/>
          </w:tcPr>
          <w:p>
            <w:r/>
            <w:r>
              <w:rPr>
                <w:rFonts w:ascii="游ゴシック" w:hAnsi="游ゴシック" w:eastAsia="游ゴシック"/>
                <w:b w:val="0"/>
                <w:i w:val="0"/>
                <w:sz w:val="18"/>
              </w:rPr>
              <w:t>レーダから目標までのスラントレンジ</w:t>
            </w:r>
          </w:p>
        </w:tc>
      </w:tr>
      <w:tr>
        <w:tc>
          <w:tcPr>
            <w:tcW w:type="dxa" w:w="1417"/>
            <w:shd w:fill="D6E4F0"/>
          </w:tcPr>
          <w:p>
            <w:r/>
            <w:r>
              <w:rPr>
                <w:rFonts w:ascii="游ゴシック" w:hAnsi="游ゴシック" w:eastAsia="游ゴシック"/>
                <w:b w:val="0"/>
                <w:i w:val="0"/>
                <w:sz w:val="18"/>
              </w:rPr>
              <w:t>θ</w:t>
            </w:r>
          </w:p>
        </w:tc>
        <w:tc>
          <w:tcPr>
            <w:tcW w:type="dxa" w:w="1701"/>
            <w:shd w:fill="D6E4F0"/>
          </w:tcPr>
          <w:p>
            <w:r/>
            <w:r>
              <w:rPr>
                <w:rFonts w:ascii="游ゴシック" w:hAnsi="游ゴシック" w:eastAsia="游ゴシック"/>
                <w:b w:val="0"/>
                <w:i w:val="0"/>
                <w:sz w:val="18"/>
              </w:rPr>
              <w:t>方位角</w:t>
            </w:r>
          </w:p>
        </w:tc>
        <w:tc>
          <w:tcPr>
            <w:tcW w:type="dxa" w:w="1134"/>
            <w:shd w:fill="D6E4F0"/>
          </w:tcPr>
          <w:p>
            <w:r/>
            <w:r>
              <w:rPr>
                <w:rFonts w:ascii="游ゴシック" w:hAnsi="游ゴシック" w:eastAsia="游ゴシック"/>
                <w:b w:val="0"/>
                <w:i w:val="0"/>
                <w:sz w:val="18"/>
              </w:rPr>
              <w:t>rad</w:t>
            </w:r>
          </w:p>
        </w:tc>
        <w:tc>
          <w:tcPr>
            <w:tcW w:type="dxa" w:w="4819"/>
            <w:shd w:fill="D6E4F0"/>
          </w:tcPr>
          <w:p>
            <w:r/>
            <w:r>
              <w:rPr>
                <w:rFonts w:ascii="游ゴシック" w:hAnsi="游ゴシック" w:eastAsia="游ゴシック"/>
                <w:b w:val="0"/>
                <w:i w:val="0"/>
                <w:sz w:val="18"/>
              </w:rPr>
              <w:t>atan2(dy, dx)</w:t>
            </w:r>
          </w:p>
        </w:tc>
      </w:tr>
      <w:tr>
        <w:tc>
          <w:tcPr>
            <w:tcW w:type="dxa" w:w="1417"/>
          </w:tcPr>
          <w:p>
            <w:r/>
            <w:r>
              <w:rPr>
                <w:rFonts w:ascii="游ゴシック" w:hAnsi="游ゴシック" w:eastAsia="游ゴシック"/>
                <w:b w:val="0"/>
                <w:i w:val="0"/>
                <w:sz w:val="18"/>
              </w:rPr>
              <w:t>φ</w:t>
            </w:r>
          </w:p>
        </w:tc>
        <w:tc>
          <w:tcPr>
            <w:tcW w:type="dxa" w:w="1701"/>
          </w:tcPr>
          <w:p>
            <w:r/>
            <w:r>
              <w:rPr>
                <w:rFonts w:ascii="游ゴシック" w:hAnsi="游ゴシック" w:eastAsia="游ゴシック"/>
                <w:b w:val="0"/>
                <w:i w:val="0"/>
                <w:sz w:val="18"/>
              </w:rPr>
              <w:t>仰角</w:t>
            </w:r>
          </w:p>
        </w:tc>
        <w:tc>
          <w:tcPr>
            <w:tcW w:type="dxa" w:w="1134"/>
          </w:tcPr>
          <w:p>
            <w:r/>
            <w:r>
              <w:rPr>
                <w:rFonts w:ascii="游ゴシック" w:hAnsi="游ゴシック" w:eastAsia="游ゴシック"/>
                <w:b w:val="0"/>
                <w:i w:val="0"/>
                <w:sz w:val="18"/>
              </w:rPr>
              <w:t>rad</w:t>
            </w:r>
          </w:p>
        </w:tc>
        <w:tc>
          <w:tcPr>
            <w:tcW w:type="dxa" w:w="4819"/>
          </w:tcPr>
          <w:p>
            <w:r/>
            <w:r>
              <w:rPr>
                <w:rFonts w:ascii="游ゴシック" w:hAnsi="游ゴシック" w:eastAsia="游ゴシック"/>
                <w:b w:val="0"/>
                <w:i w:val="0"/>
                <w:sz w:val="18"/>
              </w:rPr>
              <w:t>atan2(dz, r_horiz)</w:t>
            </w:r>
          </w:p>
        </w:tc>
      </w:tr>
      <w:tr>
        <w:tc>
          <w:tcPr>
            <w:tcW w:type="dxa" w:w="1417"/>
            <w:shd w:fill="D6E4F0"/>
          </w:tcPr>
          <w:p>
            <w:r/>
            <w:r>
              <w:rPr>
                <w:rFonts w:ascii="游ゴシック" w:hAnsi="游ゴシック" w:eastAsia="游ゴシック"/>
                <w:b w:val="0"/>
                <w:i w:val="0"/>
                <w:sz w:val="18"/>
              </w:rPr>
              <w:t>ḋ</w:t>
            </w:r>
          </w:p>
        </w:tc>
        <w:tc>
          <w:tcPr>
            <w:tcW w:type="dxa" w:w="1701"/>
            <w:shd w:fill="D6E4F0"/>
          </w:tcPr>
          <w:p>
            <w:r/>
            <w:r>
              <w:rPr>
                <w:rFonts w:ascii="游ゴシック" w:hAnsi="游ゴシック" w:eastAsia="游ゴシック"/>
                <w:b w:val="0"/>
                <w:i w:val="0"/>
                <w:sz w:val="18"/>
              </w:rPr>
              <w:t>ドップラー速度</w:t>
            </w:r>
          </w:p>
        </w:tc>
        <w:tc>
          <w:tcPr>
            <w:tcW w:type="dxa" w:w="1134"/>
            <w:shd w:fill="D6E4F0"/>
          </w:tcPr>
          <w:p>
            <w:r/>
            <w:r>
              <w:rPr>
                <w:rFonts w:ascii="游ゴシック" w:hAnsi="游ゴシック" w:eastAsia="游ゴシック"/>
                <w:b w:val="0"/>
                <w:i w:val="0"/>
                <w:sz w:val="18"/>
              </w:rPr>
              <w:t>m/s</w:t>
            </w:r>
          </w:p>
        </w:tc>
        <w:tc>
          <w:tcPr>
            <w:tcW w:type="dxa" w:w="4819"/>
            <w:shd w:fill="D6E4F0"/>
          </w:tcPr>
          <w:p>
            <w:r/>
            <w:r>
              <w:rPr>
                <w:rFonts w:ascii="游ゴシック" w:hAnsi="游ゴシック" w:eastAsia="游ゴシック"/>
                <w:b w:val="0"/>
                <w:i w:val="0"/>
                <w:sz w:val="18"/>
              </w:rPr>
              <w:t>(dx·vx + dy·vy + dz·vz) / r</w:t>
            </w:r>
          </w:p>
        </w:tc>
      </w:tr>
    </w:tbl>
    <w:p/>
    <w:p>
      <w:pPr>
        <w:spacing w:after="120"/>
      </w:pPr>
      <w:r>
        <w:rPr>
          <w:rFonts w:ascii="游ゴシック" w:hAnsi="游ゴシック" w:eastAsia="游ゴシック"/>
          <w:b w:val="0"/>
          <w:i w:val="0"/>
          <w:sz w:val="20"/>
        </w:rPr>
        <w:t>ここで、dx = x - sensor_x, dy = y - sensor_y, dz = z - sensor_z はセンサ位置からの相対座標である。</w:t>
      </w:r>
    </w:p>
    <w:p>
      <w:pPr>
        <w:pStyle w:val="Heading2"/>
      </w:pPr>
      <w:r>
        <w:t>4.3 観測ノイズ</w:t>
      </w:r>
    </w:p>
    <w:p>
      <w:pPr>
        <w:spacing w:after="120"/>
      </w:pPr>
      <w:r>
        <w:rPr>
          <w:rFonts w:ascii="游ゴシック" w:hAnsi="游ゴシック" w:eastAsia="游ゴシック"/>
          <w:b w:val="0"/>
          <w:i w:val="0"/>
          <w:sz w:val="20"/>
        </w:rPr>
        <w:t>観測ノイズ共分散行列 R はデフォルトで以下の対角行列で定義される（表4-3）。</w:t>
      </w:r>
    </w:p>
    <w:p>
      <w:pPr>
        <w:spacing w:before="160" w:after="40"/>
        <w:jc w:val="left"/>
      </w:pPr>
      <w:r>
        <w:rPr>
          <w:rFonts w:ascii="游ゴシック" w:hAnsi="游ゴシック" w:eastAsia="游ゴシック"/>
          <w:b/>
          <w:i w:val="0"/>
          <w:color w:val="1F4E79"/>
          <w:sz w:val="18"/>
        </w:rPr>
        <w:t>表4-3  観測ノイズパラメータ</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fill="1F4E79"/>
          </w:tcPr>
          <w:p>
            <w:pPr>
              <w:jc w:val="center"/>
            </w:pPr>
            <w:r/>
            <w:r>
              <w:rPr>
                <w:rFonts w:ascii="游ゴシック" w:hAnsi="游ゴシック" w:eastAsia="游ゴシック"/>
                <w:b/>
                <w:i w:val="0"/>
                <w:color w:val="FFFFFF"/>
                <w:sz w:val="18"/>
              </w:rPr>
              <w:t>観測量</w:t>
            </w:r>
          </w:p>
        </w:tc>
        <w:tc>
          <w:tcPr>
            <w:tcW w:type="dxa" w:w="1701"/>
            <w:shd w:fill="1F4E79"/>
          </w:tcPr>
          <w:p>
            <w:pPr>
              <w:jc w:val="center"/>
            </w:pPr>
            <w:r/>
            <w:r>
              <w:rPr>
                <w:rFonts w:ascii="游ゴシック" w:hAnsi="游ゴシック" w:eastAsia="游ゴシック"/>
                <w:b/>
                <w:i w:val="0"/>
                <w:color w:val="FFFFFF"/>
                <w:sz w:val="18"/>
              </w:rPr>
              <w:t>パラメータ</w:t>
            </w:r>
          </w:p>
        </w:tc>
        <w:tc>
          <w:tcPr>
            <w:tcW w:type="dxa" w:w="1984"/>
            <w:shd w:fill="1F4E79"/>
          </w:tcPr>
          <w:p>
            <w:pPr>
              <w:jc w:val="center"/>
            </w:pPr>
            <w:r/>
            <w:r>
              <w:rPr>
                <w:rFonts w:ascii="游ゴシック" w:hAnsi="游ゴシック" w:eastAsia="游ゴシック"/>
                <w:b/>
                <w:i w:val="0"/>
                <w:color w:val="FFFFFF"/>
                <w:sz w:val="18"/>
              </w:rPr>
              <w:t>デフォルト値</w:t>
            </w:r>
          </w:p>
        </w:tc>
        <w:tc>
          <w:tcPr>
            <w:tcW w:type="dxa" w:w="1984"/>
            <w:shd w:fill="1F4E79"/>
          </w:tcPr>
          <w:p>
            <w:pPr>
              <w:jc w:val="center"/>
            </w:pPr>
            <w:r/>
            <w:r>
              <w:rPr>
                <w:rFonts w:ascii="游ゴシック" w:hAnsi="游ゴシック" w:eastAsia="游ゴシック"/>
                <w:b/>
                <w:i w:val="0"/>
                <w:color w:val="FFFFFF"/>
                <w:sz w:val="18"/>
              </w:rPr>
              <w:t>備考</w:t>
            </w:r>
          </w:p>
        </w:tc>
      </w:tr>
      <w:tr>
        <w:tc>
          <w:tcPr>
            <w:tcW w:type="dxa" w:w="1701"/>
          </w:tcPr>
          <w:p>
            <w:r/>
            <w:r>
              <w:rPr>
                <w:rFonts w:ascii="游ゴシック" w:hAnsi="游ゴシック" w:eastAsia="游ゴシック"/>
                <w:b w:val="0"/>
                <w:i w:val="0"/>
                <w:sz w:val="18"/>
              </w:rPr>
              <w:t>距離</w:t>
            </w:r>
          </w:p>
        </w:tc>
        <w:tc>
          <w:tcPr>
            <w:tcW w:type="dxa" w:w="1701"/>
          </w:tcPr>
          <w:p>
            <w:r/>
            <w:r>
              <w:rPr>
                <w:rFonts w:ascii="游ゴシック" w:hAnsi="游ゴシック" w:eastAsia="游ゴシック"/>
                <w:b w:val="0"/>
                <w:i w:val="0"/>
                <w:sz w:val="18"/>
              </w:rPr>
              <w:t>σ_r</w:t>
            </w:r>
          </w:p>
        </w:tc>
        <w:tc>
          <w:tcPr>
            <w:tcW w:type="dxa" w:w="1984"/>
          </w:tcPr>
          <w:p>
            <w:r/>
            <w:r>
              <w:rPr>
                <w:rFonts w:ascii="游ゴシック" w:hAnsi="游ゴシック" w:eastAsia="游ゴシック"/>
                <w:b w:val="0"/>
                <w:i w:val="0"/>
                <w:sz w:val="18"/>
              </w:rPr>
              <w:t>10.0 m</w:t>
            </w:r>
          </w:p>
        </w:tc>
        <w:tc>
          <w:tcPr>
            <w:tcW w:type="dxa" w:w="1984"/>
          </w:tcPr>
          <w:p>
            <w:r/>
            <w:r>
              <w:rPr>
                <w:rFonts w:ascii="游ゴシック" w:hAnsi="游ゴシック" w:eastAsia="游ゴシック"/>
                <w:b w:val="0"/>
                <w:i w:val="0"/>
                <w:sz w:val="18"/>
              </w:rPr>
            </w:r>
          </w:p>
        </w:tc>
      </w:tr>
      <w:tr>
        <w:tc>
          <w:tcPr>
            <w:tcW w:type="dxa" w:w="1701"/>
            <w:shd w:fill="D6E4F0"/>
          </w:tcPr>
          <w:p>
            <w:r/>
            <w:r>
              <w:rPr>
                <w:rFonts w:ascii="游ゴシック" w:hAnsi="游ゴシック" w:eastAsia="游ゴシック"/>
                <w:b w:val="0"/>
                <w:i w:val="0"/>
                <w:sz w:val="18"/>
              </w:rPr>
              <w:t>方位角</w:t>
            </w:r>
          </w:p>
        </w:tc>
        <w:tc>
          <w:tcPr>
            <w:tcW w:type="dxa" w:w="1701"/>
            <w:shd w:fill="D6E4F0"/>
          </w:tcPr>
          <w:p>
            <w:r/>
            <w:r>
              <w:rPr>
                <w:rFonts w:ascii="游ゴシック" w:hAnsi="游ゴシック" w:eastAsia="游ゴシック"/>
                <w:b w:val="0"/>
                <w:i w:val="0"/>
                <w:sz w:val="18"/>
              </w:rPr>
              <w:t>σ_θ</w:t>
            </w:r>
          </w:p>
        </w:tc>
        <w:tc>
          <w:tcPr>
            <w:tcW w:type="dxa" w:w="1984"/>
            <w:shd w:fill="D6E4F0"/>
          </w:tcPr>
          <w:p>
            <w:r/>
            <w:r>
              <w:rPr>
                <w:rFonts w:ascii="游ゴシック" w:hAnsi="游ゴシック" w:eastAsia="游ゴシック"/>
                <w:b w:val="0"/>
                <w:i w:val="0"/>
                <w:sz w:val="18"/>
              </w:rPr>
              <w:t>0.01 rad</w:t>
            </w:r>
          </w:p>
        </w:tc>
        <w:tc>
          <w:tcPr>
            <w:tcW w:type="dxa" w:w="1984"/>
            <w:shd w:fill="D6E4F0"/>
          </w:tcPr>
          <w:p>
            <w:r/>
            <w:r>
              <w:rPr>
                <w:rFonts w:ascii="游ゴシック" w:hAnsi="游ゴシック" w:eastAsia="游ゴシック"/>
                <w:b w:val="0"/>
                <w:i w:val="0"/>
                <w:sz w:val="18"/>
              </w:rPr>
              <w:t>≈ 0.57°</w:t>
            </w:r>
          </w:p>
        </w:tc>
      </w:tr>
      <w:tr>
        <w:tc>
          <w:tcPr>
            <w:tcW w:type="dxa" w:w="1701"/>
          </w:tcPr>
          <w:p>
            <w:r/>
            <w:r>
              <w:rPr>
                <w:rFonts w:ascii="游ゴシック" w:hAnsi="游ゴシック" w:eastAsia="游ゴシック"/>
                <w:b w:val="0"/>
                <w:i w:val="0"/>
                <w:sz w:val="18"/>
              </w:rPr>
              <w:t>仰角</w:t>
            </w:r>
          </w:p>
        </w:tc>
        <w:tc>
          <w:tcPr>
            <w:tcW w:type="dxa" w:w="1701"/>
          </w:tcPr>
          <w:p>
            <w:r/>
            <w:r>
              <w:rPr>
                <w:rFonts w:ascii="游ゴシック" w:hAnsi="游ゴシック" w:eastAsia="游ゴシック"/>
                <w:b w:val="0"/>
                <w:i w:val="0"/>
                <w:sz w:val="18"/>
              </w:rPr>
              <w:t>σ_φ</w:t>
            </w:r>
          </w:p>
        </w:tc>
        <w:tc>
          <w:tcPr>
            <w:tcW w:type="dxa" w:w="1984"/>
          </w:tcPr>
          <w:p>
            <w:r/>
            <w:r>
              <w:rPr>
                <w:rFonts w:ascii="游ゴシック" w:hAnsi="游ゴシック" w:eastAsia="游ゴシック"/>
                <w:b w:val="0"/>
                <w:i w:val="0"/>
                <w:sz w:val="18"/>
              </w:rPr>
              <w:t>0.01 rad</w:t>
            </w:r>
          </w:p>
        </w:tc>
        <w:tc>
          <w:tcPr>
            <w:tcW w:type="dxa" w:w="1984"/>
          </w:tcPr>
          <w:p>
            <w:r/>
            <w:r>
              <w:rPr>
                <w:rFonts w:ascii="游ゴシック" w:hAnsi="游ゴシック" w:eastAsia="游ゴシック"/>
                <w:b w:val="0"/>
                <w:i w:val="0"/>
                <w:sz w:val="18"/>
              </w:rPr>
              <w:t>≈ 0.57°</w:t>
            </w:r>
          </w:p>
        </w:tc>
      </w:tr>
      <w:tr>
        <w:tc>
          <w:tcPr>
            <w:tcW w:type="dxa" w:w="1701"/>
            <w:shd w:fill="D6E4F0"/>
          </w:tcPr>
          <w:p>
            <w:r/>
            <w:r>
              <w:rPr>
                <w:rFonts w:ascii="游ゴシック" w:hAnsi="游ゴシック" w:eastAsia="游ゴシック"/>
                <w:b w:val="0"/>
                <w:i w:val="0"/>
                <w:sz w:val="18"/>
              </w:rPr>
              <w:t>ドップラー</w:t>
            </w:r>
          </w:p>
        </w:tc>
        <w:tc>
          <w:tcPr>
            <w:tcW w:type="dxa" w:w="1701"/>
            <w:shd w:fill="D6E4F0"/>
          </w:tcPr>
          <w:p>
            <w:r/>
            <w:r>
              <w:rPr>
                <w:rFonts w:ascii="游ゴシック" w:hAnsi="游ゴシック" w:eastAsia="游ゴシック"/>
                <w:b w:val="0"/>
                <w:i w:val="0"/>
                <w:sz w:val="18"/>
              </w:rPr>
              <w:t>σ_ḋ</w:t>
            </w:r>
          </w:p>
        </w:tc>
        <w:tc>
          <w:tcPr>
            <w:tcW w:type="dxa" w:w="1984"/>
            <w:shd w:fill="D6E4F0"/>
          </w:tcPr>
          <w:p>
            <w:r/>
            <w:r>
              <w:rPr>
                <w:rFonts w:ascii="游ゴシック" w:hAnsi="游ゴシック" w:eastAsia="游ゴシック"/>
                <w:b w:val="0"/>
                <w:i w:val="0"/>
                <w:sz w:val="18"/>
              </w:rPr>
              <w:t>2.0 m/s</w:t>
            </w:r>
          </w:p>
        </w:tc>
        <w:tc>
          <w:tcPr>
            <w:tcW w:type="dxa" w:w="1984"/>
            <w:shd w:fill="D6E4F0"/>
          </w:tcPr>
          <w:p>
            <w:r/>
            <w:r>
              <w:rPr>
                <w:rFonts w:ascii="游ゴシック" w:hAnsi="游ゴシック" w:eastAsia="游ゴシック"/>
                <w:b w:val="0"/>
                <w:i w:val="0"/>
                <w:sz w:val="18"/>
              </w:rPr>
            </w:r>
          </w:p>
        </w:tc>
      </w:tr>
    </w:tbl>
    <w:p/>
    <w:p>
      <w:pPr>
        <w:spacing w:before="80" w:after="80"/>
        <w:jc w:val="center"/>
      </w:pPr>
      <w:r>
        <w:drawing>
          <wp:inline xmlns:a="http://schemas.openxmlformats.org/drawingml/2006/main" xmlns:pic="http://schemas.openxmlformats.org/drawingml/2006/picture">
            <wp:extent cx="2363724" cy="411480"/>
            <wp:docPr id="32" name="Picture 32"/>
            <wp:cNvGraphicFramePr>
              <a:graphicFrameLocks noChangeAspect="1"/>
            </wp:cNvGraphicFramePr>
            <a:graphic>
              <a:graphicData uri="http://schemas.openxmlformats.org/drawingml/2006/picture">
                <pic:pic>
                  <pic:nvPicPr>
                    <pic:cNvPr id="0" name="eq_025.png"/>
                    <pic:cNvPicPr/>
                  </pic:nvPicPr>
                  <pic:blipFill>
                    <a:blip r:embed="rId41"/>
                    <a:stretch>
                      <a:fillRect/>
                    </a:stretch>
                  </pic:blipFill>
                  <pic:spPr>
                    <a:xfrm>
                      <a:off x="0" y="0"/>
                      <a:ext cx="2363724" cy="411480"/>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R</w:t>
            </w:r>
          </w:p>
        </w:tc>
        <w:tc>
          <w:tcPr>
            <w:tcW w:type="dxa" w:w="2721"/>
            <w:shd w:fill="F4F8FF"/>
          </w:tcPr>
          <w:p>
            <w:pPr>
              <w:spacing w:before="20" w:after="20"/>
            </w:pPr>
            <w:r>
              <w:rPr>
                <w:rFonts w:ascii="游ゴシック" w:hAnsi="游ゴシック" w:eastAsia="游ゴシック"/>
                <w:b w:val="0"/>
                <w:i w:val="0"/>
                <w:sz w:val="17"/>
              </w:rPr>
              <w:t>観測ノイズ共分散行列（4×4対角行列）</w:t>
            </w:r>
          </w:p>
        </w:tc>
        <w:tc>
          <w:tcPr>
            <w:tcW w:type="dxa" w:w="1020"/>
            <w:shd w:fill="D6E8FF"/>
          </w:tcPr>
          <w:p>
            <w:pPr>
              <w:spacing w:before="20" w:after="20"/>
            </w:pPr>
            <w:r>
              <w:rPr>
                <w:rFonts w:ascii="游ゴシック" w:hAnsi="游ゴシック" w:eastAsia="游ゴシック"/>
                <w:b/>
                <w:i w:val="0"/>
                <w:color w:val="1F4E79"/>
                <w:sz w:val="17"/>
              </w:rPr>
              <w:t>sigma_theta</w:t>
            </w:r>
          </w:p>
        </w:tc>
        <w:tc>
          <w:tcPr>
            <w:tcW w:type="dxa" w:w="2721"/>
            <w:shd w:fill="F4F8FF"/>
          </w:tcPr>
          <w:p>
            <w:pPr>
              <w:spacing w:before="20" w:after="20"/>
            </w:pPr>
            <w:r>
              <w:rPr>
                <w:rFonts w:ascii="游ゴシック" w:hAnsi="游ゴシック" w:eastAsia="游ゴシック"/>
                <w:b w:val="0"/>
                <w:i w:val="0"/>
                <w:sz w:val="17"/>
              </w:rPr>
              <w:t>方位角観測の標準偏差（= 0.01 rad）</w:t>
            </w:r>
          </w:p>
        </w:tc>
      </w:tr>
      <w:tr>
        <w:tc>
          <w:tcPr>
            <w:tcW w:type="dxa" w:w="1020"/>
            <w:shd w:fill="D6E8FF"/>
          </w:tcPr>
          <w:p>
            <w:pPr>
              <w:spacing w:before="20" w:after="20"/>
            </w:pPr>
            <w:r>
              <w:rPr>
                <w:rFonts w:ascii="游ゴシック" w:hAnsi="游ゴシック" w:eastAsia="游ゴシック"/>
                <w:b/>
                <w:i w:val="0"/>
                <w:color w:val="1F4E79"/>
                <w:sz w:val="17"/>
              </w:rPr>
              <w:t>diag(...)</w:t>
            </w:r>
          </w:p>
        </w:tc>
        <w:tc>
          <w:tcPr>
            <w:tcW w:type="dxa" w:w="2721"/>
            <w:shd w:fill="F4F8FF"/>
          </w:tcPr>
          <w:p>
            <w:pPr>
              <w:spacing w:before="20" w:after="20"/>
            </w:pPr>
            <w:r>
              <w:rPr>
                <w:rFonts w:ascii="游ゴシック" w:hAnsi="游ゴシック" w:eastAsia="游ゴシック"/>
                <w:b w:val="0"/>
                <w:i w:val="0"/>
                <w:sz w:val="17"/>
              </w:rPr>
              <w:t>対角行列コンストラクタ</w:t>
            </w:r>
          </w:p>
        </w:tc>
        <w:tc>
          <w:tcPr>
            <w:tcW w:type="dxa" w:w="1020"/>
            <w:shd w:fill="D6E8FF"/>
          </w:tcPr>
          <w:p>
            <w:pPr>
              <w:spacing w:before="20" w:after="20"/>
            </w:pPr>
            <w:r>
              <w:rPr>
                <w:rFonts w:ascii="游ゴシック" w:hAnsi="游ゴシック" w:eastAsia="游ゴシック"/>
                <w:b/>
                <w:i w:val="0"/>
                <w:color w:val="1F4E79"/>
                <w:sz w:val="17"/>
              </w:rPr>
              <w:t>sigma_phi</w:t>
            </w:r>
          </w:p>
        </w:tc>
        <w:tc>
          <w:tcPr>
            <w:tcW w:type="dxa" w:w="2721"/>
            <w:shd w:fill="F4F8FF"/>
          </w:tcPr>
          <w:p>
            <w:pPr>
              <w:spacing w:before="20" w:after="20"/>
            </w:pPr>
            <w:r>
              <w:rPr>
                <w:rFonts w:ascii="游ゴシック" w:hAnsi="游ゴシック" w:eastAsia="游ゴシック"/>
                <w:b w:val="0"/>
                <w:i w:val="0"/>
                <w:sz w:val="17"/>
              </w:rPr>
              <w:t>仰角観測の標準偏差（= 0.01 rad）</w:t>
            </w:r>
          </w:p>
        </w:tc>
      </w:tr>
      <w:tr>
        <w:tc>
          <w:tcPr>
            <w:tcW w:type="dxa" w:w="1020"/>
            <w:shd w:fill="D6E8FF"/>
          </w:tcPr>
          <w:p>
            <w:pPr>
              <w:spacing w:before="20" w:after="20"/>
            </w:pPr>
            <w:r>
              <w:rPr>
                <w:rFonts w:ascii="游ゴシック" w:hAnsi="游ゴシック" w:eastAsia="游ゴシック"/>
                <w:b/>
                <w:i w:val="0"/>
                <w:color w:val="1F4E79"/>
                <w:sz w:val="17"/>
              </w:rPr>
              <w:t>sigma_r</w:t>
            </w:r>
          </w:p>
        </w:tc>
        <w:tc>
          <w:tcPr>
            <w:tcW w:type="dxa" w:w="2721"/>
            <w:shd w:fill="F4F8FF"/>
          </w:tcPr>
          <w:p>
            <w:pPr>
              <w:spacing w:before="20" w:after="20"/>
            </w:pPr>
            <w:r>
              <w:rPr>
                <w:rFonts w:ascii="游ゴシック" w:hAnsi="游ゴシック" w:eastAsia="游ゴシック"/>
                <w:b w:val="0"/>
                <w:i w:val="0"/>
                <w:sz w:val="17"/>
              </w:rPr>
              <w:t>距離観測の標準偏差（= 10 m）</w:t>
            </w:r>
          </w:p>
        </w:tc>
        <w:tc>
          <w:tcPr>
            <w:tcW w:type="dxa" w:w="1020"/>
            <w:shd w:fill="D6E8FF"/>
          </w:tcPr>
          <w:p>
            <w:pPr>
              <w:spacing w:before="20" w:after="20"/>
            </w:pPr>
            <w:r>
              <w:rPr>
                <w:rFonts w:ascii="游ゴシック" w:hAnsi="游ゴシック" w:eastAsia="游ゴシック"/>
                <w:b/>
                <w:i w:val="0"/>
                <w:color w:val="1F4E79"/>
                <w:sz w:val="17"/>
              </w:rPr>
              <w:t>sigma_{dot{d}}</w:t>
            </w:r>
          </w:p>
        </w:tc>
        <w:tc>
          <w:tcPr>
            <w:tcW w:type="dxa" w:w="2721"/>
            <w:shd w:fill="F4F8FF"/>
          </w:tcPr>
          <w:p>
            <w:pPr>
              <w:spacing w:before="20" w:after="20"/>
            </w:pPr>
            <w:r>
              <w:rPr>
                <w:rFonts w:ascii="游ゴシック" w:hAnsi="游ゴシック" w:eastAsia="游ゴシック"/>
                <w:b w:val="0"/>
                <w:i w:val="0"/>
                <w:sz w:val="17"/>
              </w:rPr>
              <w:t>ドップラー観測の標準偏差（= 2 m/s）</w:t>
            </w:r>
          </w:p>
        </w:tc>
      </w:tr>
    </w:tbl>
    <w:p>
      <w:pPr>
        <w:spacing w:after="80"/>
      </w:pPr>
    </w:p>
    <w:p>
      <w:r>
        <w:br w:type="page"/>
      </w:r>
    </w:p>
    <w:p>
      <w:pPr>
        <w:pStyle w:val="Heading1"/>
      </w:pPr>
      <w:r>
        <w:t>5. Unscented Kalman Filter (UKF)</w:t>
      </w:r>
    </w:p>
    <w:p>
      <w:pPr>
        <w:spacing w:after="120"/>
      </w:pPr>
      <w:r>
        <w:rPr>
          <w:rFonts w:ascii="游ゴシック" w:hAnsi="游ゴシック" w:eastAsia="游ゴシック"/>
          <w:b w:val="0"/>
          <w:i w:val="0"/>
          <w:sz w:val="20"/>
        </w:rPr>
        <w:t>Unscented Kalman Filter（UKF）は、非線形系に対するカルマンフィルタの拡張であり、シグマポイントによる統計的線形化を用いる。本システムではCUDAによりシグマポイント演算をGPU上で並列処理する。</w:t>
      </w:r>
    </w:p>
    <w:p>
      <w:pPr>
        <w:pStyle w:val="Heading2"/>
      </w:pPr>
      <w:r>
        <w:t>5.1 UKFパラメータ</w:t>
      </w:r>
    </w:p>
    <w:p>
      <w:pPr>
        <w:spacing w:after="120"/>
      </w:pPr>
      <w:r>
        <w:rPr>
          <w:rFonts w:ascii="游ゴシック" w:hAnsi="游ゴシック" w:eastAsia="游ゴシック"/>
          <w:b w:val="0"/>
          <w:i w:val="0"/>
          <w:sz w:val="20"/>
        </w:rPr>
        <w:t>UKFの主要パラメータを表5-1に示す。</w:t>
      </w:r>
    </w:p>
    <w:p>
      <w:pPr>
        <w:spacing w:before="160" w:after="40"/>
        <w:jc w:val="left"/>
      </w:pPr>
      <w:r>
        <w:rPr>
          <w:rFonts w:ascii="游ゴシック" w:hAnsi="游ゴシック" w:eastAsia="游ゴシック"/>
          <w:b/>
          <w:i w:val="0"/>
          <w:color w:val="1F4E79"/>
          <w:sz w:val="18"/>
        </w:rPr>
        <w:t>表5-1  UKFパラメータ</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fill="1F4E79"/>
          </w:tcPr>
          <w:p>
            <w:pPr>
              <w:jc w:val="center"/>
            </w:pPr>
            <w:r/>
            <w:r>
              <w:rPr>
                <w:rFonts w:ascii="游ゴシック" w:hAnsi="游ゴシック" w:eastAsia="游ゴシック"/>
                <w:b/>
                <w:i w:val="0"/>
                <w:color w:val="FFFFFF"/>
                <w:sz w:val="18"/>
              </w:rPr>
              <w:t>パラメータ</w:t>
            </w:r>
          </w:p>
        </w:tc>
        <w:tc>
          <w:tcPr>
            <w:tcW w:type="dxa" w:w="1134"/>
            <w:shd w:fill="1F4E79"/>
          </w:tcPr>
          <w:p>
            <w:pPr>
              <w:jc w:val="center"/>
            </w:pPr>
            <w:r/>
            <w:r>
              <w:rPr>
                <w:rFonts w:ascii="游ゴシック" w:hAnsi="游ゴシック" w:eastAsia="游ゴシック"/>
                <w:b/>
                <w:i w:val="0"/>
                <w:color w:val="FFFFFF"/>
                <w:sz w:val="18"/>
              </w:rPr>
              <w:t>記号</w:t>
            </w:r>
          </w:p>
        </w:tc>
        <w:tc>
          <w:tcPr>
            <w:tcW w:type="dxa" w:w="1984"/>
            <w:shd w:fill="1F4E79"/>
          </w:tcPr>
          <w:p>
            <w:pPr>
              <w:jc w:val="center"/>
            </w:pPr>
            <w:r/>
            <w:r>
              <w:rPr>
                <w:rFonts w:ascii="游ゴシック" w:hAnsi="游ゴシック" w:eastAsia="游ゴシック"/>
                <w:b/>
                <w:i w:val="0"/>
                <w:color w:val="FFFFFF"/>
                <w:sz w:val="18"/>
              </w:rPr>
              <w:t>値</w:t>
            </w:r>
          </w:p>
        </w:tc>
        <w:tc>
          <w:tcPr>
            <w:tcW w:type="dxa" w:w="3969"/>
            <w:shd w:fill="1F4E79"/>
          </w:tcPr>
          <w:p>
            <w:pPr>
              <w:jc w:val="center"/>
            </w:pPr>
            <w:r/>
            <w:r>
              <w:rPr>
                <w:rFonts w:ascii="游ゴシック" w:hAnsi="游ゴシック" w:eastAsia="游ゴシック"/>
                <w:b/>
                <w:i w:val="0"/>
                <w:color w:val="FFFFFF"/>
                <w:sz w:val="18"/>
              </w:rPr>
              <w:t>説明</w:t>
            </w:r>
          </w:p>
        </w:tc>
      </w:tr>
      <w:tr>
        <w:tc>
          <w:tcPr>
            <w:tcW w:type="dxa" w:w="1984"/>
          </w:tcPr>
          <w:p>
            <w:r/>
            <w:r>
              <w:rPr>
                <w:rFonts w:ascii="游ゴシック" w:hAnsi="游ゴシック" w:eastAsia="游ゴシック"/>
                <w:b w:val="0"/>
                <w:i w:val="0"/>
                <w:sz w:val="18"/>
              </w:rPr>
              <w:t>拡散パラメータ</w:t>
            </w:r>
          </w:p>
        </w:tc>
        <w:tc>
          <w:tcPr>
            <w:tcW w:type="dxa" w:w="1134"/>
          </w:tcPr>
          <w:p>
            <w:r/>
            <w:r>
              <w:rPr>
                <w:rFonts w:ascii="游ゴシック" w:hAnsi="游ゴシック" w:eastAsia="游ゴシック"/>
                <w:b w:val="0"/>
                <w:i w:val="0"/>
                <w:sz w:val="18"/>
              </w:rPr>
              <w:t>α</w:t>
            </w:r>
          </w:p>
        </w:tc>
        <w:tc>
          <w:tcPr>
            <w:tcW w:type="dxa" w:w="1984"/>
          </w:tcPr>
          <w:p>
            <w:r/>
            <w:r>
              <w:rPr>
                <w:rFonts w:ascii="游ゴシック" w:hAnsi="游ゴシック" w:eastAsia="游ゴシック"/>
                <w:b w:val="0"/>
                <w:i w:val="0"/>
                <w:sz w:val="18"/>
              </w:rPr>
              <w:t>0.5</w:t>
            </w:r>
          </w:p>
        </w:tc>
        <w:tc>
          <w:tcPr>
            <w:tcW w:type="dxa" w:w="3969"/>
          </w:tcPr>
          <w:p>
            <w:r/>
            <w:r>
              <w:rPr>
                <w:rFonts w:ascii="游ゴシック" w:hAnsi="游ゴシック" w:eastAsia="游ゴシック"/>
                <w:b w:val="0"/>
                <w:i w:val="0"/>
                <w:sz w:val="18"/>
              </w:rPr>
              <w:t>シグマポイントの拡散度を制御</w:t>
            </w:r>
          </w:p>
        </w:tc>
      </w:tr>
      <w:tr>
        <w:tc>
          <w:tcPr>
            <w:tcW w:type="dxa" w:w="1984"/>
            <w:shd w:fill="D6E4F0"/>
          </w:tcPr>
          <w:p>
            <w:r/>
            <w:r>
              <w:rPr>
                <w:rFonts w:ascii="游ゴシック" w:hAnsi="游ゴシック" w:eastAsia="游ゴシック"/>
                <w:b w:val="0"/>
                <w:i w:val="0"/>
                <w:sz w:val="18"/>
              </w:rPr>
              <w:t>分布パラメータ</w:t>
            </w:r>
          </w:p>
        </w:tc>
        <w:tc>
          <w:tcPr>
            <w:tcW w:type="dxa" w:w="1134"/>
            <w:shd w:fill="D6E4F0"/>
          </w:tcPr>
          <w:p>
            <w:r/>
            <w:r>
              <w:rPr>
                <w:rFonts w:ascii="游ゴシック" w:hAnsi="游ゴシック" w:eastAsia="游ゴシック"/>
                <w:b w:val="0"/>
                <w:i w:val="0"/>
                <w:sz w:val="18"/>
              </w:rPr>
              <w:t>β</w:t>
            </w:r>
          </w:p>
        </w:tc>
        <w:tc>
          <w:tcPr>
            <w:tcW w:type="dxa" w:w="1984"/>
            <w:shd w:fill="D6E4F0"/>
          </w:tcPr>
          <w:p>
            <w:r/>
            <w:r>
              <w:rPr>
                <w:rFonts w:ascii="游ゴシック" w:hAnsi="游ゴシック" w:eastAsia="游ゴシック"/>
                <w:b w:val="0"/>
                <w:i w:val="0"/>
                <w:sz w:val="18"/>
              </w:rPr>
              <w:t>2.0</w:t>
            </w:r>
          </w:p>
        </w:tc>
        <w:tc>
          <w:tcPr>
            <w:tcW w:type="dxa" w:w="3969"/>
            <w:shd w:fill="D6E4F0"/>
          </w:tcPr>
          <w:p>
            <w:r/>
            <w:r>
              <w:rPr>
                <w:rFonts w:ascii="游ゴシック" w:hAnsi="游ゴシック" w:eastAsia="游ゴシック"/>
                <w:b w:val="0"/>
                <w:i w:val="0"/>
                <w:sz w:val="18"/>
              </w:rPr>
              <w:t>ガウス分布では β=2 が最適</w:t>
            </w:r>
          </w:p>
        </w:tc>
      </w:tr>
      <w:tr>
        <w:tc>
          <w:tcPr>
            <w:tcW w:type="dxa" w:w="1984"/>
          </w:tcPr>
          <w:p>
            <w:r/>
            <w:r>
              <w:rPr>
                <w:rFonts w:ascii="游ゴシック" w:hAnsi="游ゴシック" w:eastAsia="游ゴシック"/>
                <w:b w:val="0"/>
                <w:i w:val="0"/>
                <w:sz w:val="18"/>
              </w:rPr>
              <w:t>二次スケーリング</w:t>
            </w:r>
          </w:p>
        </w:tc>
        <w:tc>
          <w:tcPr>
            <w:tcW w:type="dxa" w:w="1134"/>
          </w:tcPr>
          <w:p>
            <w:r/>
            <w:r>
              <w:rPr>
                <w:rFonts w:ascii="游ゴシック" w:hAnsi="游ゴシック" w:eastAsia="游ゴシック"/>
                <w:b w:val="0"/>
                <w:i w:val="0"/>
                <w:sz w:val="18"/>
              </w:rPr>
              <w:t>κ</w:t>
            </w:r>
          </w:p>
        </w:tc>
        <w:tc>
          <w:tcPr>
            <w:tcW w:type="dxa" w:w="1984"/>
          </w:tcPr>
          <w:p>
            <w:r/>
            <w:r>
              <w:rPr>
                <w:rFonts w:ascii="游ゴシック" w:hAnsi="游ゴシック" w:eastAsia="游ゴシック"/>
                <w:b w:val="0"/>
                <w:i w:val="0"/>
                <w:sz w:val="18"/>
              </w:rPr>
              <w:t>0.0</w:t>
            </w:r>
          </w:p>
        </w:tc>
        <w:tc>
          <w:tcPr>
            <w:tcW w:type="dxa" w:w="3969"/>
          </w:tcPr>
          <w:p>
            <w:r/>
            <w:r>
              <w:rPr>
                <w:rFonts w:ascii="游ゴシック" w:hAnsi="游ゴシック" w:eastAsia="游ゴシック"/>
                <w:b w:val="0"/>
                <w:i w:val="0"/>
                <w:sz w:val="18"/>
              </w:rPr>
              <w:t>通常 0 に設定</w:t>
            </w:r>
          </w:p>
        </w:tc>
      </w:tr>
      <w:tr>
        <w:tc>
          <w:tcPr>
            <w:tcW w:type="dxa" w:w="1984"/>
            <w:shd w:fill="D6E4F0"/>
          </w:tcPr>
          <w:p>
            <w:r/>
            <w:r>
              <w:rPr>
                <w:rFonts w:ascii="游ゴシック" w:hAnsi="游ゴシック" w:eastAsia="游ゴシック"/>
                <w:b w:val="0"/>
                <w:i w:val="0"/>
                <w:sz w:val="18"/>
              </w:rPr>
              <w:t>状態次元</w:t>
            </w:r>
          </w:p>
        </w:tc>
        <w:tc>
          <w:tcPr>
            <w:tcW w:type="dxa" w:w="1134"/>
            <w:shd w:fill="D6E4F0"/>
          </w:tcPr>
          <w:p>
            <w:r/>
            <w:r>
              <w:rPr>
                <w:rFonts w:ascii="游ゴシック" w:hAnsi="游ゴシック" w:eastAsia="游ゴシック"/>
                <w:b w:val="0"/>
                <w:i w:val="0"/>
                <w:sz w:val="18"/>
              </w:rPr>
              <w:t>n</w:t>
            </w:r>
          </w:p>
        </w:tc>
        <w:tc>
          <w:tcPr>
            <w:tcW w:type="dxa" w:w="1984"/>
            <w:shd w:fill="D6E4F0"/>
          </w:tcPr>
          <w:p>
            <w:r/>
            <w:r>
              <w:rPr>
                <w:rFonts w:ascii="游ゴシック" w:hAnsi="游ゴシック" w:eastAsia="游ゴシック"/>
                <w:b w:val="0"/>
                <w:i w:val="0"/>
                <w:sz w:val="18"/>
              </w:rPr>
              <w:t>9</w:t>
            </w:r>
          </w:p>
        </w:tc>
        <w:tc>
          <w:tcPr>
            <w:tcW w:type="dxa" w:w="3969"/>
            <w:shd w:fill="D6E4F0"/>
          </w:tcPr>
          <w:p>
            <w:r/>
            <w:r>
              <w:rPr>
                <w:rFonts w:ascii="游ゴシック" w:hAnsi="游ゴシック" w:eastAsia="游ゴシック"/>
                <w:b w:val="0"/>
                <w:i w:val="0"/>
                <w:sz w:val="18"/>
              </w:rPr>
              <w:t>STATE_DIM</w:t>
            </w:r>
          </w:p>
        </w:tc>
      </w:tr>
      <w:tr>
        <w:tc>
          <w:tcPr>
            <w:tcW w:type="dxa" w:w="1984"/>
          </w:tcPr>
          <w:p>
            <w:r/>
            <w:r>
              <w:rPr>
                <w:rFonts w:ascii="游ゴシック" w:hAnsi="游ゴシック" w:eastAsia="游ゴシック"/>
                <w:b w:val="0"/>
                <w:i w:val="0"/>
                <w:sz w:val="18"/>
              </w:rPr>
              <w:t>スケーリング</w:t>
            </w:r>
          </w:p>
        </w:tc>
        <w:tc>
          <w:tcPr>
            <w:tcW w:type="dxa" w:w="1134"/>
          </w:tcPr>
          <w:p>
            <w:r/>
            <w:r>
              <w:rPr>
                <w:rFonts w:ascii="游ゴシック" w:hAnsi="游ゴシック" w:eastAsia="游ゴシック"/>
                <w:b w:val="0"/>
                <w:i w:val="0"/>
                <w:sz w:val="18"/>
              </w:rPr>
              <w:t>λ</w:t>
            </w:r>
          </w:p>
        </w:tc>
        <w:tc>
          <w:tcPr>
            <w:tcW w:type="dxa" w:w="1984"/>
          </w:tcPr>
          <w:p>
            <w:r/>
            <w:r>
              <w:rPr>
                <w:rFonts w:ascii="游ゴシック" w:hAnsi="游ゴシック" w:eastAsia="游ゴシック"/>
                <w:b w:val="0"/>
                <w:i w:val="0"/>
                <w:sz w:val="18"/>
              </w:rPr>
              <w:t>α²(n+κ)−n</w:t>
            </w:r>
          </w:p>
        </w:tc>
        <w:tc>
          <w:tcPr>
            <w:tcW w:type="dxa" w:w="3969"/>
          </w:tcPr>
          <w:p>
            <w:r/>
            <w:r>
              <w:rPr>
                <w:rFonts w:ascii="游ゴシック" w:hAnsi="游ゴシック" w:eastAsia="游ゴシック"/>
                <w:b w:val="0"/>
                <w:i w:val="0"/>
                <w:sz w:val="18"/>
              </w:rPr>
              <w:t>= 0.5²×9 − 9 = −6.75</w:t>
            </w:r>
          </w:p>
        </w:tc>
      </w:tr>
    </w:tbl>
    <w:p/>
    <w:p>
      <w:pPr>
        <w:spacing w:after="120"/>
      </w:pPr>
      <w:r>
        <w:rPr>
          <w:rFonts w:ascii="游ゴシック" w:hAnsi="游ゴシック" w:eastAsia="游ゴシック"/>
          <w:b/>
          <w:i w:val="0"/>
          <w:sz w:val="20"/>
        </w:rPr>
        <w:t>λの計算式:</w:t>
      </w:r>
    </w:p>
    <w:p>
      <w:pPr>
        <w:spacing w:before="80" w:after="80"/>
        <w:jc w:val="center"/>
      </w:pPr>
      <w:r>
        <w:drawing>
          <wp:inline xmlns:a="http://schemas.openxmlformats.org/drawingml/2006/main" xmlns:pic="http://schemas.openxmlformats.org/drawingml/2006/picture">
            <wp:extent cx="1737360" cy="320040"/>
            <wp:docPr id="33" name="Picture 33"/>
            <wp:cNvGraphicFramePr>
              <a:graphicFrameLocks noChangeAspect="1"/>
            </wp:cNvGraphicFramePr>
            <a:graphic>
              <a:graphicData uri="http://schemas.openxmlformats.org/drawingml/2006/picture">
                <pic:pic>
                  <pic:nvPicPr>
                    <pic:cNvPr id="0" name="eq_026.png"/>
                    <pic:cNvPicPr/>
                  </pic:nvPicPr>
                  <pic:blipFill>
                    <a:blip r:embed="rId42"/>
                    <a:stretch>
                      <a:fillRect/>
                    </a:stretch>
                  </pic:blipFill>
                  <pic:spPr>
                    <a:xfrm>
                      <a:off x="0" y="0"/>
                      <a:ext cx="1737360" cy="320040"/>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lambda</w:t>
            </w:r>
          </w:p>
        </w:tc>
        <w:tc>
          <w:tcPr>
            <w:tcW w:type="dxa" w:w="2721"/>
            <w:shd w:fill="F4F8FF"/>
          </w:tcPr>
          <w:p>
            <w:pPr>
              <w:spacing w:before="20" w:after="20"/>
            </w:pPr>
            <w:r>
              <w:rPr>
                <w:rFonts w:ascii="游ゴシック" w:hAnsi="游ゴシック" w:eastAsia="游ゴシック"/>
                <w:b w:val="0"/>
                <w:i w:val="0"/>
                <w:sz w:val="17"/>
              </w:rPr>
              <w:t>UKFスケーリングパラメータ（= α²(n+κ)−n）</w:t>
            </w:r>
          </w:p>
        </w:tc>
        <w:tc>
          <w:tcPr>
            <w:tcW w:type="dxa" w:w="1020"/>
            <w:shd w:fill="D6E8FF"/>
          </w:tcPr>
          <w:p>
            <w:pPr>
              <w:spacing w:before="20" w:after="20"/>
            </w:pPr>
            <w:r>
              <w:rPr>
                <w:rFonts w:ascii="游ゴシック" w:hAnsi="游ゴシック" w:eastAsia="游ゴシック"/>
                <w:b/>
                <w:i w:val="0"/>
                <w:color w:val="1F4E79"/>
                <w:sz w:val="17"/>
              </w:rPr>
              <w:t>kappa</w:t>
            </w:r>
          </w:p>
        </w:tc>
        <w:tc>
          <w:tcPr>
            <w:tcW w:type="dxa" w:w="2721"/>
            <w:shd w:fill="F4F8FF"/>
          </w:tcPr>
          <w:p>
            <w:pPr>
              <w:spacing w:before="20" w:after="20"/>
            </w:pPr>
            <w:r>
              <w:rPr>
                <w:rFonts w:ascii="游ゴシック" w:hAnsi="游ゴシック" w:eastAsia="游ゴシック"/>
                <w:b w:val="0"/>
                <w:i w:val="0"/>
                <w:sz w:val="17"/>
              </w:rPr>
              <w:t>二次スケーリングパラメータ（= 0.0）</w:t>
            </w:r>
          </w:p>
        </w:tc>
      </w:tr>
      <w:tr>
        <w:tc>
          <w:tcPr>
            <w:tcW w:type="dxa" w:w="1020"/>
            <w:shd w:fill="D6E8FF"/>
          </w:tcPr>
          <w:p>
            <w:pPr>
              <w:spacing w:before="20" w:after="20"/>
            </w:pPr>
            <w:r>
              <w:rPr>
                <w:rFonts w:ascii="游ゴシック" w:hAnsi="游ゴシック" w:eastAsia="游ゴシック"/>
                <w:b/>
                <w:i w:val="0"/>
                <w:color w:val="1F4E79"/>
                <w:sz w:val="17"/>
              </w:rPr>
              <w:t>alpha</w:t>
            </w:r>
          </w:p>
        </w:tc>
        <w:tc>
          <w:tcPr>
            <w:tcW w:type="dxa" w:w="2721"/>
            <w:shd w:fill="F4F8FF"/>
          </w:tcPr>
          <w:p>
            <w:pPr>
              <w:spacing w:before="20" w:after="20"/>
            </w:pPr>
            <w:r>
              <w:rPr>
                <w:rFonts w:ascii="游ゴシック" w:hAnsi="游ゴシック" w:eastAsia="游ゴシック"/>
                <w:b w:val="0"/>
                <w:i w:val="0"/>
                <w:sz w:val="17"/>
              </w:rPr>
              <w:t>シグマポイント拡散パラメータ（= 0.5）</w:t>
            </w:r>
          </w:p>
        </w:tc>
        <w:tc>
          <w:tcPr>
            <w:tcW w:type="dxa" w:w="1020"/>
            <w:shd w:fill="D6E8FF"/>
          </w:tcPr>
          <w:p>
            <w:pPr>
              <w:spacing w:before="20" w:after="20"/>
            </w:pPr>
            <w:r>
              <w:rPr>
                <w:rFonts w:ascii="游ゴシック" w:hAnsi="游ゴシック" w:eastAsia="游ゴシック"/>
                <w:b/>
                <w:i w:val="0"/>
                <w:color w:val="1F4E79"/>
                <w:sz w:val="17"/>
              </w:rPr>
              <w:t>beta</w:t>
            </w:r>
          </w:p>
        </w:tc>
        <w:tc>
          <w:tcPr>
            <w:tcW w:type="dxa" w:w="2721"/>
            <w:shd w:fill="F4F8FF"/>
          </w:tcPr>
          <w:p>
            <w:pPr>
              <w:spacing w:before="20" w:after="20"/>
            </w:pPr>
            <w:r>
              <w:rPr>
                <w:rFonts w:ascii="游ゴシック" w:hAnsi="游ゴシック" w:eastAsia="游ゴシック"/>
                <w:b w:val="0"/>
                <w:i w:val="0"/>
                <w:sz w:val="17"/>
              </w:rPr>
              <w:t>分布パラメータ（ガウス分布では 2.0 が最適）</w:t>
            </w:r>
          </w:p>
        </w:tc>
      </w:tr>
      <w:tr>
        <w:tc>
          <w:tcPr>
            <w:tcW w:type="dxa" w:w="1020"/>
            <w:shd w:fill="D6E8FF"/>
          </w:tcPr>
          <w:p>
            <w:pPr>
              <w:spacing w:before="20" w:after="20"/>
            </w:pPr>
            <w:r>
              <w:rPr>
                <w:rFonts w:ascii="游ゴシック" w:hAnsi="游ゴシック" w:eastAsia="游ゴシック"/>
                <w:b/>
                <w:i w:val="0"/>
                <w:color w:val="1F4E79"/>
                <w:sz w:val="17"/>
              </w:rPr>
              <w:t>n</w:t>
            </w:r>
          </w:p>
        </w:tc>
        <w:tc>
          <w:tcPr>
            <w:tcW w:type="dxa" w:w="2721"/>
            <w:shd w:fill="F4F8FF"/>
          </w:tcPr>
          <w:p>
            <w:pPr>
              <w:spacing w:before="20" w:after="20"/>
            </w:pPr>
            <w:r>
              <w:rPr>
                <w:rFonts w:ascii="游ゴシック" w:hAnsi="游ゴシック" w:eastAsia="游ゴシック"/>
                <w:b w:val="0"/>
                <w:i w:val="0"/>
                <w:sz w:val="17"/>
              </w:rPr>
              <w:t>状態次元数（= 9）</w:t>
            </w:r>
          </w:p>
        </w:tc>
        <w:tc>
          <w:tcPr>
            <w:tcW w:type="dxa" w:w="1020"/>
          </w:tcPr>
          <w:p/>
        </w:tc>
        <w:tc>
          <w:tcPr>
            <w:tcW w:type="dxa" w:w="2721"/>
          </w:tcPr>
          <w:p/>
        </w:tc>
      </w:tr>
    </w:tbl>
    <w:p>
      <w:pPr>
        <w:spacing w:after="80"/>
      </w:pPr>
    </w:p>
    <w:p>
      <w:pPr>
        <w:pStyle w:val="Heading2"/>
      </w:pPr>
      <w:r>
        <w:t>5.2 シグマポイント</w:t>
      </w:r>
    </w:p>
    <w:p>
      <w:pPr>
        <w:spacing w:after="120"/>
      </w:pPr>
      <w:r>
        <w:rPr>
          <w:rFonts w:ascii="游ゴシック" w:hAnsi="游ゴシック" w:eastAsia="游ゴシック"/>
          <w:b w:val="0"/>
          <w:i w:val="0"/>
          <w:sz w:val="20"/>
        </w:rPr>
        <w:t>2n+1 = 19個のシグマポイントを以下のように生成する（√(·) はコレスキー分解を表す）。</w:t>
      </w:r>
    </w:p>
    <w:p>
      <w:pPr>
        <w:spacing w:before="80" w:after="80"/>
        <w:jc w:val="center"/>
      </w:pPr>
      <w:r>
        <w:drawing>
          <wp:inline xmlns:a="http://schemas.openxmlformats.org/drawingml/2006/main" xmlns:pic="http://schemas.openxmlformats.org/drawingml/2006/picture">
            <wp:extent cx="662940" cy="292608"/>
            <wp:docPr id="34" name="Picture 34"/>
            <wp:cNvGraphicFramePr>
              <a:graphicFrameLocks noChangeAspect="1"/>
            </wp:cNvGraphicFramePr>
            <a:graphic>
              <a:graphicData uri="http://schemas.openxmlformats.org/drawingml/2006/picture">
                <pic:pic>
                  <pic:nvPicPr>
                    <pic:cNvPr id="0" name="eq_027.png"/>
                    <pic:cNvPicPr/>
                  </pic:nvPicPr>
                  <pic:blipFill>
                    <a:blip r:embed="rId43"/>
                    <a:stretch>
                      <a:fillRect/>
                    </a:stretch>
                  </pic:blipFill>
                  <pic:spPr>
                    <a:xfrm>
                      <a:off x="0" y="0"/>
                      <a:ext cx="662940" cy="292608"/>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236976" cy="365760"/>
            <wp:docPr id="35" name="Picture 35"/>
            <wp:cNvGraphicFramePr>
              <a:graphicFrameLocks noChangeAspect="1"/>
            </wp:cNvGraphicFramePr>
            <a:graphic>
              <a:graphicData uri="http://schemas.openxmlformats.org/drawingml/2006/picture">
                <pic:pic>
                  <pic:nvPicPr>
                    <pic:cNvPr id="0" name="eq_028.png"/>
                    <pic:cNvPicPr/>
                  </pic:nvPicPr>
                  <pic:blipFill>
                    <a:blip r:embed="rId44"/>
                    <a:stretch>
                      <a:fillRect/>
                    </a:stretch>
                  </pic:blipFill>
                  <pic:spPr>
                    <a:xfrm>
                      <a:off x="0" y="0"/>
                      <a:ext cx="3236976" cy="36576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488436" cy="365760"/>
            <wp:docPr id="36" name="Picture 36"/>
            <wp:cNvGraphicFramePr>
              <a:graphicFrameLocks noChangeAspect="1"/>
            </wp:cNvGraphicFramePr>
            <a:graphic>
              <a:graphicData uri="http://schemas.openxmlformats.org/drawingml/2006/picture">
                <pic:pic>
                  <pic:nvPicPr>
                    <pic:cNvPr id="0" name="eq_029.png"/>
                    <pic:cNvPicPr/>
                  </pic:nvPicPr>
                  <pic:blipFill>
                    <a:blip r:embed="rId45"/>
                    <a:stretch>
                      <a:fillRect/>
                    </a:stretch>
                  </pic:blipFill>
                  <pic:spPr>
                    <a:xfrm>
                      <a:off x="0" y="0"/>
                      <a:ext cx="3488436" cy="365760"/>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chi_0</w:t>
            </w:r>
          </w:p>
        </w:tc>
        <w:tc>
          <w:tcPr>
            <w:tcW w:type="dxa" w:w="2721"/>
            <w:shd w:fill="F4F8FF"/>
          </w:tcPr>
          <w:p>
            <w:pPr>
              <w:spacing w:before="20" w:after="20"/>
            </w:pPr>
            <w:r>
              <w:rPr>
                <w:rFonts w:ascii="游ゴシック" w:hAnsi="游ゴシック" w:eastAsia="游ゴシック"/>
                <w:b w:val="0"/>
                <w:i w:val="0"/>
                <w:sz w:val="17"/>
              </w:rPr>
              <w:t>中心シグマポイント（= 状態推定値）</w:t>
            </w:r>
          </w:p>
        </w:tc>
        <w:tc>
          <w:tcPr>
            <w:tcW w:type="dxa" w:w="1020"/>
            <w:shd w:fill="D6E8FF"/>
          </w:tcPr>
          <w:p>
            <w:pPr>
              <w:spacing w:before="20" w:after="20"/>
            </w:pPr>
            <w:r>
              <w:rPr>
                <w:rFonts w:ascii="游ゴシック" w:hAnsi="游ゴシック" w:eastAsia="游ゴシック"/>
                <w:b/>
                <w:i w:val="0"/>
                <w:color w:val="1F4E79"/>
                <w:sz w:val="17"/>
              </w:rPr>
              <w:t>sqrt{(n+lambda)P}_i</w:t>
            </w:r>
          </w:p>
        </w:tc>
        <w:tc>
          <w:tcPr>
            <w:tcW w:type="dxa" w:w="2721"/>
            <w:shd w:fill="F4F8FF"/>
          </w:tcPr>
          <w:p>
            <w:pPr>
              <w:spacing w:before="20" w:after="20"/>
            </w:pPr>
            <w:r>
              <w:rPr>
                <w:rFonts w:ascii="游ゴシック" w:hAnsi="游ゴシック" w:eastAsia="游ゴシック"/>
                <w:b w:val="0"/>
                <w:i w:val="0"/>
                <w:sz w:val="17"/>
              </w:rPr>
              <w:t>行列の平方根（コレスキー分解）のi列目</w:t>
            </w:r>
          </w:p>
        </w:tc>
      </w:tr>
      <w:tr>
        <w:tc>
          <w:tcPr>
            <w:tcW w:type="dxa" w:w="1020"/>
            <w:shd w:fill="D6E8FF"/>
          </w:tcPr>
          <w:p>
            <w:pPr>
              <w:spacing w:before="20" w:after="20"/>
            </w:pPr>
            <w:r>
              <w:rPr>
                <w:rFonts w:ascii="游ゴシック" w:hAnsi="游ゴシック" w:eastAsia="游ゴシック"/>
                <w:b/>
                <w:i w:val="0"/>
                <w:color w:val="1F4E79"/>
                <w:sz w:val="17"/>
              </w:rPr>
              <w:t>chi_i  (i=1..n)</w:t>
            </w:r>
          </w:p>
        </w:tc>
        <w:tc>
          <w:tcPr>
            <w:tcW w:type="dxa" w:w="2721"/>
            <w:shd w:fill="F4F8FF"/>
          </w:tcPr>
          <w:p>
            <w:pPr>
              <w:spacing w:before="20" w:after="20"/>
            </w:pPr>
            <w:r>
              <w:rPr>
                <w:rFonts w:ascii="游ゴシック" w:hAnsi="游ゴシック" w:eastAsia="游ゴシック"/>
                <w:b w:val="0"/>
                <w:i w:val="0"/>
                <w:sz w:val="17"/>
              </w:rPr>
              <w:t>正側シグマポイント</w:t>
            </w:r>
          </w:p>
        </w:tc>
        <w:tc>
          <w:tcPr>
            <w:tcW w:type="dxa" w:w="1020"/>
            <w:shd w:fill="D6E8FF"/>
          </w:tcPr>
          <w:p>
            <w:pPr>
              <w:spacing w:before="20" w:after="20"/>
            </w:pPr>
            <w:r>
              <w:rPr>
                <w:rFonts w:ascii="游ゴシック" w:hAnsi="游ゴシック" w:eastAsia="游ゴシック"/>
                <w:b/>
                <w:i w:val="0"/>
                <w:color w:val="1F4E79"/>
                <w:sz w:val="17"/>
              </w:rPr>
              <w:t>P</w:t>
            </w:r>
          </w:p>
        </w:tc>
        <w:tc>
          <w:tcPr>
            <w:tcW w:type="dxa" w:w="2721"/>
            <w:shd w:fill="F4F8FF"/>
          </w:tcPr>
          <w:p>
            <w:pPr>
              <w:spacing w:before="20" w:after="20"/>
            </w:pPr>
            <w:r>
              <w:rPr>
                <w:rFonts w:ascii="游ゴシック" w:hAnsi="游ゴシック" w:eastAsia="游ゴシック"/>
                <w:b w:val="0"/>
                <w:i w:val="0"/>
                <w:sz w:val="17"/>
              </w:rPr>
              <w:t>現在の推定誤差共分散行列</w:t>
            </w:r>
          </w:p>
        </w:tc>
      </w:tr>
      <w:tr>
        <w:tc>
          <w:tcPr>
            <w:tcW w:type="dxa" w:w="1020"/>
            <w:shd w:fill="D6E8FF"/>
          </w:tcPr>
          <w:p>
            <w:pPr>
              <w:spacing w:before="20" w:after="20"/>
            </w:pPr>
            <w:r>
              <w:rPr>
                <w:rFonts w:ascii="游ゴシック" w:hAnsi="游ゴシック" w:eastAsia="游ゴシック"/>
                <w:b/>
                <w:i w:val="0"/>
                <w:color w:val="1F4E79"/>
                <w:sz w:val="17"/>
              </w:rPr>
              <w:t>chi_{i+n} (i=1..n)</w:t>
            </w:r>
          </w:p>
        </w:tc>
        <w:tc>
          <w:tcPr>
            <w:tcW w:type="dxa" w:w="2721"/>
            <w:shd w:fill="F4F8FF"/>
          </w:tcPr>
          <w:p>
            <w:pPr>
              <w:spacing w:before="20" w:after="20"/>
            </w:pPr>
            <w:r>
              <w:rPr>
                <w:rFonts w:ascii="游ゴシック" w:hAnsi="游ゴシック" w:eastAsia="游ゴシック"/>
                <w:b w:val="0"/>
                <w:i w:val="0"/>
                <w:sz w:val="17"/>
              </w:rPr>
              <w:t>負側シグマポイント</w:t>
            </w:r>
          </w:p>
        </w:tc>
        <w:tc>
          <w:tcPr>
            <w:tcW w:type="dxa" w:w="1020"/>
            <w:shd w:fill="D6E8FF"/>
          </w:tcPr>
          <w:p>
            <w:pPr>
              <w:spacing w:before="20" w:after="20"/>
            </w:pPr>
            <w:r>
              <w:rPr>
                <w:rFonts w:ascii="游ゴシック" w:hAnsi="游ゴシック" w:eastAsia="游ゴシック"/>
                <w:b/>
                <w:i w:val="0"/>
                <w:color w:val="1F4E79"/>
                <w:sz w:val="17"/>
              </w:rPr>
              <w:t>n</w:t>
            </w:r>
          </w:p>
        </w:tc>
        <w:tc>
          <w:tcPr>
            <w:tcW w:type="dxa" w:w="2721"/>
            <w:shd w:fill="F4F8FF"/>
          </w:tcPr>
          <w:p>
            <w:pPr>
              <w:spacing w:before="20" w:after="20"/>
            </w:pPr>
            <w:r>
              <w:rPr>
                <w:rFonts w:ascii="游ゴシック" w:hAnsi="游ゴシック" w:eastAsia="游ゴシック"/>
                <w:b w:val="0"/>
                <w:i w:val="0"/>
                <w:sz w:val="17"/>
              </w:rPr>
              <w:t>状態次元数（= 9）、シグマポイント総数 = 2n+1 = 19</w:t>
            </w:r>
          </w:p>
        </w:tc>
      </w:tr>
      <w:tr>
        <w:tc>
          <w:tcPr>
            <w:tcW w:type="dxa" w:w="1020"/>
            <w:shd w:fill="D6E8FF"/>
          </w:tcPr>
          <w:p>
            <w:pPr>
              <w:spacing w:before="20" w:after="20"/>
            </w:pPr>
            <w:r>
              <w:rPr>
                <w:rFonts w:ascii="游ゴシック" w:hAnsi="游ゴシック" w:eastAsia="游ゴシック"/>
                <w:b/>
                <w:i w:val="0"/>
                <w:color w:val="1F4E79"/>
                <w:sz w:val="17"/>
              </w:rPr>
              <w:t>bar{x}</w:t>
            </w:r>
          </w:p>
        </w:tc>
        <w:tc>
          <w:tcPr>
            <w:tcW w:type="dxa" w:w="2721"/>
            <w:shd w:fill="F4F8FF"/>
          </w:tcPr>
          <w:p>
            <w:pPr>
              <w:spacing w:before="20" w:after="20"/>
            </w:pPr>
            <w:r>
              <w:rPr>
                <w:rFonts w:ascii="游ゴシック" w:hAnsi="游ゴシック" w:eastAsia="游ゴシック"/>
                <w:b w:val="0"/>
                <w:i w:val="0"/>
                <w:sz w:val="17"/>
              </w:rPr>
              <w:t>現在の状態推定値（平均）</w:t>
            </w:r>
          </w:p>
        </w:tc>
        <w:tc>
          <w:tcPr>
            <w:tcW w:type="dxa" w:w="1020"/>
            <w:shd w:fill="D6E8FF"/>
          </w:tcPr>
          <w:p>
            <w:pPr>
              <w:spacing w:before="20" w:after="20"/>
            </w:pPr>
            <w:r>
              <w:rPr>
                <w:rFonts w:ascii="游ゴシック" w:hAnsi="游ゴシック" w:eastAsia="游ゴシック"/>
                <w:b/>
                <w:i w:val="0"/>
                <w:color w:val="1F4E79"/>
                <w:sz w:val="17"/>
              </w:rPr>
              <w:t>lambda</w:t>
            </w:r>
          </w:p>
        </w:tc>
        <w:tc>
          <w:tcPr>
            <w:tcW w:type="dxa" w:w="2721"/>
            <w:shd w:fill="F4F8FF"/>
          </w:tcPr>
          <w:p>
            <w:pPr>
              <w:spacing w:before="20" w:after="20"/>
            </w:pPr>
            <w:r>
              <w:rPr>
                <w:rFonts w:ascii="游ゴシック" w:hAnsi="游ゴシック" w:eastAsia="游ゴシック"/>
                <w:b w:val="0"/>
                <w:i w:val="0"/>
                <w:sz w:val="17"/>
              </w:rPr>
              <w:t>スケーリングパラメータ（= −6.75）</w:t>
            </w:r>
          </w:p>
        </w:tc>
      </w:tr>
    </w:tbl>
    <w:p>
      <w:pPr>
        <w:spacing w:after="80"/>
      </w:pPr>
    </w:p>
    <w:p>
      <w:pPr>
        <w:pStyle w:val="Heading2"/>
      </w:pPr>
      <w:r>
        <w:t>5.3 重み係数</w:t>
      </w:r>
    </w:p>
    <w:p>
      <w:pPr>
        <w:spacing w:after="120"/>
      </w:pPr>
      <w:r>
        <w:rPr>
          <w:rFonts w:ascii="游ゴシック" w:hAnsi="游ゴシック" w:eastAsia="游ゴシック"/>
          <w:b/>
          <w:i w:val="0"/>
          <w:sz w:val="20"/>
        </w:rPr>
        <w:t>平均用重み:</w:t>
      </w:r>
    </w:p>
    <w:p>
      <w:pPr>
        <w:spacing w:before="80" w:after="80"/>
        <w:jc w:val="center"/>
      </w:pPr>
      <w:r>
        <w:drawing>
          <wp:inline xmlns:a="http://schemas.openxmlformats.org/drawingml/2006/main" xmlns:pic="http://schemas.openxmlformats.org/drawingml/2006/picture">
            <wp:extent cx="996696" cy="379476"/>
            <wp:docPr id="37" name="Picture 37"/>
            <wp:cNvGraphicFramePr>
              <a:graphicFrameLocks noChangeAspect="1"/>
            </wp:cNvGraphicFramePr>
            <a:graphic>
              <a:graphicData uri="http://schemas.openxmlformats.org/drawingml/2006/picture">
                <pic:pic>
                  <pic:nvPicPr>
                    <pic:cNvPr id="0" name="eq_030.png"/>
                    <pic:cNvPicPr/>
                  </pic:nvPicPr>
                  <pic:blipFill>
                    <a:blip r:embed="rId46"/>
                    <a:stretch>
                      <a:fillRect/>
                    </a:stretch>
                  </pic:blipFill>
                  <pic:spPr>
                    <a:xfrm>
                      <a:off x="0" y="0"/>
                      <a:ext cx="996696" cy="379476"/>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2560320" cy="388620"/>
            <wp:docPr id="38" name="Picture 38"/>
            <wp:cNvGraphicFramePr>
              <a:graphicFrameLocks noChangeAspect="1"/>
            </wp:cNvGraphicFramePr>
            <a:graphic>
              <a:graphicData uri="http://schemas.openxmlformats.org/drawingml/2006/picture">
                <pic:pic>
                  <pic:nvPicPr>
                    <pic:cNvPr id="0" name="eq_031.png"/>
                    <pic:cNvPicPr/>
                  </pic:nvPicPr>
                  <pic:blipFill>
                    <a:blip r:embed="rId47"/>
                    <a:stretch>
                      <a:fillRect/>
                    </a:stretch>
                  </pic:blipFill>
                  <pic:spPr>
                    <a:xfrm>
                      <a:off x="0" y="0"/>
                      <a:ext cx="2560320" cy="388620"/>
                    </a:xfrm>
                    <a:prstGeom prst="rect"/>
                  </pic:spPr>
                </pic:pic>
              </a:graphicData>
            </a:graphic>
          </wp:inline>
        </w:drawing>
      </w:r>
    </w:p>
    <w:p>
      <w:pPr>
        <w:spacing w:after="120"/>
      </w:pPr>
      <w:r>
        <w:rPr>
          <w:rFonts w:ascii="游ゴシック" w:hAnsi="游ゴシック" w:eastAsia="游ゴシック"/>
          <w:b/>
          <w:i w:val="0"/>
          <w:sz w:val="20"/>
        </w:rPr>
        <w:t>共分散用重み:</w:t>
      </w:r>
    </w:p>
    <w:p>
      <w:pPr>
        <w:spacing w:before="80" w:after="80"/>
        <w:jc w:val="center"/>
      </w:pPr>
      <w:r>
        <w:drawing>
          <wp:inline xmlns:a="http://schemas.openxmlformats.org/drawingml/2006/main" xmlns:pic="http://schemas.openxmlformats.org/drawingml/2006/picture">
            <wp:extent cx="2263140" cy="379476"/>
            <wp:docPr id="39" name="Picture 39"/>
            <wp:cNvGraphicFramePr>
              <a:graphicFrameLocks noChangeAspect="1"/>
            </wp:cNvGraphicFramePr>
            <a:graphic>
              <a:graphicData uri="http://schemas.openxmlformats.org/drawingml/2006/picture">
                <pic:pic>
                  <pic:nvPicPr>
                    <pic:cNvPr id="0" name="eq_032.png"/>
                    <pic:cNvPicPr/>
                  </pic:nvPicPr>
                  <pic:blipFill>
                    <a:blip r:embed="rId48"/>
                    <a:stretch>
                      <a:fillRect/>
                    </a:stretch>
                  </pic:blipFill>
                  <pic:spPr>
                    <a:xfrm>
                      <a:off x="0" y="0"/>
                      <a:ext cx="2263140" cy="379476"/>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2505456" cy="388620"/>
            <wp:docPr id="40" name="Picture 40"/>
            <wp:cNvGraphicFramePr>
              <a:graphicFrameLocks noChangeAspect="1"/>
            </wp:cNvGraphicFramePr>
            <a:graphic>
              <a:graphicData uri="http://schemas.openxmlformats.org/drawingml/2006/picture">
                <pic:pic>
                  <pic:nvPicPr>
                    <pic:cNvPr id="0" name="eq_033.png"/>
                    <pic:cNvPicPr/>
                  </pic:nvPicPr>
                  <pic:blipFill>
                    <a:blip r:embed="rId49"/>
                    <a:stretch>
                      <a:fillRect/>
                    </a:stretch>
                  </pic:blipFill>
                  <pic:spPr>
                    <a:xfrm>
                      <a:off x="0" y="0"/>
                      <a:ext cx="2505456" cy="388620"/>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W_0^m</w:t>
            </w:r>
          </w:p>
        </w:tc>
        <w:tc>
          <w:tcPr>
            <w:tcW w:type="dxa" w:w="2721"/>
            <w:shd w:fill="F4F8FF"/>
          </w:tcPr>
          <w:p>
            <w:pPr>
              <w:spacing w:before="20" w:after="20"/>
            </w:pPr>
            <w:r>
              <w:rPr>
                <w:rFonts w:ascii="游ゴシック" w:hAnsi="游ゴシック" w:eastAsia="游ゴシック"/>
                <w:b w:val="0"/>
                <w:i w:val="0"/>
                <w:sz w:val="17"/>
              </w:rPr>
              <w:t>中心シグマポイントの平均用重み</w:t>
            </w:r>
          </w:p>
        </w:tc>
        <w:tc>
          <w:tcPr>
            <w:tcW w:type="dxa" w:w="1020"/>
            <w:shd w:fill="D6E8FF"/>
          </w:tcPr>
          <w:p>
            <w:pPr>
              <w:spacing w:before="20" w:after="20"/>
            </w:pPr>
            <w:r>
              <w:rPr>
                <w:rFonts w:ascii="游ゴシック" w:hAnsi="游ゴシック" w:eastAsia="游ゴシック"/>
                <w:b/>
                <w:i w:val="0"/>
                <w:color w:val="1F4E79"/>
                <w:sz w:val="17"/>
              </w:rPr>
              <w:t>beta</w:t>
            </w:r>
          </w:p>
        </w:tc>
        <w:tc>
          <w:tcPr>
            <w:tcW w:type="dxa" w:w="2721"/>
            <w:shd w:fill="F4F8FF"/>
          </w:tcPr>
          <w:p>
            <w:pPr>
              <w:spacing w:before="20" w:after="20"/>
            </w:pPr>
            <w:r>
              <w:rPr>
                <w:rFonts w:ascii="游ゴシック" w:hAnsi="游ゴシック" w:eastAsia="游ゴシック"/>
                <w:b w:val="0"/>
                <w:i w:val="0"/>
                <w:sz w:val="17"/>
              </w:rPr>
              <w:t>分布パラメータ（= 2.0）。共分散重みの尖度補正に使用</w:t>
            </w:r>
          </w:p>
        </w:tc>
      </w:tr>
      <w:tr>
        <w:tc>
          <w:tcPr>
            <w:tcW w:type="dxa" w:w="1020"/>
            <w:shd w:fill="D6E8FF"/>
          </w:tcPr>
          <w:p>
            <w:pPr>
              <w:spacing w:before="20" w:after="20"/>
            </w:pPr>
            <w:r>
              <w:rPr>
                <w:rFonts w:ascii="游ゴシック" w:hAnsi="游ゴシック" w:eastAsia="游ゴシック"/>
                <w:b/>
                <w:i w:val="0"/>
                <w:color w:val="1F4E79"/>
                <w:sz w:val="17"/>
              </w:rPr>
              <w:t>W_i^m  (i=1..2n)</w:t>
            </w:r>
          </w:p>
        </w:tc>
        <w:tc>
          <w:tcPr>
            <w:tcW w:type="dxa" w:w="2721"/>
            <w:shd w:fill="F4F8FF"/>
          </w:tcPr>
          <w:p>
            <w:pPr>
              <w:spacing w:before="20" w:after="20"/>
            </w:pPr>
            <w:r>
              <w:rPr>
                <w:rFonts w:ascii="游ゴシック" w:hAnsi="游ゴシック" w:eastAsia="游ゴシック"/>
                <w:b w:val="0"/>
                <w:i w:val="0"/>
                <w:sz w:val="17"/>
              </w:rPr>
              <w:t>正負シグマポイントの平均用重み（各 1/(2(n+λ))）</w:t>
            </w:r>
          </w:p>
        </w:tc>
        <w:tc>
          <w:tcPr>
            <w:tcW w:type="dxa" w:w="1020"/>
            <w:shd w:fill="D6E8FF"/>
          </w:tcPr>
          <w:p>
            <w:pPr>
              <w:spacing w:before="20" w:after="20"/>
            </w:pPr>
            <w:r>
              <w:rPr>
                <w:rFonts w:ascii="游ゴシック" w:hAnsi="游ゴシック" w:eastAsia="游ゴシック"/>
                <w:b/>
                <w:i w:val="0"/>
                <w:color w:val="1F4E79"/>
                <w:sz w:val="17"/>
              </w:rPr>
              <w:t>lambda</w:t>
            </w:r>
          </w:p>
        </w:tc>
        <w:tc>
          <w:tcPr>
            <w:tcW w:type="dxa" w:w="2721"/>
            <w:shd w:fill="F4F8FF"/>
          </w:tcPr>
          <w:p>
            <w:pPr>
              <w:spacing w:before="20" w:after="20"/>
            </w:pPr>
            <w:r>
              <w:rPr>
                <w:rFonts w:ascii="游ゴシック" w:hAnsi="游ゴシック" w:eastAsia="游ゴシック"/>
                <w:b w:val="0"/>
                <w:i w:val="0"/>
                <w:sz w:val="17"/>
              </w:rPr>
              <w:t>スケーリングパラメータ</w:t>
            </w:r>
          </w:p>
        </w:tc>
      </w:tr>
      <w:tr>
        <w:tc>
          <w:tcPr>
            <w:tcW w:type="dxa" w:w="1020"/>
            <w:shd w:fill="D6E8FF"/>
          </w:tcPr>
          <w:p>
            <w:pPr>
              <w:spacing w:before="20" w:after="20"/>
            </w:pPr>
            <w:r>
              <w:rPr>
                <w:rFonts w:ascii="游ゴシック" w:hAnsi="游ゴシック" w:eastAsia="游ゴシック"/>
                <w:b/>
                <w:i w:val="0"/>
                <w:color w:val="1F4E79"/>
                <w:sz w:val="17"/>
              </w:rPr>
              <w:t>W_0^c</w:t>
            </w:r>
          </w:p>
        </w:tc>
        <w:tc>
          <w:tcPr>
            <w:tcW w:type="dxa" w:w="2721"/>
            <w:shd w:fill="F4F8FF"/>
          </w:tcPr>
          <w:p>
            <w:pPr>
              <w:spacing w:before="20" w:after="20"/>
            </w:pPr>
            <w:r>
              <w:rPr>
                <w:rFonts w:ascii="游ゴシック" w:hAnsi="游ゴシック" w:eastAsia="游ゴシック"/>
                <w:b w:val="0"/>
                <w:i w:val="0"/>
                <w:sz w:val="17"/>
              </w:rPr>
              <w:t>中心シグマポイントの共分散用重み（ベータ補正を含む）</w:t>
            </w:r>
          </w:p>
        </w:tc>
        <w:tc>
          <w:tcPr>
            <w:tcW w:type="dxa" w:w="1020"/>
            <w:shd w:fill="D6E8FF"/>
          </w:tcPr>
          <w:p>
            <w:pPr>
              <w:spacing w:before="20" w:after="20"/>
            </w:pPr>
            <w:r>
              <w:rPr>
                <w:rFonts w:ascii="游ゴシック" w:hAnsi="游ゴシック" w:eastAsia="游ゴシック"/>
                <w:b/>
                <w:i w:val="0"/>
                <w:color w:val="1F4E79"/>
                <w:sz w:val="17"/>
              </w:rPr>
              <w:t>n</w:t>
            </w:r>
          </w:p>
        </w:tc>
        <w:tc>
          <w:tcPr>
            <w:tcW w:type="dxa" w:w="2721"/>
            <w:shd w:fill="F4F8FF"/>
          </w:tcPr>
          <w:p>
            <w:pPr>
              <w:spacing w:before="20" w:after="20"/>
            </w:pPr>
            <w:r>
              <w:rPr>
                <w:rFonts w:ascii="游ゴシック" w:hAnsi="游ゴシック" w:eastAsia="游ゴシック"/>
                <w:b w:val="0"/>
                <w:i w:val="0"/>
                <w:sz w:val="17"/>
              </w:rPr>
              <w:t>状態次元数（= 9）</w:t>
            </w:r>
          </w:p>
        </w:tc>
      </w:tr>
      <w:tr>
        <w:tc>
          <w:tcPr>
            <w:tcW w:type="dxa" w:w="1020"/>
            <w:shd w:fill="D6E8FF"/>
          </w:tcPr>
          <w:p>
            <w:pPr>
              <w:spacing w:before="20" w:after="20"/>
            </w:pPr>
            <w:r>
              <w:rPr>
                <w:rFonts w:ascii="游ゴシック" w:hAnsi="游ゴシック" w:eastAsia="游ゴシック"/>
                <w:b/>
                <w:i w:val="0"/>
                <w:color w:val="1F4E79"/>
                <w:sz w:val="17"/>
              </w:rPr>
              <w:t>W_i^c  (i=1..2n)</w:t>
            </w:r>
          </w:p>
        </w:tc>
        <w:tc>
          <w:tcPr>
            <w:tcW w:type="dxa" w:w="2721"/>
            <w:shd w:fill="F4F8FF"/>
          </w:tcPr>
          <w:p>
            <w:pPr>
              <w:spacing w:before="20" w:after="20"/>
            </w:pPr>
            <w:r>
              <w:rPr>
                <w:rFonts w:ascii="游ゴシック" w:hAnsi="游ゴシック" w:eastAsia="游ゴシック"/>
                <w:b w:val="0"/>
                <w:i w:val="0"/>
                <w:sz w:val="17"/>
              </w:rPr>
              <w:t>正負シグマポイントの共分散用重み（= W_i^m と同値）</w:t>
            </w:r>
          </w:p>
        </w:tc>
        <w:tc>
          <w:tcPr>
            <w:tcW w:type="dxa" w:w="1020"/>
          </w:tcPr>
          <w:p/>
        </w:tc>
        <w:tc>
          <w:tcPr>
            <w:tcW w:type="dxa" w:w="2721"/>
          </w:tcPr>
          <w:p/>
        </w:tc>
      </w:tr>
    </w:tbl>
    <w:p>
      <w:pPr>
        <w:spacing w:after="80"/>
      </w:pPr>
    </w:p>
    <w:p>
      <w:pPr>
        <w:pStyle w:val="Heading2"/>
      </w:pPr>
      <w:r>
        <w:t>5.4 予測ステップ</w:t>
      </w:r>
    </w:p>
    <w:p>
      <w:pPr>
        <w:spacing w:after="120"/>
      </w:pPr>
      <w:r>
        <w:rPr>
          <w:rFonts w:ascii="游ゴシック" w:hAnsi="游ゴシック" w:eastAsia="游ゴシック"/>
          <w:b w:val="0"/>
          <w:i w:val="0"/>
          <w:sz w:val="20"/>
        </w:rPr>
        <w:t>予測ステップは以下の手順で実行する。</w:t>
      </w:r>
    </w:p>
    <w:p>
      <w:pPr>
        <w:spacing w:after="120"/>
      </w:pPr>
      <w:r>
        <w:rPr>
          <w:rFonts w:ascii="游ゴシック" w:hAnsi="游ゴシック" w:eastAsia="游ゴシック"/>
          <w:b/>
          <w:i w:val="0"/>
          <w:sz w:val="20"/>
        </w:rPr>
        <w:t>手順1: シグマポイント生成</w:t>
      </w:r>
    </w:p>
    <w:p>
      <w:pPr>
        <w:spacing w:after="120"/>
      </w:pPr>
      <w:r>
        <w:rPr>
          <w:rFonts w:ascii="游ゴシック" w:hAnsi="游ゴシック" w:eastAsia="游ゴシック"/>
          <w:b w:val="0"/>
          <w:i w:val="0"/>
          <w:sz w:val="20"/>
        </w:rPr>
        <w:t>現在の状態推定値 x̂ と共分散行列 P から、上記のシグマポイント χᵢ を生成する。</w:t>
      </w:r>
    </w:p>
    <w:p>
      <w:pPr>
        <w:spacing w:after="120"/>
      </w:pPr>
      <w:r>
        <w:rPr>
          <w:rFonts w:ascii="游ゴシック" w:hAnsi="游ゴシック" w:eastAsia="游ゴシック"/>
          <w:b/>
          <w:i w:val="0"/>
          <w:sz w:val="20"/>
        </w:rPr>
        <w:t>手順2: 運動モデルによる伝播</w:t>
      </w:r>
    </w:p>
    <w:p>
      <w:pPr>
        <w:spacing w:before="80" w:after="80"/>
        <w:jc w:val="center"/>
      </w:pPr>
      <w:r>
        <w:drawing>
          <wp:inline xmlns:a="http://schemas.openxmlformats.org/drawingml/2006/main" xmlns:pic="http://schemas.openxmlformats.org/drawingml/2006/picture">
            <wp:extent cx="1243584" cy="338328"/>
            <wp:docPr id="41" name="Picture 41"/>
            <wp:cNvGraphicFramePr>
              <a:graphicFrameLocks noChangeAspect="1"/>
            </wp:cNvGraphicFramePr>
            <a:graphic>
              <a:graphicData uri="http://schemas.openxmlformats.org/drawingml/2006/picture">
                <pic:pic>
                  <pic:nvPicPr>
                    <pic:cNvPr id="0" name="eq_034.png"/>
                    <pic:cNvPicPr/>
                  </pic:nvPicPr>
                  <pic:blipFill>
                    <a:blip r:embed="rId50"/>
                    <a:stretch>
                      <a:fillRect/>
                    </a:stretch>
                  </pic:blipFill>
                  <pic:spPr>
                    <a:xfrm>
                      <a:off x="0" y="0"/>
                      <a:ext cx="1243584" cy="338328"/>
                    </a:xfrm>
                    <a:prstGeom prst="rect"/>
                  </pic:spPr>
                </pic:pic>
              </a:graphicData>
            </a:graphic>
          </wp:inline>
        </w:drawing>
      </w:r>
    </w:p>
    <w:p>
      <w:pPr>
        <w:spacing w:after="120"/>
      </w:pPr>
      <w:r>
        <w:rPr>
          <w:rFonts w:ascii="游ゴシック" w:hAnsi="游ゴシック" w:eastAsia="游ゴシック"/>
          <w:b/>
          <w:i w:val="0"/>
          <w:sz w:val="20"/>
        </w:rPr>
        <w:t>手順3: 予測平均</w:t>
      </w:r>
    </w:p>
    <w:p>
      <w:pPr>
        <w:spacing w:before="80" w:after="80"/>
        <w:jc w:val="center"/>
      </w:pPr>
      <w:r>
        <w:drawing>
          <wp:inline xmlns:a="http://schemas.openxmlformats.org/drawingml/2006/main" xmlns:pic="http://schemas.openxmlformats.org/drawingml/2006/picture">
            <wp:extent cx="1458468" cy="635508"/>
            <wp:docPr id="42" name="Picture 42"/>
            <wp:cNvGraphicFramePr>
              <a:graphicFrameLocks noChangeAspect="1"/>
            </wp:cNvGraphicFramePr>
            <a:graphic>
              <a:graphicData uri="http://schemas.openxmlformats.org/drawingml/2006/picture">
                <pic:pic>
                  <pic:nvPicPr>
                    <pic:cNvPr id="0" name="eq_035.png"/>
                    <pic:cNvPicPr/>
                  </pic:nvPicPr>
                  <pic:blipFill>
                    <a:blip r:embed="rId51"/>
                    <a:stretch>
                      <a:fillRect/>
                    </a:stretch>
                  </pic:blipFill>
                  <pic:spPr>
                    <a:xfrm>
                      <a:off x="0" y="0"/>
                      <a:ext cx="1458468" cy="635508"/>
                    </a:xfrm>
                    <a:prstGeom prst="rect"/>
                  </pic:spPr>
                </pic:pic>
              </a:graphicData>
            </a:graphic>
          </wp:inline>
        </w:drawing>
      </w:r>
    </w:p>
    <w:p>
      <w:pPr>
        <w:spacing w:after="120"/>
      </w:pPr>
      <w:r>
        <w:rPr>
          <w:rFonts w:ascii="游ゴシック" w:hAnsi="游ゴシック" w:eastAsia="游ゴシック"/>
          <w:b/>
          <w:i w:val="0"/>
          <w:sz w:val="20"/>
        </w:rPr>
        <w:t>手順4: 予測共分散</w:t>
      </w:r>
    </w:p>
    <w:p>
      <w:pPr>
        <w:spacing w:before="80" w:after="80"/>
        <w:jc w:val="center"/>
      </w:pPr>
      <w:r>
        <w:drawing>
          <wp:inline xmlns:a="http://schemas.openxmlformats.org/drawingml/2006/main" xmlns:pic="http://schemas.openxmlformats.org/drawingml/2006/picture">
            <wp:extent cx="3877056" cy="635508"/>
            <wp:docPr id="43" name="Picture 43"/>
            <wp:cNvGraphicFramePr>
              <a:graphicFrameLocks noChangeAspect="1"/>
            </wp:cNvGraphicFramePr>
            <a:graphic>
              <a:graphicData uri="http://schemas.openxmlformats.org/drawingml/2006/picture">
                <pic:pic>
                  <pic:nvPicPr>
                    <pic:cNvPr id="0" name="eq_036.png"/>
                    <pic:cNvPicPr/>
                  </pic:nvPicPr>
                  <pic:blipFill>
                    <a:blip r:embed="rId52"/>
                    <a:stretch>
                      <a:fillRect/>
                    </a:stretch>
                  </pic:blipFill>
                  <pic:spPr>
                    <a:xfrm>
                      <a:off x="0" y="0"/>
                      <a:ext cx="3877056" cy="635508"/>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chi_i^*</w:t>
            </w:r>
          </w:p>
        </w:tc>
        <w:tc>
          <w:tcPr>
            <w:tcW w:type="dxa" w:w="2721"/>
            <w:shd w:fill="F4F8FF"/>
          </w:tcPr>
          <w:p>
            <w:pPr>
              <w:spacing w:before="20" w:after="20"/>
            </w:pPr>
            <w:r>
              <w:rPr>
                <w:rFonts w:ascii="游ゴシック" w:hAnsi="游ゴシック" w:eastAsia="游ゴシック"/>
                <w:b w:val="0"/>
                <w:i w:val="0"/>
                <w:sz w:val="17"/>
              </w:rPr>
              <w:t>運動モデル適用後の伝播済みシグマポイント</w:t>
            </w:r>
          </w:p>
        </w:tc>
        <w:tc>
          <w:tcPr>
            <w:tcW w:type="dxa" w:w="1020"/>
            <w:shd w:fill="D6E8FF"/>
          </w:tcPr>
          <w:p>
            <w:pPr>
              <w:spacing w:before="20" w:after="20"/>
            </w:pPr>
            <w:r>
              <w:rPr>
                <w:rFonts w:ascii="游ゴシック" w:hAnsi="游ゴシック" w:eastAsia="游ゴシック"/>
                <w:b/>
                <w:i w:val="0"/>
                <w:color w:val="1F4E79"/>
                <w:sz w:val="17"/>
              </w:rPr>
              <w:t>P^-</w:t>
            </w:r>
          </w:p>
        </w:tc>
        <w:tc>
          <w:tcPr>
            <w:tcW w:type="dxa" w:w="2721"/>
            <w:shd w:fill="F4F8FF"/>
          </w:tcPr>
          <w:p>
            <w:pPr>
              <w:spacing w:before="20" w:after="20"/>
            </w:pPr>
            <w:r>
              <w:rPr>
                <w:rFonts w:ascii="游ゴシック" w:hAnsi="游ゴシック" w:eastAsia="游ゴシック"/>
                <w:b w:val="0"/>
                <w:i w:val="0"/>
                <w:sz w:val="17"/>
              </w:rPr>
              <w:t>予測誤差共分散行列</w:t>
            </w:r>
          </w:p>
        </w:tc>
      </w:tr>
      <w:tr>
        <w:tc>
          <w:tcPr>
            <w:tcW w:type="dxa" w:w="1020"/>
            <w:shd w:fill="D6E8FF"/>
          </w:tcPr>
          <w:p>
            <w:pPr>
              <w:spacing w:before="20" w:after="20"/>
            </w:pPr>
            <w:r>
              <w:rPr>
                <w:rFonts w:ascii="游ゴシック" w:hAnsi="游ゴシック" w:eastAsia="游ゴシック"/>
                <w:b/>
                <w:i w:val="0"/>
                <w:color w:val="1F4E79"/>
                <w:sz w:val="17"/>
              </w:rPr>
              <w:t>f(chi_i, Delta t)</w:t>
            </w:r>
          </w:p>
        </w:tc>
        <w:tc>
          <w:tcPr>
            <w:tcW w:type="dxa" w:w="2721"/>
            <w:shd w:fill="F4F8FF"/>
          </w:tcPr>
          <w:p>
            <w:pPr>
              <w:spacing w:before="20" w:after="20"/>
            </w:pPr>
            <w:r>
              <w:rPr>
                <w:rFonts w:ascii="游ゴシック" w:hAnsi="游ゴシック" w:eastAsia="游ゴシック"/>
                <w:b w:val="0"/>
                <w:i w:val="0"/>
                <w:sz w:val="17"/>
              </w:rPr>
              <w:t>運動モデル関数（CV / 弾道 / CT）</w:t>
            </w:r>
          </w:p>
        </w:tc>
        <w:tc>
          <w:tcPr>
            <w:tcW w:type="dxa" w:w="1020"/>
            <w:shd w:fill="D6E8FF"/>
          </w:tcPr>
          <w:p>
            <w:pPr>
              <w:spacing w:before="20" w:after="20"/>
            </w:pPr>
            <w:r>
              <w:rPr>
                <w:rFonts w:ascii="游ゴシック" w:hAnsi="游ゴシック" w:eastAsia="游ゴシック"/>
                <w:b/>
                <w:i w:val="0"/>
                <w:color w:val="1F4E79"/>
                <w:sz w:val="17"/>
              </w:rPr>
              <w:t>W_i^c</w:t>
            </w:r>
          </w:p>
        </w:tc>
        <w:tc>
          <w:tcPr>
            <w:tcW w:type="dxa" w:w="2721"/>
            <w:shd w:fill="F4F8FF"/>
          </w:tcPr>
          <w:p>
            <w:pPr>
              <w:spacing w:before="20" w:after="20"/>
            </w:pPr>
            <w:r>
              <w:rPr>
                <w:rFonts w:ascii="游ゴシック" w:hAnsi="游ゴシック" w:eastAsia="游ゴシック"/>
                <w:b w:val="0"/>
                <w:i w:val="0"/>
                <w:sz w:val="17"/>
              </w:rPr>
              <w:t>共分散用重み係数</w:t>
            </w:r>
          </w:p>
        </w:tc>
      </w:tr>
      <w:tr>
        <w:tc>
          <w:tcPr>
            <w:tcW w:type="dxa" w:w="1020"/>
            <w:shd w:fill="D6E8FF"/>
          </w:tcPr>
          <w:p>
            <w:pPr>
              <w:spacing w:before="20" w:after="20"/>
            </w:pPr>
            <w:r>
              <w:rPr>
                <w:rFonts w:ascii="游ゴシック" w:hAnsi="游ゴシック" w:eastAsia="游ゴシック"/>
                <w:b/>
                <w:i w:val="0"/>
                <w:color w:val="1F4E79"/>
                <w:sz w:val="17"/>
              </w:rPr>
              <w:t>Delta t</w:t>
            </w:r>
          </w:p>
        </w:tc>
        <w:tc>
          <w:tcPr>
            <w:tcW w:type="dxa" w:w="2721"/>
            <w:shd w:fill="F4F8FF"/>
          </w:tcPr>
          <w:p>
            <w:pPr>
              <w:spacing w:before="20" w:after="20"/>
            </w:pPr>
            <w:r>
              <w:rPr>
                <w:rFonts w:ascii="游ゴシック" w:hAnsi="游ゴシック" w:eastAsia="游ゴシック"/>
                <w:b w:val="0"/>
                <w:i w:val="0"/>
                <w:sz w:val="17"/>
              </w:rPr>
              <w:t>タイムステップ [s]</w:t>
            </w:r>
          </w:p>
        </w:tc>
        <w:tc>
          <w:tcPr>
            <w:tcW w:type="dxa" w:w="1020"/>
            <w:shd w:fill="D6E8FF"/>
          </w:tcPr>
          <w:p>
            <w:pPr>
              <w:spacing w:before="20" w:after="20"/>
            </w:pPr>
            <w:r>
              <w:rPr>
                <w:rFonts w:ascii="游ゴシック" w:hAnsi="游ゴシック" w:eastAsia="游ゴシック"/>
                <w:b/>
                <w:i w:val="0"/>
                <w:color w:val="1F4E79"/>
                <w:sz w:val="17"/>
              </w:rPr>
              <w:t>Q</w:t>
            </w:r>
          </w:p>
        </w:tc>
        <w:tc>
          <w:tcPr>
            <w:tcW w:type="dxa" w:w="2721"/>
            <w:shd w:fill="F4F8FF"/>
          </w:tcPr>
          <w:p>
            <w:pPr>
              <w:spacing w:before="20" w:after="20"/>
            </w:pPr>
            <w:r>
              <w:rPr>
                <w:rFonts w:ascii="游ゴシック" w:hAnsi="游ゴシック" w:eastAsia="游ゴシック"/>
                <w:b w:val="0"/>
                <w:i w:val="0"/>
                <w:sz w:val="17"/>
              </w:rPr>
              <w:t>プロセスノイズ共分散行列</w:t>
            </w:r>
          </w:p>
        </w:tc>
      </w:tr>
      <w:tr>
        <w:tc>
          <w:tcPr>
            <w:tcW w:type="dxa" w:w="1020"/>
            <w:shd w:fill="D6E8FF"/>
          </w:tcPr>
          <w:p>
            <w:pPr>
              <w:spacing w:before="20" w:after="20"/>
            </w:pPr>
            <w:r>
              <w:rPr>
                <w:rFonts w:ascii="游ゴシック" w:hAnsi="游ゴシック" w:eastAsia="游ゴシック"/>
                <w:b/>
                <w:i w:val="0"/>
                <w:color w:val="1F4E79"/>
                <w:sz w:val="17"/>
              </w:rPr>
              <w:t>hat{x}^-</w:t>
            </w:r>
          </w:p>
        </w:tc>
        <w:tc>
          <w:tcPr>
            <w:tcW w:type="dxa" w:w="2721"/>
            <w:shd w:fill="F4F8FF"/>
          </w:tcPr>
          <w:p>
            <w:pPr>
              <w:spacing w:before="20" w:after="20"/>
            </w:pPr>
            <w:r>
              <w:rPr>
                <w:rFonts w:ascii="游ゴシック" w:hAnsi="游ゴシック" w:eastAsia="游ゴシック"/>
                <w:b w:val="0"/>
                <w:i w:val="0"/>
                <w:sz w:val="17"/>
              </w:rPr>
              <w:t>予測状態推定値（更新前）</w:t>
            </w:r>
          </w:p>
        </w:tc>
        <w:tc>
          <w:tcPr>
            <w:tcW w:type="dxa" w:w="1020"/>
            <w:shd w:fill="D6E8FF"/>
          </w:tcPr>
          <w:p>
            <w:pPr>
              <w:spacing w:before="20" w:after="20"/>
            </w:pPr>
            <w:r>
              <w:rPr>
                <w:rFonts w:ascii="游ゴシック" w:hAnsi="游ゴシック" w:eastAsia="游ゴシック"/>
                <w:b/>
                <w:i w:val="0"/>
                <w:color w:val="1F4E79"/>
                <w:sz w:val="17"/>
              </w:rPr>
              <w:t>T (上付き)</w:t>
            </w:r>
          </w:p>
        </w:tc>
        <w:tc>
          <w:tcPr>
            <w:tcW w:type="dxa" w:w="2721"/>
            <w:shd w:fill="F4F8FF"/>
          </w:tcPr>
          <w:p>
            <w:pPr>
              <w:spacing w:before="20" w:after="20"/>
            </w:pPr>
            <w:r>
              <w:rPr>
                <w:rFonts w:ascii="游ゴシック" w:hAnsi="游ゴシック" w:eastAsia="游ゴシック"/>
                <w:b w:val="0"/>
                <w:i w:val="0"/>
                <w:sz w:val="17"/>
              </w:rPr>
              <w:t>行列転置</w:t>
            </w:r>
          </w:p>
        </w:tc>
      </w:tr>
      <w:tr>
        <w:tc>
          <w:tcPr>
            <w:tcW w:type="dxa" w:w="1020"/>
            <w:shd w:fill="D6E8FF"/>
          </w:tcPr>
          <w:p>
            <w:pPr>
              <w:spacing w:before="20" w:after="20"/>
            </w:pPr>
            <w:r>
              <w:rPr>
                <w:rFonts w:ascii="游ゴシック" w:hAnsi="游ゴシック" w:eastAsia="游ゴシック"/>
                <w:b/>
                <w:i w:val="0"/>
                <w:color w:val="1F4E79"/>
                <w:sz w:val="17"/>
              </w:rPr>
              <w:t>W_i^m</w:t>
            </w:r>
          </w:p>
        </w:tc>
        <w:tc>
          <w:tcPr>
            <w:tcW w:type="dxa" w:w="2721"/>
            <w:shd w:fill="F4F8FF"/>
          </w:tcPr>
          <w:p>
            <w:pPr>
              <w:spacing w:before="20" w:after="20"/>
            </w:pPr>
            <w:r>
              <w:rPr>
                <w:rFonts w:ascii="游ゴシック" w:hAnsi="游ゴシック" w:eastAsia="游ゴシック"/>
                <w:b w:val="0"/>
                <w:i w:val="0"/>
                <w:sz w:val="17"/>
              </w:rPr>
              <w:t>平均用重み係数</w:t>
            </w:r>
          </w:p>
        </w:tc>
        <w:tc>
          <w:tcPr>
            <w:tcW w:type="dxa" w:w="1020"/>
          </w:tcPr>
          <w:p/>
        </w:tc>
        <w:tc>
          <w:tcPr>
            <w:tcW w:type="dxa" w:w="2721"/>
          </w:tcPr>
          <w:p/>
        </w:tc>
      </w:tr>
    </w:tbl>
    <w:p>
      <w:pPr>
        <w:spacing w:after="80"/>
      </w:pPr>
    </w:p>
    <w:p>
      <w:pPr>
        <w:pStyle w:val="Heading2"/>
      </w:pPr>
      <w:r>
        <w:t>5.5 更新ステップ</w:t>
      </w:r>
    </w:p>
    <w:p>
      <w:pPr>
        <w:spacing w:after="120"/>
      </w:pPr>
      <w:r>
        <w:rPr>
          <w:rFonts w:ascii="游ゴシック" w:hAnsi="游ゴシック" w:eastAsia="游ゴシック"/>
          <w:b/>
          <w:i w:val="0"/>
          <w:sz w:val="20"/>
        </w:rPr>
        <w:t>手順1: 観測空間への変換</w:t>
      </w:r>
    </w:p>
    <w:p>
      <w:pPr>
        <w:spacing w:before="80" w:after="80"/>
        <w:jc w:val="center"/>
      </w:pPr>
      <w:r>
        <w:drawing>
          <wp:inline xmlns:a="http://schemas.openxmlformats.org/drawingml/2006/main" xmlns:pic="http://schemas.openxmlformats.org/drawingml/2006/picture">
            <wp:extent cx="1010412" cy="338328"/>
            <wp:docPr id="44" name="Picture 44"/>
            <wp:cNvGraphicFramePr>
              <a:graphicFrameLocks noChangeAspect="1"/>
            </wp:cNvGraphicFramePr>
            <a:graphic>
              <a:graphicData uri="http://schemas.openxmlformats.org/drawingml/2006/picture">
                <pic:pic>
                  <pic:nvPicPr>
                    <pic:cNvPr id="0" name="eq_037.png"/>
                    <pic:cNvPicPr/>
                  </pic:nvPicPr>
                  <pic:blipFill>
                    <a:blip r:embed="rId53"/>
                    <a:stretch>
                      <a:fillRect/>
                    </a:stretch>
                  </pic:blipFill>
                  <pic:spPr>
                    <a:xfrm>
                      <a:off x="0" y="0"/>
                      <a:ext cx="1010412" cy="338328"/>
                    </a:xfrm>
                    <a:prstGeom prst="rect"/>
                  </pic:spPr>
                </pic:pic>
              </a:graphicData>
            </a:graphic>
          </wp:inline>
        </w:drawing>
      </w:r>
    </w:p>
    <w:p>
      <w:pPr>
        <w:spacing w:after="120"/>
      </w:pPr>
      <w:r>
        <w:rPr>
          <w:rFonts w:ascii="游ゴシック" w:hAnsi="游ゴシック" w:eastAsia="游ゴシック"/>
          <w:b/>
          <w:i w:val="0"/>
          <w:sz w:val="20"/>
        </w:rPr>
        <w:t>手順2: 予測観測値</w:t>
      </w:r>
    </w:p>
    <w:p>
      <w:pPr>
        <w:spacing w:before="80" w:after="80"/>
        <w:jc w:val="center"/>
      </w:pPr>
      <w:r>
        <w:drawing>
          <wp:inline xmlns:a="http://schemas.openxmlformats.org/drawingml/2006/main" xmlns:pic="http://schemas.openxmlformats.org/drawingml/2006/picture">
            <wp:extent cx="1239012" cy="635508"/>
            <wp:docPr id="45" name="Picture 45"/>
            <wp:cNvGraphicFramePr>
              <a:graphicFrameLocks noChangeAspect="1"/>
            </wp:cNvGraphicFramePr>
            <a:graphic>
              <a:graphicData uri="http://schemas.openxmlformats.org/drawingml/2006/picture">
                <pic:pic>
                  <pic:nvPicPr>
                    <pic:cNvPr id="0" name="eq_038.png"/>
                    <pic:cNvPicPr/>
                  </pic:nvPicPr>
                  <pic:blipFill>
                    <a:blip r:embed="rId54"/>
                    <a:stretch>
                      <a:fillRect/>
                    </a:stretch>
                  </pic:blipFill>
                  <pic:spPr>
                    <a:xfrm>
                      <a:off x="0" y="0"/>
                      <a:ext cx="1239012" cy="635508"/>
                    </a:xfrm>
                    <a:prstGeom prst="rect"/>
                  </pic:spPr>
                </pic:pic>
              </a:graphicData>
            </a:graphic>
          </wp:inline>
        </w:drawing>
      </w:r>
    </w:p>
    <w:p>
      <w:pPr>
        <w:spacing w:after="120"/>
      </w:pPr>
      <w:r>
        <w:rPr>
          <w:rFonts w:ascii="游ゴシック" w:hAnsi="游ゴシック" w:eastAsia="游ゴシック"/>
          <w:b/>
          <w:i w:val="0"/>
          <w:sz w:val="20"/>
        </w:rPr>
        <w:t>手順3: イノベーション共分散</w:t>
      </w:r>
    </w:p>
    <w:p>
      <w:pPr>
        <w:spacing w:before="80" w:after="80"/>
        <w:jc w:val="center"/>
      </w:pPr>
      <w:r>
        <w:drawing>
          <wp:inline xmlns:a="http://schemas.openxmlformats.org/drawingml/2006/main" xmlns:pic="http://schemas.openxmlformats.org/drawingml/2006/picture">
            <wp:extent cx="2848356" cy="635508"/>
            <wp:docPr id="46" name="Picture 46"/>
            <wp:cNvGraphicFramePr>
              <a:graphicFrameLocks noChangeAspect="1"/>
            </wp:cNvGraphicFramePr>
            <a:graphic>
              <a:graphicData uri="http://schemas.openxmlformats.org/drawingml/2006/picture">
                <pic:pic>
                  <pic:nvPicPr>
                    <pic:cNvPr id="0" name="eq_039.png"/>
                    <pic:cNvPicPr/>
                  </pic:nvPicPr>
                  <pic:blipFill>
                    <a:blip r:embed="rId55"/>
                    <a:stretch>
                      <a:fillRect/>
                    </a:stretch>
                  </pic:blipFill>
                  <pic:spPr>
                    <a:xfrm>
                      <a:off x="0" y="0"/>
                      <a:ext cx="2848356" cy="635508"/>
                    </a:xfrm>
                    <a:prstGeom prst="rect"/>
                  </pic:spPr>
                </pic:pic>
              </a:graphicData>
            </a:graphic>
          </wp:inline>
        </w:drawing>
      </w:r>
    </w:p>
    <w:p>
      <w:pPr>
        <w:spacing w:after="120"/>
      </w:pPr>
      <w:r>
        <w:rPr>
          <w:rFonts w:ascii="游ゴシック" w:hAnsi="游ゴシック" w:eastAsia="游ゴシック"/>
          <w:b/>
          <w:i w:val="0"/>
          <w:sz w:val="20"/>
        </w:rPr>
        <w:t>手順4: 交差共分散</w:t>
      </w:r>
    </w:p>
    <w:p>
      <w:pPr>
        <w:spacing w:before="80" w:after="80"/>
        <w:jc w:val="center"/>
      </w:pPr>
      <w:r>
        <w:drawing>
          <wp:inline xmlns:a="http://schemas.openxmlformats.org/drawingml/2006/main" xmlns:pic="http://schemas.openxmlformats.org/drawingml/2006/picture">
            <wp:extent cx="2880360" cy="635508"/>
            <wp:docPr id="47" name="Picture 47"/>
            <wp:cNvGraphicFramePr>
              <a:graphicFrameLocks noChangeAspect="1"/>
            </wp:cNvGraphicFramePr>
            <a:graphic>
              <a:graphicData uri="http://schemas.openxmlformats.org/drawingml/2006/picture">
                <pic:pic>
                  <pic:nvPicPr>
                    <pic:cNvPr id="0" name="eq_040.png"/>
                    <pic:cNvPicPr/>
                  </pic:nvPicPr>
                  <pic:blipFill>
                    <a:blip r:embed="rId56"/>
                    <a:stretch>
                      <a:fillRect/>
                    </a:stretch>
                  </pic:blipFill>
                  <pic:spPr>
                    <a:xfrm>
                      <a:off x="0" y="0"/>
                      <a:ext cx="2880360" cy="635508"/>
                    </a:xfrm>
                    <a:prstGeom prst="rect"/>
                  </pic:spPr>
                </pic:pic>
              </a:graphicData>
            </a:graphic>
          </wp:inline>
        </w:drawing>
      </w:r>
    </w:p>
    <w:p>
      <w:pPr>
        <w:spacing w:after="120"/>
      </w:pPr>
      <w:r>
        <w:rPr>
          <w:rFonts w:ascii="游ゴシック" w:hAnsi="游ゴシック" w:eastAsia="游ゴシック"/>
          <w:b/>
          <w:i w:val="0"/>
          <w:sz w:val="20"/>
        </w:rPr>
        <w:t>手順5: カルマンゲイン</w:t>
      </w:r>
    </w:p>
    <w:p>
      <w:pPr>
        <w:spacing w:before="80" w:after="80"/>
        <w:jc w:val="center"/>
      </w:pPr>
      <w:r>
        <w:drawing>
          <wp:inline xmlns:a="http://schemas.openxmlformats.org/drawingml/2006/main" xmlns:pic="http://schemas.openxmlformats.org/drawingml/2006/picture">
            <wp:extent cx="1234440" cy="310896"/>
            <wp:docPr id="48" name="Picture 48"/>
            <wp:cNvGraphicFramePr>
              <a:graphicFrameLocks noChangeAspect="1"/>
            </wp:cNvGraphicFramePr>
            <a:graphic>
              <a:graphicData uri="http://schemas.openxmlformats.org/drawingml/2006/picture">
                <pic:pic>
                  <pic:nvPicPr>
                    <pic:cNvPr id="0" name="eq_041.png"/>
                    <pic:cNvPicPr/>
                  </pic:nvPicPr>
                  <pic:blipFill>
                    <a:blip r:embed="rId57"/>
                    <a:stretch>
                      <a:fillRect/>
                    </a:stretch>
                  </pic:blipFill>
                  <pic:spPr>
                    <a:xfrm>
                      <a:off x="0" y="0"/>
                      <a:ext cx="1234440" cy="310896"/>
                    </a:xfrm>
                    <a:prstGeom prst="rect"/>
                  </pic:spPr>
                </pic:pic>
              </a:graphicData>
            </a:graphic>
          </wp:inline>
        </w:drawing>
      </w:r>
    </w:p>
    <w:p>
      <w:pPr>
        <w:spacing w:after="120"/>
      </w:pPr>
      <w:r>
        <w:rPr>
          <w:rFonts w:ascii="游ゴシック" w:hAnsi="游ゴシック" w:eastAsia="游ゴシック"/>
          <w:b/>
          <w:i w:val="0"/>
          <w:sz w:val="20"/>
        </w:rPr>
        <w:t>手順6: 状態更新</w:t>
      </w:r>
    </w:p>
    <w:p>
      <w:pPr>
        <w:spacing w:before="80" w:after="80"/>
        <w:jc w:val="center"/>
      </w:pPr>
      <w:r>
        <w:drawing>
          <wp:inline xmlns:a="http://schemas.openxmlformats.org/drawingml/2006/main" xmlns:pic="http://schemas.openxmlformats.org/drawingml/2006/picture">
            <wp:extent cx="1714500" cy="306324"/>
            <wp:docPr id="49" name="Picture 49"/>
            <wp:cNvGraphicFramePr>
              <a:graphicFrameLocks noChangeAspect="1"/>
            </wp:cNvGraphicFramePr>
            <a:graphic>
              <a:graphicData uri="http://schemas.openxmlformats.org/drawingml/2006/picture">
                <pic:pic>
                  <pic:nvPicPr>
                    <pic:cNvPr id="0" name="eq_042.png"/>
                    <pic:cNvPicPr/>
                  </pic:nvPicPr>
                  <pic:blipFill>
                    <a:blip r:embed="rId58"/>
                    <a:stretch>
                      <a:fillRect/>
                    </a:stretch>
                  </pic:blipFill>
                  <pic:spPr>
                    <a:xfrm>
                      <a:off x="0" y="0"/>
                      <a:ext cx="1714500" cy="306324"/>
                    </a:xfrm>
                    <a:prstGeom prst="rect"/>
                  </pic:spPr>
                </pic:pic>
              </a:graphicData>
            </a:graphic>
          </wp:inline>
        </w:drawing>
      </w:r>
    </w:p>
    <w:p>
      <w:pPr>
        <w:spacing w:after="120"/>
      </w:pPr>
      <w:r>
        <w:rPr>
          <w:rFonts w:ascii="游ゴシック" w:hAnsi="游ゴシック" w:eastAsia="游ゴシック"/>
          <w:b/>
          <w:i w:val="0"/>
          <w:sz w:val="20"/>
        </w:rPr>
        <w:t>手順7: 共分散更新</w:t>
      </w:r>
    </w:p>
    <w:p>
      <w:pPr>
        <w:spacing w:before="80" w:after="80"/>
        <w:jc w:val="center"/>
      </w:pPr>
      <w:r>
        <w:drawing>
          <wp:inline xmlns:a="http://schemas.openxmlformats.org/drawingml/2006/main" xmlns:pic="http://schemas.openxmlformats.org/drawingml/2006/picture">
            <wp:extent cx="1810512" cy="283464"/>
            <wp:docPr id="50" name="Picture 50"/>
            <wp:cNvGraphicFramePr>
              <a:graphicFrameLocks noChangeAspect="1"/>
            </wp:cNvGraphicFramePr>
            <a:graphic>
              <a:graphicData uri="http://schemas.openxmlformats.org/drawingml/2006/picture">
                <pic:pic>
                  <pic:nvPicPr>
                    <pic:cNvPr id="0" name="eq_043.png"/>
                    <pic:cNvPicPr/>
                  </pic:nvPicPr>
                  <pic:blipFill>
                    <a:blip r:embed="rId59"/>
                    <a:stretch>
                      <a:fillRect/>
                    </a:stretch>
                  </pic:blipFill>
                  <pic:spPr>
                    <a:xfrm>
                      <a:off x="0" y="0"/>
                      <a:ext cx="1810512" cy="283464"/>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Z_i</w:t>
            </w:r>
          </w:p>
        </w:tc>
        <w:tc>
          <w:tcPr>
            <w:tcW w:type="dxa" w:w="2721"/>
            <w:shd w:fill="F4F8FF"/>
          </w:tcPr>
          <w:p>
            <w:pPr>
              <w:spacing w:before="20" w:after="20"/>
            </w:pPr>
            <w:r>
              <w:rPr>
                <w:rFonts w:ascii="游ゴシック" w:hAnsi="游ゴシック" w:eastAsia="游ゴシック"/>
                <w:b w:val="0"/>
                <w:i w:val="0"/>
                <w:sz w:val="17"/>
              </w:rPr>
              <w:t>観測空間に投影されたシグマポイント</w:t>
            </w:r>
          </w:p>
        </w:tc>
        <w:tc>
          <w:tcPr>
            <w:tcW w:type="dxa" w:w="1020"/>
            <w:shd w:fill="D6E8FF"/>
          </w:tcPr>
          <w:p>
            <w:pPr>
              <w:spacing w:before="20" w:after="20"/>
            </w:pPr>
            <w:r>
              <w:rPr>
                <w:rFonts w:ascii="游ゴシック" w:hAnsi="游ゴシック" w:eastAsia="游ゴシック"/>
                <w:b/>
                <w:i w:val="0"/>
                <w:color w:val="1F4E79"/>
                <w:sz w:val="17"/>
              </w:rPr>
              <w:t>K</w:t>
            </w:r>
          </w:p>
        </w:tc>
        <w:tc>
          <w:tcPr>
            <w:tcW w:type="dxa" w:w="2721"/>
            <w:shd w:fill="F4F8FF"/>
          </w:tcPr>
          <w:p>
            <w:pPr>
              <w:spacing w:before="20" w:after="20"/>
            </w:pPr>
            <w:r>
              <w:rPr>
                <w:rFonts w:ascii="游ゴシック" w:hAnsi="游ゴシック" w:eastAsia="游ゴシック"/>
                <w:b w:val="0"/>
                <w:i w:val="0"/>
                <w:sz w:val="17"/>
              </w:rPr>
              <w:t>カルマンゲイン行列（= P_xz S^{-1}）</w:t>
            </w:r>
          </w:p>
        </w:tc>
      </w:tr>
      <w:tr>
        <w:tc>
          <w:tcPr>
            <w:tcW w:type="dxa" w:w="1020"/>
            <w:shd w:fill="D6E8FF"/>
          </w:tcPr>
          <w:p>
            <w:pPr>
              <w:spacing w:before="20" w:after="20"/>
            </w:pPr>
            <w:r>
              <w:rPr>
                <w:rFonts w:ascii="游ゴシック" w:hAnsi="游ゴシック" w:eastAsia="游ゴシック"/>
                <w:b/>
                <w:i w:val="0"/>
                <w:color w:val="1F4E79"/>
                <w:sz w:val="17"/>
              </w:rPr>
              <w:t>h(chi_i^*)</w:t>
            </w:r>
          </w:p>
        </w:tc>
        <w:tc>
          <w:tcPr>
            <w:tcW w:type="dxa" w:w="2721"/>
            <w:shd w:fill="F4F8FF"/>
          </w:tcPr>
          <w:p>
            <w:pPr>
              <w:spacing w:before="20" w:after="20"/>
            </w:pPr>
            <w:r>
              <w:rPr>
                <w:rFonts w:ascii="游ゴシック" w:hAnsi="游ゴシック" w:eastAsia="游ゴシック"/>
                <w:b w:val="0"/>
                <w:i w:val="0"/>
                <w:sz w:val="17"/>
              </w:rPr>
              <w:t>観測モデル関数（距離・方位・仰角・ドップラーに変換）</w:t>
            </w:r>
          </w:p>
        </w:tc>
        <w:tc>
          <w:tcPr>
            <w:tcW w:type="dxa" w:w="1020"/>
            <w:shd w:fill="D6E8FF"/>
          </w:tcPr>
          <w:p>
            <w:pPr>
              <w:spacing w:before="20" w:after="20"/>
            </w:pPr>
            <w:r>
              <w:rPr>
                <w:rFonts w:ascii="游ゴシック" w:hAnsi="游ゴシック" w:eastAsia="游ゴシック"/>
                <w:b/>
                <w:i w:val="0"/>
                <w:color w:val="1F4E79"/>
                <w:sz w:val="17"/>
              </w:rPr>
              <w:t>z</w:t>
            </w:r>
          </w:p>
        </w:tc>
        <w:tc>
          <w:tcPr>
            <w:tcW w:type="dxa" w:w="2721"/>
            <w:shd w:fill="F4F8FF"/>
          </w:tcPr>
          <w:p>
            <w:pPr>
              <w:spacing w:before="20" w:after="20"/>
            </w:pPr>
            <w:r>
              <w:rPr>
                <w:rFonts w:ascii="游ゴシック" w:hAnsi="游ゴシック" w:eastAsia="游ゴシック"/>
                <w:b w:val="0"/>
                <w:i w:val="0"/>
                <w:sz w:val="17"/>
              </w:rPr>
              <w:t>実際の観測値ベクトル</w:t>
            </w:r>
          </w:p>
        </w:tc>
      </w:tr>
      <w:tr>
        <w:tc>
          <w:tcPr>
            <w:tcW w:type="dxa" w:w="1020"/>
            <w:shd w:fill="D6E8FF"/>
          </w:tcPr>
          <w:p>
            <w:pPr>
              <w:spacing w:before="20" w:after="20"/>
            </w:pPr>
            <w:r>
              <w:rPr>
                <w:rFonts w:ascii="游ゴシック" w:hAnsi="游ゴシック" w:eastAsia="游ゴシック"/>
                <w:b/>
                <w:i w:val="0"/>
                <w:color w:val="1F4E79"/>
                <w:sz w:val="17"/>
              </w:rPr>
              <w:t>hat{z}</w:t>
            </w:r>
          </w:p>
        </w:tc>
        <w:tc>
          <w:tcPr>
            <w:tcW w:type="dxa" w:w="2721"/>
            <w:shd w:fill="F4F8FF"/>
          </w:tcPr>
          <w:p>
            <w:pPr>
              <w:spacing w:before="20" w:after="20"/>
            </w:pPr>
            <w:r>
              <w:rPr>
                <w:rFonts w:ascii="游ゴシック" w:hAnsi="游ゴシック" w:eastAsia="游ゴシック"/>
                <w:b w:val="0"/>
                <w:i w:val="0"/>
                <w:sz w:val="17"/>
              </w:rPr>
              <w:t>予測観測値（シグマポイントの重み付き平均）</w:t>
            </w:r>
          </w:p>
        </w:tc>
        <w:tc>
          <w:tcPr>
            <w:tcW w:type="dxa" w:w="1020"/>
            <w:shd w:fill="D6E8FF"/>
          </w:tcPr>
          <w:p>
            <w:pPr>
              <w:spacing w:before="20" w:after="20"/>
            </w:pPr>
            <w:r>
              <w:rPr>
                <w:rFonts w:ascii="游ゴシック" w:hAnsi="游ゴシック" w:eastAsia="游ゴシック"/>
                <w:b/>
                <w:i w:val="0"/>
                <w:color w:val="1F4E79"/>
                <w:sz w:val="17"/>
              </w:rPr>
              <w:t>hat{x}</w:t>
            </w:r>
          </w:p>
        </w:tc>
        <w:tc>
          <w:tcPr>
            <w:tcW w:type="dxa" w:w="2721"/>
            <w:shd w:fill="F4F8FF"/>
          </w:tcPr>
          <w:p>
            <w:pPr>
              <w:spacing w:before="20" w:after="20"/>
            </w:pPr>
            <w:r>
              <w:rPr>
                <w:rFonts w:ascii="游ゴシック" w:hAnsi="游ゴシック" w:eastAsia="游ゴシック"/>
                <w:b w:val="0"/>
                <w:i w:val="0"/>
                <w:sz w:val="17"/>
              </w:rPr>
              <w:t>更新後の状態推定値</w:t>
            </w:r>
          </w:p>
        </w:tc>
      </w:tr>
      <w:tr>
        <w:tc>
          <w:tcPr>
            <w:tcW w:type="dxa" w:w="1020"/>
            <w:shd w:fill="D6E8FF"/>
          </w:tcPr>
          <w:p>
            <w:pPr>
              <w:spacing w:before="20" w:after="20"/>
            </w:pPr>
            <w:r>
              <w:rPr>
                <w:rFonts w:ascii="游ゴシック" w:hAnsi="游ゴシック" w:eastAsia="游ゴシック"/>
                <w:b/>
                <w:i w:val="0"/>
                <w:color w:val="1F4E79"/>
                <w:sz w:val="17"/>
              </w:rPr>
              <w:t>S</w:t>
            </w:r>
          </w:p>
        </w:tc>
        <w:tc>
          <w:tcPr>
            <w:tcW w:type="dxa" w:w="2721"/>
            <w:shd w:fill="F4F8FF"/>
          </w:tcPr>
          <w:p>
            <w:pPr>
              <w:spacing w:before="20" w:after="20"/>
            </w:pPr>
            <w:r>
              <w:rPr>
                <w:rFonts w:ascii="游ゴシック" w:hAnsi="游ゴシック" w:eastAsia="游ゴシック"/>
                <w:b w:val="0"/>
                <w:i w:val="0"/>
                <w:sz w:val="17"/>
              </w:rPr>
              <w:t>イノベーション共分散行列</w:t>
            </w:r>
          </w:p>
        </w:tc>
        <w:tc>
          <w:tcPr>
            <w:tcW w:type="dxa" w:w="1020"/>
            <w:shd w:fill="D6E8FF"/>
          </w:tcPr>
          <w:p>
            <w:pPr>
              <w:spacing w:before="20" w:after="20"/>
            </w:pPr>
            <w:r>
              <w:rPr>
                <w:rFonts w:ascii="游ゴシック" w:hAnsi="游ゴシック" w:eastAsia="游ゴシック"/>
                <w:b/>
                <w:i w:val="0"/>
                <w:color w:val="1F4E79"/>
                <w:sz w:val="17"/>
              </w:rPr>
              <w:t>P</w:t>
            </w:r>
          </w:p>
        </w:tc>
        <w:tc>
          <w:tcPr>
            <w:tcW w:type="dxa" w:w="2721"/>
            <w:shd w:fill="F4F8FF"/>
          </w:tcPr>
          <w:p>
            <w:pPr>
              <w:spacing w:before="20" w:after="20"/>
            </w:pPr>
            <w:r>
              <w:rPr>
                <w:rFonts w:ascii="游ゴシック" w:hAnsi="游ゴシック" w:eastAsia="游ゴシック"/>
                <w:b w:val="0"/>
                <w:i w:val="0"/>
                <w:sz w:val="17"/>
              </w:rPr>
              <w:t>更新後の誤差共分散行列</w:t>
            </w:r>
          </w:p>
        </w:tc>
      </w:tr>
      <w:tr>
        <w:tc>
          <w:tcPr>
            <w:tcW w:type="dxa" w:w="1020"/>
            <w:shd w:fill="D6E8FF"/>
          </w:tcPr>
          <w:p>
            <w:pPr>
              <w:spacing w:before="20" w:after="20"/>
            </w:pPr>
            <w:r>
              <w:rPr>
                <w:rFonts w:ascii="游ゴシック" w:hAnsi="游ゴシック" w:eastAsia="游ゴシック"/>
                <w:b/>
                <w:i w:val="0"/>
                <w:color w:val="1F4E79"/>
                <w:sz w:val="17"/>
              </w:rPr>
              <w:t>R</w:t>
            </w:r>
          </w:p>
        </w:tc>
        <w:tc>
          <w:tcPr>
            <w:tcW w:type="dxa" w:w="2721"/>
            <w:shd w:fill="F4F8FF"/>
          </w:tcPr>
          <w:p>
            <w:pPr>
              <w:spacing w:before="20" w:after="20"/>
            </w:pPr>
            <w:r>
              <w:rPr>
                <w:rFonts w:ascii="游ゴシック" w:hAnsi="游ゴシック" w:eastAsia="游ゴシック"/>
                <w:b w:val="0"/>
                <w:i w:val="0"/>
                <w:sz w:val="17"/>
              </w:rPr>
              <w:t>観測ノイズ共分散行列</w:t>
            </w:r>
          </w:p>
        </w:tc>
        <w:tc>
          <w:tcPr>
            <w:tcW w:type="dxa" w:w="1020"/>
            <w:shd w:fill="D6E8FF"/>
          </w:tcPr>
          <w:p>
            <w:pPr>
              <w:spacing w:before="20" w:after="20"/>
            </w:pPr>
            <w:r>
              <w:rPr>
                <w:rFonts w:ascii="游ゴシック" w:hAnsi="游ゴシック" w:eastAsia="游ゴシック"/>
                <w:b/>
                <w:i w:val="0"/>
                <w:color w:val="1F4E79"/>
                <w:sz w:val="17"/>
              </w:rPr>
              <w:t>S^{-1}</w:t>
            </w:r>
          </w:p>
        </w:tc>
        <w:tc>
          <w:tcPr>
            <w:tcW w:type="dxa" w:w="2721"/>
            <w:shd w:fill="F4F8FF"/>
          </w:tcPr>
          <w:p>
            <w:pPr>
              <w:spacing w:before="20" w:after="20"/>
            </w:pPr>
            <w:r>
              <w:rPr>
                <w:rFonts w:ascii="游ゴシック" w:hAnsi="游ゴシック" w:eastAsia="游ゴシック"/>
                <w:b w:val="0"/>
                <w:i w:val="0"/>
                <w:sz w:val="17"/>
              </w:rPr>
              <w:t>イノベーション共分散の逆行列</w:t>
            </w:r>
          </w:p>
        </w:tc>
      </w:tr>
      <w:tr>
        <w:tc>
          <w:tcPr>
            <w:tcW w:type="dxa" w:w="1020"/>
            <w:shd w:fill="D6E8FF"/>
          </w:tcPr>
          <w:p>
            <w:pPr>
              <w:spacing w:before="20" w:after="20"/>
            </w:pPr>
            <w:r>
              <w:rPr>
                <w:rFonts w:ascii="游ゴシック" w:hAnsi="游ゴシック" w:eastAsia="游ゴシック"/>
                <w:b/>
                <w:i w:val="0"/>
                <w:color w:val="1F4E79"/>
                <w:sz w:val="17"/>
              </w:rPr>
              <w:t>P_{xz}</w:t>
            </w:r>
          </w:p>
        </w:tc>
        <w:tc>
          <w:tcPr>
            <w:tcW w:type="dxa" w:w="2721"/>
            <w:shd w:fill="F4F8FF"/>
          </w:tcPr>
          <w:p>
            <w:pPr>
              <w:spacing w:before="20" w:after="20"/>
            </w:pPr>
            <w:r>
              <w:rPr>
                <w:rFonts w:ascii="游ゴシック" w:hAnsi="游ゴシック" w:eastAsia="游ゴシック"/>
                <w:b w:val="0"/>
                <w:i w:val="0"/>
                <w:sz w:val="17"/>
              </w:rPr>
              <w:t>状態-観測間クロス共分散行列</w:t>
            </w:r>
          </w:p>
        </w:tc>
        <w:tc>
          <w:tcPr>
            <w:tcW w:type="dxa" w:w="1020"/>
          </w:tcPr>
          <w:p/>
        </w:tc>
        <w:tc>
          <w:tcPr>
            <w:tcW w:type="dxa" w:w="2721"/>
          </w:tcPr>
          <w:p/>
        </w:tc>
      </w:tr>
    </w:tbl>
    <w:p>
      <w:pPr>
        <w:spacing w:after="80"/>
      </w:pPr>
    </w:p>
    <w:p>
      <w:pPr>
        <w:pStyle w:val="Heading2"/>
      </w:pPr>
      <w:r>
        <w:t>5.6 プロセスノイズ</w:t>
      </w:r>
    </w:p>
    <w:p>
      <w:pPr>
        <w:spacing w:after="120"/>
      </w:pPr>
      <w:r>
        <w:rPr>
          <w:rFonts w:ascii="游ゴシック" w:hAnsi="游ゴシック" w:eastAsia="游ゴシック"/>
          <w:b w:val="0"/>
          <w:i w:val="0"/>
          <w:sz w:val="20"/>
        </w:rPr>
        <w:t>プロセスノイズ共分散行列 Q はデフォルトで以下の対角行列である（表5-2）。</w:t>
      </w:r>
    </w:p>
    <w:p>
      <w:pPr>
        <w:spacing w:before="160" w:after="40"/>
        <w:jc w:val="left"/>
      </w:pPr>
      <w:r>
        <w:rPr>
          <w:rFonts w:ascii="游ゴシック" w:hAnsi="游ゴシック" w:eastAsia="游ゴシック"/>
          <w:b/>
          <w:i w:val="0"/>
          <w:color w:val="1F4E79"/>
          <w:sz w:val="18"/>
        </w:rPr>
        <w:t>表5-2  プロセスノイズパラメータ</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fill="1F4E79"/>
          </w:tcPr>
          <w:p>
            <w:pPr>
              <w:jc w:val="center"/>
            </w:pPr>
            <w:r/>
            <w:r>
              <w:rPr>
                <w:rFonts w:ascii="游ゴシック" w:hAnsi="游ゴシック" w:eastAsia="游ゴシック"/>
                <w:b/>
                <w:i w:val="0"/>
                <w:color w:val="FFFFFF"/>
                <w:sz w:val="18"/>
              </w:rPr>
              <w:t>成分</w:t>
            </w:r>
          </w:p>
        </w:tc>
        <w:tc>
          <w:tcPr>
            <w:tcW w:type="dxa" w:w="2268"/>
            <w:shd w:fill="1F4E79"/>
          </w:tcPr>
          <w:p>
            <w:pPr>
              <w:jc w:val="center"/>
            </w:pPr>
            <w:r/>
            <w:r>
              <w:rPr>
                <w:rFonts w:ascii="游ゴシック" w:hAnsi="游ゴシック" w:eastAsia="游ゴシック"/>
                <w:b/>
                <w:i w:val="0"/>
                <w:color w:val="FFFFFF"/>
                <w:sz w:val="18"/>
              </w:rPr>
              <w:t>パラメータ</w:t>
            </w:r>
          </w:p>
        </w:tc>
        <w:tc>
          <w:tcPr>
            <w:tcW w:type="dxa" w:w="2268"/>
            <w:shd w:fill="1F4E79"/>
          </w:tcPr>
          <w:p>
            <w:pPr>
              <w:jc w:val="center"/>
            </w:pPr>
            <w:r/>
            <w:r>
              <w:rPr>
                <w:rFonts w:ascii="游ゴシック" w:hAnsi="游ゴシック" w:eastAsia="游ゴシック"/>
                <w:b/>
                <w:i w:val="0"/>
                <w:color w:val="FFFFFF"/>
                <w:sz w:val="18"/>
              </w:rPr>
              <w:t>デフォルト値</w:t>
            </w:r>
          </w:p>
        </w:tc>
      </w:tr>
      <w:tr>
        <w:tc>
          <w:tcPr>
            <w:tcW w:type="dxa" w:w="2835"/>
          </w:tcPr>
          <w:p>
            <w:r/>
            <w:r>
              <w:rPr>
                <w:rFonts w:ascii="游ゴシック" w:hAnsi="游ゴシック" w:eastAsia="游ゴシック"/>
                <w:b w:val="0"/>
                <w:i w:val="0"/>
                <w:sz w:val="18"/>
              </w:rPr>
              <w:t>位置 (x, y, z)</w:t>
            </w:r>
          </w:p>
        </w:tc>
        <w:tc>
          <w:tcPr>
            <w:tcW w:type="dxa" w:w="2268"/>
          </w:tcPr>
          <w:p>
            <w:r/>
            <w:r>
              <w:rPr>
                <w:rFonts w:ascii="游ゴシック" w:hAnsi="游ゴシック" w:eastAsia="游ゴシック"/>
                <w:b w:val="0"/>
                <w:i w:val="0"/>
                <w:sz w:val="18"/>
              </w:rPr>
              <w:t>σ_pos</w:t>
            </w:r>
          </w:p>
        </w:tc>
        <w:tc>
          <w:tcPr>
            <w:tcW w:type="dxa" w:w="2268"/>
          </w:tcPr>
          <w:p>
            <w:r/>
            <w:r>
              <w:rPr>
                <w:rFonts w:ascii="游ゴシック" w:hAnsi="游ゴシック" w:eastAsia="游ゴシック"/>
                <w:b w:val="0"/>
                <w:i w:val="0"/>
                <w:sz w:val="18"/>
              </w:rPr>
              <w:t>160 m</w:t>
            </w:r>
          </w:p>
        </w:tc>
      </w:tr>
      <w:tr>
        <w:tc>
          <w:tcPr>
            <w:tcW w:type="dxa" w:w="2835"/>
            <w:shd w:fill="D6E4F0"/>
          </w:tcPr>
          <w:p>
            <w:r/>
            <w:r>
              <w:rPr>
                <w:rFonts w:ascii="游ゴシック" w:hAnsi="游ゴシック" w:eastAsia="游ゴシック"/>
                <w:b w:val="0"/>
                <w:i w:val="0"/>
                <w:sz w:val="18"/>
              </w:rPr>
              <w:t>速度 (vx, vy, vz)</w:t>
            </w:r>
          </w:p>
        </w:tc>
        <w:tc>
          <w:tcPr>
            <w:tcW w:type="dxa" w:w="2268"/>
            <w:shd w:fill="D6E4F0"/>
          </w:tcPr>
          <w:p>
            <w:r/>
            <w:r>
              <w:rPr>
                <w:rFonts w:ascii="游ゴシック" w:hAnsi="游ゴシック" w:eastAsia="游ゴシック"/>
                <w:b w:val="0"/>
                <w:i w:val="0"/>
                <w:sz w:val="18"/>
              </w:rPr>
              <w:t>σ_vel</w:t>
            </w:r>
          </w:p>
        </w:tc>
        <w:tc>
          <w:tcPr>
            <w:tcW w:type="dxa" w:w="2268"/>
            <w:shd w:fill="D6E4F0"/>
          </w:tcPr>
          <w:p>
            <w:r/>
            <w:r>
              <w:rPr>
                <w:rFonts w:ascii="游ゴシック" w:hAnsi="游ゴシック" w:eastAsia="游ゴシック"/>
                <w:b w:val="0"/>
                <w:i w:val="0"/>
                <w:sz w:val="18"/>
              </w:rPr>
              <w:t>65 m/s</w:t>
            </w:r>
          </w:p>
        </w:tc>
      </w:tr>
      <w:tr>
        <w:tc>
          <w:tcPr>
            <w:tcW w:type="dxa" w:w="2835"/>
          </w:tcPr>
          <w:p>
            <w:r/>
            <w:r>
              <w:rPr>
                <w:rFonts w:ascii="游ゴシック" w:hAnsi="游ゴシック" w:eastAsia="游ゴシック"/>
                <w:b w:val="0"/>
                <w:i w:val="0"/>
                <w:sz w:val="18"/>
              </w:rPr>
              <w:t>加速度 (ax, ay, az)</w:t>
            </w:r>
          </w:p>
        </w:tc>
        <w:tc>
          <w:tcPr>
            <w:tcW w:type="dxa" w:w="2268"/>
          </w:tcPr>
          <w:p>
            <w:r/>
            <w:r>
              <w:rPr>
                <w:rFonts w:ascii="游ゴシック" w:hAnsi="游ゴシック" w:eastAsia="游ゴシック"/>
                <w:b w:val="0"/>
                <w:i w:val="0"/>
                <w:sz w:val="18"/>
              </w:rPr>
              <w:t>σ_acc</w:t>
            </w:r>
          </w:p>
        </w:tc>
        <w:tc>
          <w:tcPr>
            <w:tcW w:type="dxa" w:w="2268"/>
          </w:tcPr>
          <w:p>
            <w:r/>
            <w:r>
              <w:rPr>
                <w:rFonts w:ascii="游ゴシック" w:hAnsi="游ゴシック" w:eastAsia="游ゴシック"/>
                <w:b w:val="0"/>
                <w:i w:val="0"/>
                <w:sz w:val="18"/>
              </w:rPr>
              <w:t>160 m/s²</w:t>
            </w:r>
          </w:p>
        </w:tc>
      </w:tr>
    </w:tbl>
    <w:p/>
    <w:p>
      <w:pPr>
        <w:spacing w:before="80" w:after="80"/>
        <w:jc w:val="center"/>
      </w:pPr>
      <w:r>
        <w:drawing>
          <wp:inline xmlns:a="http://schemas.openxmlformats.org/drawingml/2006/main" xmlns:pic="http://schemas.openxmlformats.org/drawingml/2006/picture">
            <wp:extent cx="4293108" cy="324612"/>
            <wp:docPr id="51" name="Picture 51"/>
            <wp:cNvGraphicFramePr>
              <a:graphicFrameLocks noChangeAspect="1"/>
            </wp:cNvGraphicFramePr>
            <a:graphic>
              <a:graphicData uri="http://schemas.openxmlformats.org/drawingml/2006/picture">
                <pic:pic>
                  <pic:nvPicPr>
                    <pic:cNvPr id="0" name="eq_044.png"/>
                    <pic:cNvPicPr/>
                  </pic:nvPicPr>
                  <pic:blipFill>
                    <a:blip r:embed="rId60"/>
                    <a:stretch>
                      <a:fillRect/>
                    </a:stretch>
                  </pic:blipFill>
                  <pic:spPr>
                    <a:xfrm>
                      <a:off x="0" y="0"/>
                      <a:ext cx="4293108" cy="324612"/>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Q</w:t>
            </w:r>
          </w:p>
        </w:tc>
        <w:tc>
          <w:tcPr>
            <w:tcW w:type="dxa" w:w="2721"/>
            <w:shd w:fill="F4F8FF"/>
          </w:tcPr>
          <w:p>
            <w:pPr>
              <w:spacing w:before="20" w:after="20"/>
            </w:pPr>
            <w:r>
              <w:rPr>
                <w:rFonts w:ascii="游ゴシック" w:hAnsi="游ゴシック" w:eastAsia="游ゴシック"/>
                <w:b w:val="0"/>
                <w:i w:val="0"/>
                <w:sz w:val="17"/>
              </w:rPr>
              <w:t>プロセスノイズ共分散行列（9×9対角行列）</w:t>
            </w:r>
          </w:p>
        </w:tc>
        <w:tc>
          <w:tcPr>
            <w:tcW w:type="dxa" w:w="1020"/>
            <w:shd w:fill="D6E8FF"/>
          </w:tcPr>
          <w:p>
            <w:pPr>
              <w:spacing w:before="20" w:after="20"/>
            </w:pPr>
            <w:r>
              <w:rPr>
                <w:rFonts w:ascii="游ゴシック" w:hAnsi="游ゴシック" w:eastAsia="游ゴシック"/>
                <w:b/>
                <w:i w:val="0"/>
                <w:color w:val="1F4E79"/>
                <w:sz w:val="17"/>
              </w:rPr>
              <w:t>sigma_{acc}</w:t>
            </w:r>
          </w:p>
        </w:tc>
        <w:tc>
          <w:tcPr>
            <w:tcW w:type="dxa" w:w="2721"/>
            <w:shd w:fill="F4F8FF"/>
          </w:tcPr>
          <w:p>
            <w:pPr>
              <w:spacing w:before="20" w:after="20"/>
            </w:pPr>
            <w:r>
              <w:rPr>
                <w:rFonts w:ascii="游ゴシック" w:hAnsi="游ゴシック" w:eastAsia="游ゴシック"/>
                <w:b w:val="0"/>
                <w:i w:val="0"/>
                <w:sz w:val="17"/>
              </w:rPr>
              <w:t>加速度成分のプロセスノイズ標準偏差（= 160 m/s²）</w:t>
            </w:r>
          </w:p>
        </w:tc>
      </w:tr>
      <w:tr>
        <w:tc>
          <w:tcPr>
            <w:tcW w:type="dxa" w:w="1020"/>
            <w:shd w:fill="D6E8FF"/>
          </w:tcPr>
          <w:p>
            <w:pPr>
              <w:spacing w:before="20" w:after="20"/>
            </w:pPr>
            <w:r>
              <w:rPr>
                <w:rFonts w:ascii="游ゴシック" w:hAnsi="游ゴシック" w:eastAsia="游ゴシック"/>
                <w:b/>
                <w:i w:val="0"/>
                <w:color w:val="1F4E79"/>
                <w:sz w:val="17"/>
              </w:rPr>
              <w:t>sigma_{pos}</w:t>
            </w:r>
          </w:p>
        </w:tc>
        <w:tc>
          <w:tcPr>
            <w:tcW w:type="dxa" w:w="2721"/>
            <w:shd w:fill="F4F8FF"/>
          </w:tcPr>
          <w:p>
            <w:pPr>
              <w:spacing w:before="20" w:after="20"/>
            </w:pPr>
            <w:r>
              <w:rPr>
                <w:rFonts w:ascii="游ゴシック" w:hAnsi="游ゴシック" w:eastAsia="游ゴシック"/>
                <w:b w:val="0"/>
                <w:i w:val="0"/>
                <w:sz w:val="17"/>
              </w:rPr>
              <w:t>位置成分のプロセスノイズ標準偏差（= 160 m）</w:t>
            </w:r>
          </w:p>
        </w:tc>
        <w:tc>
          <w:tcPr>
            <w:tcW w:type="dxa" w:w="1020"/>
            <w:shd w:fill="D6E8FF"/>
          </w:tcPr>
          <w:p>
            <w:pPr>
              <w:spacing w:before="20" w:after="20"/>
            </w:pPr>
            <w:r>
              <w:rPr>
                <w:rFonts w:ascii="游ゴシック" w:hAnsi="游ゴシック" w:eastAsia="游ゴシック"/>
                <w:b/>
                <w:i w:val="0"/>
                <w:color w:val="1F4E79"/>
                <w:sz w:val="17"/>
              </w:rPr>
              <w:t>diag(...)</w:t>
            </w:r>
          </w:p>
        </w:tc>
        <w:tc>
          <w:tcPr>
            <w:tcW w:type="dxa" w:w="2721"/>
            <w:shd w:fill="F4F8FF"/>
          </w:tcPr>
          <w:p>
            <w:pPr>
              <w:spacing w:before="20" w:after="20"/>
            </w:pPr>
            <w:r>
              <w:rPr>
                <w:rFonts w:ascii="游ゴシック" w:hAnsi="游ゴシック" w:eastAsia="游ゴシック"/>
                <w:b w:val="0"/>
                <w:i w:val="0"/>
                <w:sz w:val="17"/>
              </w:rPr>
              <w:t>対角行列コンストラクタ（非対角要素 = 0）</w:t>
            </w:r>
          </w:p>
        </w:tc>
      </w:tr>
      <w:tr>
        <w:tc>
          <w:tcPr>
            <w:tcW w:type="dxa" w:w="1020"/>
            <w:shd w:fill="D6E8FF"/>
          </w:tcPr>
          <w:p>
            <w:pPr>
              <w:spacing w:before="20" w:after="20"/>
            </w:pPr>
            <w:r>
              <w:rPr>
                <w:rFonts w:ascii="游ゴシック" w:hAnsi="游ゴシック" w:eastAsia="游ゴシック"/>
                <w:b/>
                <w:i w:val="0"/>
                <w:color w:val="1F4E79"/>
                <w:sz w:val="17"/>
              </w:rPr>
              <w:t>sigma_{vel}</w:t>
            </w:r>
          </w:p>
        </w:tc>
        <w:tc>
          <w:tcPr>
            <w:tcW w:type="dxa" w:w="2721"/>
            <w:shd w:fill="F4F8FF"/>
          </w:tcPr>
          <w:p>
            <w:pPr>
              <w:spacing w:before="20" w:after="20"/>
            </w:pPr>
            <w:r>
              <w:rPr>
                <w:rFonts w:ascii="游ゴシック" w:hAnsi="游ゴシック" w:eastAsia="游ゴシック"/>
                <w:b w:val="0"/>
                <w:i w:val="0"/>
                <w:sz w:val="17"/>
              </w:rPr>
              <w:t>速度成分のプロセスノイズ標準偏差（= 65 m/s）</w:t>
            </w:r>
          </w:p>
        </w:tc>
        <w:tc>
          <w:tcPr>
            <w:tcW w:type="dxa" w:w="1020"/>
          </w:tcPr>
          <w:p/>
        </w:tc>
        <w:tc>
          <w:tcPr>
            <w:tcW w:type="dxa" w:w="2721"/>
          </w:tcPr>
          <w:p/>
        </w:tc>
      </w:tr>
    </w:tbl>
    <w:p>
      <w:pPr>
        <w:spacing w:after="80"/>
      </w:pPr>
    </w:p>
    <w:p>
      <w:r>
        <w:br w:type="page"/>
      </w:r>
    </w:p>
    <w:p>
      <w:pPr>
        <w:pStyle w:val="Heading1"/>
      </w:pPr>
      <w:r>
        <w:t>6. IMM (Interacting Multiple Model) フィルタ</w:t>
      </w:r>
    </w:p>
    <w:p>
      <w:pPr>
        <w:spacing w:after="120"/>
      </w:pPr>
      <w:r>
        <w:rPr>
          <w:rFonts w:ascii="游ゴシック" w:hAnsi="游ゴシック" w:eastAsia="游ゴシック"/>
          <w:b w:val="0"/>
          <w:i w:val="0"/>
          <w:sz w:val="20"/>
        </w:rPr>
        <w:t>IMM（Interacting Multiple Model）フィルタは、複数の運動モデルを同時に適用し、モデル確率に基づいて重み付け統合を行う。これにより、機動変化を伴う目標の追尾精度を向上させる。</w:t>
      </w:r>
    </w:p>
    <w:p>
      <w:pPr>
        <w:pStyle w:val="Heading2"/>
      </w:pPr>
      <w:r>
        <w:t>6.1 運動モデル構成</w:t>
      </w:r>
    </w:p>
    <w:p>
      <w:pPr>
        <w:spacing w:after="120"/>
      </w:pPr>
      <w:r>
        <w:rPr>
          <w:rFonts w:ascii="游ゴシック" w:hAnsi="游ゴシック" w:eastAsia="游ゴシック"/>
          <w:b w:val="0"/>
          <w:i w:val="0"/>
          <w:sz w:val="20"/>
        </w:rPr>
        <w:t>本システムでは3種類の運動モデルを使用する（表6-1）。</w:t>
      </w:r>
    </w:p>
    <w:p>
      <w:pPr>
        <w:spacing w:before="160" w:after="40"/>
        <w:jc w:val="left"/>
      </w:pPr>
      <w:r>
        <w:rPr>
          <w:rFonts w:ascii="游ゴシック" w:hAnsi="游ゴシック" w:eastAsia="游ゴシック"/>
          <w:b/>
          <w:i w:val="0"/>
          <w:color w:val="1F4E79"/>
          <w:sz w:val="18"/>
        </w:rPr>
        <w:t>表6-1  IMMフィルタの運動モデル構成</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134"/>
            <w:shd w:fill="1F4E79"/>
          </w:tcPr>
          <w:p>
            <w:pPr>
              <w:jc w:val="center"/>
            </w:pPr>
            <w:r/>
            <w:r>
              <w:rPr>
                <w:rFonts w:ascii="游ゴシック" w:hAnsi="游ゴシック" w:eastAsia="游ゴシック"/>
                <w:b/>
                <w:i w:val="0"/>
                <w:color w:val="FFFFFF"/>
                <w:sz w:val="18"/>
              </w:rPr>
              <w:t>モデルID</w:t>
            </w:r>
          </w:p>
        </w:tc>
        <w:tc>
          <w:tcPr>
            <w:tcW w:type="dxa" w:w="1701"/>
            <w:shd w:fill="1F4E79"/>
          </w:tcPr>
          <w:p>
            <w:pPr>
              <w:jc w:val="center"/>
            </w:pPr>
            <w:r/>
            <w:r>
              <w:rPr>
                <w:rFonts w:ascii="游ゴシック" w:hAnsi="游ゴシック" w:eastAsia="游ゴシック"/>
                <w:b/>
                <w:i w:val="0"/>
                <w:color w:val="FFFFFF"/>
                <w:sz w:val="18"/>
              </w:rPr>
              <w:t>名称</w:t>
            </w:r>
          </w:p>
        </w:tc>
        <w:tc>
          <w:tcPr>
            <w:tcW w:type="dxa" w:w="1417"/>
            <w:shd w:fill="1F4E79"/>
          </w:tcPr>
          <w:p>
            <w:pPr>
              <w:jc w:val="center"/>
            </w:pPr>
            <w:r/>
            <w:r>
              <w:rPr>
                <w:rFonts w:ascii="游ゴシック" w:hAnsi="游ゴシック" w:eastAsia="游ゴシック"/>
                <w:b/>
                <w:i w:val="0"/>
                <w:color w:val="FFFFFF"/>
                <w:sz w:val="18"/>
              </w:rPr>
              <w:t>略称</w:t>
            </w:r>
          </w:p>
        </w:tc>
        <w:tc>
          <w:tcPr>
            <w:tcW w:type="dxa" w:w="2551"/>
            <w:shd w:fill="1F4E79"/>
          </w:tcPr>
          <w:p>
            <w:pPr>
              <w:jc w:val="center"/>
            </w:pPr>
            <w:r/>
            <w:r>
              <w:rPr>
                <w:rFonts w:ascii="游ゴシック" w:hAnsi="游ゴシック" w:eastAsia="游ゴシック"/>
                <w:b/>
                <w:i w:val="0"/>
                <w:color w:val="FFFFFF"/>
                <w:sz w:val="18"/>
              </w:rPr>
              <w:t>適用場面</w:t>
            </w:r>
          </w:p>
        </w:tc>
        <w:tc>
          <w:tcPr>
            <w:tcW w:type="dxa" w:w="2268"/>
            <w:shd w:fill="1F4E79"/>
          </w:tcPr>
          <w:p>
            <w:pPr>
              <w:jc w:val="center"/>
            </w:pPr>
            <w:r/>
            <w:r>
              <w:rPr>
                <w:rFonts w:ascii="游ゴシック" w:hAnsi="游ゴシック" w:eastAsia="游ゴシック"/>
                <w:b/>
                <w:i w:val="0"/>
                <w:color w:val="FFFFFF"/>
                <w:sz w:val="18"/>
              </w:rPr>
              <w:t>ノイズスケール</w:t>
            </w:r>
          </w:p>
        </w:tc>
      </w:tr>
      <w:tr>
        <w:tc>
          <w:tcPr>
            <w:tcW w:type="dxa" w:w="1134"/>
          </w:tcPr>
          <w:p>
            <w:r/>
            <w:r>
              <w:rPr>
                <w:rFonts w:ascii="游ゴシック" w:hAnsi="游ゴシック" w:eastAsia="游ゴシック"/>
                <w:b w:val="0"/>
                <w:i w:val="0"/>
                <w:sz w:val="18"/>
              </w:rPr>
              <w:t>0</w:t>
            </w:r>
          </w:p>
        </w:tc>
        <w:tc>
          <w:tcPr>
            <w:tcW w:type="dxa" w:w="1701"/>
          </w:tcPr>
          <w:p>
            <w:r/>
            <w:r>
              <w:rPr>
                <w:rFonts w:ascii="游ゴシック" w:hAnsi="游ゴシック" w:eastAsia="游ゴシック"/>
                <w:b w:val="0"/>
                <w:i w:val="0"/>
                <w:sz w:val="18"/>
              </w:rPr>
              <w:t>等速直線</w:t>
            </w:r>
          </w:p>
        </w:tc>
        <w:tc>
          <w:tcPr>
            <w:tcW w:type="dxa" w:w="1417"/>
          </w:tcPr>
          <w:p>
            <w:r/>
            <w:r>
              <w:rPr>
                <w:rFonts w:ascii="游ゴシック" w:hAnsi="游ゴシック" w:eastAsia="游ゴシック"/>
                <w:b w:val="0"/>
                <w:i w:val="0"/>
                <w:sz w:val="18"/>
              </w:rPr>
              <w:t>CV</w:t>
            </w:r>
          </w:p>
        </w:tc>
        <w:tc>
          <w:tcPr>
            <w:tcW w:type="dxa" w:w="2551"/>
          </w:tcPr>
          <w:p>
            <w:r/>
            <w:r>
              <w:rPr>
                <w:rFonts w:ascii="游ゴシック" w:hAnsi="游ゴシック" w:eastAsia="游ゴシック"/>
                <w:b w:val="0"/>
                <w:i w:val="0"/>
                <w:sz w:val="18"/>
              </w:rPr>
              <w:t>巡航・中間飛翔段階</w:t>
            </w:r>
          </w:p>
        </w:tc>
        <w:tc>
          <w:tcPr>
            <w:tcW w:type="dxa" w:w="2268"/>
          </w:tcPr>
          <w:p>
            <w:r/>
            <w:r>
              <w:rPr>
                <w:rFonts w:ascii="游ゴシック" w:hAnsi="游ゴシック" w:eastAsia="游ゴシック"/>
                <w:b w:val="0"/>
                <w:i w:val="0"/>
                <w:sz w:val="18"/>
              </w:rPr>
              <w:t>10%（安定飛行）</w:t>
            </w:r>
          </w:p>
        </w:tc>
      </w:tr>
      <w:tr>
        <w:tc>
          <w:tcPr>
            <w:tcW w:type="dxa" w:w="1134"/>
            <w:shd w:fill="D6E4F0"/>
          </w:tcPr>
          <w:p>
            <w:r/>
            <w:r>
              <w:rPr>
                <w:rFonts w:ascii="游ゴシック" w:hAnsi="游ゴシック" w:eastAsia="游ゴシック"/>
                <w:b w:val="0"/>
                <w:i w:val="0"/>
                <w:sz w:val="18"/>
              </w:rPr>
              <w:t>1</w:t>
            </w:r>
          </w:p>
        </w:tc>
        <w:tc>
          <w:tcPr>
            <w:tcW w:type="dxa" w:w="1701"/>
            <w:shd w:fill="D6E4F0"/>
          </w:tcPr>
          <w:p>
            <w:r/>
            <w:r>
              <w:rPr>
                <w:rFonts w:ascii="游ゴシック" w:hAnsi="游ゴシック" w:eastAsia="游ゴシック"/>
                <w:b w:val="0"/>
                <w:i w:val="0"/>
                <w:sz w:val="18"/>
              </w:rPr>
              <w:t>弾道</w:t>
            </w:r>
          </w:p>
        </w:tc>
        <w:tc>
          <w:tcPr>
            <w:tcW w:type="dxa" w:w="1417"/>
            <w:shd w:fill="D6E4F0"/>
          </w:tcPr>
          <w:p>
            <w:r/>
            <w:r>
              <w:rPr>
                <w:rFonts w:ascii="游ゴシック" w:hAnsi="游ゴシック" w:eastAsia="游ゴシック"/>
                <w:b w:val="0"/>
                <w:i w:val="0"/>
                <w:sz w:val="18"/>
              </w:rPr>
              <w:t>Ballistic</w:t>
            </w:r>
          </w:p>
        </w:tc>
        <w:tc>
          <w:tcPr>
            <w:tcW w:type="dxa" w:w="2551"/>
            <w:shd w:fill="D6E4F0"/>
          </w:tcPr>
          <w:p>
            <w:r/>
            <w:r>
              <w:rPr>
                <w:rFonts w:ascii="游ゴシック" w:hAnsi="游ゴシック" w:eastAsia="游ゴシック"/>
                <w:b w:val="0"/>
                <w:i w:val="0"/>
                <w:sz w:val="18"/>
              </w:rPr>
              <w:t>弾道飛翔（重力＋大気抵抗）</w:t>
            </w:r>
          </w:p>
        </w:tc>
        <w:tc>
          <w:tcPr>
            <w:tcW w:type="dxa" w:w="2268"/>
            <w:shd w:fill="D6E4F0"/>
          </w:tcPr>
          <w:p>
            <w:r/>
            <w:r>
              <w:rPr>
                <w:rFonts w:ascii="游ゴシック" w:hAnsi="游ゴシック" w:eastAsia="游ゴシック"/>
                <w:b w:val="0"/>
                <w:i w:val="0"/>
                <w:sz w:val="18"/>
              </w:rPr>
              <w:t>30%（物理モデルが正確）</w:t>
            </w:r>
          </w:p>
        </w:tc>
      </w:tr>
      <w:tr>
        <w:tc>
          <w:tcPr>
            <w:tcW w:type="dxa" w:w="1134"/>
          </w:tcPr>
          <w:p>
            <w:r/>
            <w:r>
              <w:rPr>
                <w:rFonts w:ascii="游ゴシック" w:hAnsi="游ゴシック" w:eastAsia="游ゴシック"/>
                <w:b w:val="0"/>
                <w:i w:val="0"/>
                <w:sz w:val="18"/>
              </w:rPr>
              <w:t>2</w:t>
            </w:r>
          </w:p>
        </w:tc>
        <w:tc>
          <w:tcPr>
            <w:tcW w:type="dxa" w:w="1701"/>
          </w:tcPr>
          <w:p>
            <w:r/>
            <w:r>
              <w:rPr>
                <w:rFonts w:ascii="游ゴシック" w:hAnsi="游ゴシック" w:eastAsia="游ゴシック"/>
                <w:b w:val="0"/>
                <w:i w:val="0"/>
                <w:sz w:val="18"/>
              </w:rPr>
              <w:t>旋回</w:t>
            </w:r>
          </w:p>
        </w:tc>
        <w:tc>
          <w:tcPr>
            <w:tcW w:type="dxa" w:w="1417"/>
          </w:tcPr>
          <w:p>
            <w:r/>
            <w:r>
              <w:rPr>
                <w:rFonts w:ascii="游ゴシック" w:hAnsi="游ゴシック" w:eastAsia="游ゴシック"/>
                <w:b w:val="0"/>
                <w:i w:val="0"/>
                <w:sz w:val="18"/>
              </w:rPr>
              <w:t>CT</w:t>
            </w:r>
          </w:p>
        </w:tc>
        <w:tc>
          <w:tcPr>
            <w:tcW w:type="dxa" w:w="2551"/>
          </w:tcPr>
          <w:p>
            <w:r/>
            <w:r>
              <w:rPr>
                <w:rFonts w:ascii="游ゴシック" w:hAnsi="游ゴシック" w:eastAsia="游ゴシック"/>
                <w:b w:val="0"/>
                <w:i w:val="0"/>
                <w:sz w:val="18"/>
              </w:rPr>
              <w:t>HGV機動・旋回飛翔</w:t>
            </w:r>
          </w:p>
        </w:tc>
        <w:tc>
          <w:tcPr>
            <w:tcW w:type="dxa" w:w="2268"/>
          </w:tcPr>
          <w:p>
            <w:r/>
            <w:r>
              <w:rPr>
                <w:rFonts w:ascii="游ゴシック" w:hAnsi="游ゴシック" w:eastAsia="游ゴシック"/>
                <w:b w:val="0"/>
                <w:i w:val="0"/>
                <w:sz w:val="18"/>
              </w:rPr>
              <w:t>100%（機動）</w:t>
            </w:r>
          </w:p>
        </w:tc>
      </w:tr>
    </w:tbl>
    <w:p>
      <w:pPr>
        <w:pStyle w:val="Heading2"/>
      </w:pPr>
      <w:r>
        <w:t>6.2 モデル遷移確率行列</w:t>
      </w:r>
    </w:p>
    <w:p>
      <w:pPr>
        <w:spacing w:after="120"/>
      </w:pPr>
      <w:r>
        <w:rPr>
          <w:rFonts w:ascii="游ゴシック" w:hAnsi="游ゴシック" w:eastAsia="游ゴシック"/>
          <w:b w:val="0"/>
          <w:i w:val="0"/>
          <w:sz w:val="20"/>
        </w:rPr>
        <w:t>モデル間の遷移はマルコフ連鎖でモデル化され、遷移確率行列 Π は表6-2のように定義される。</w:t>
      </w:r>
    </w:p>
    <w:p>
      <w:pPr>
        <w:spacing w:before="160" w:after="40"/>
        <w:jc w:val="left"/>
      </w:pPr>
      <w:r>
        <w:rPr>
          <w:rFonts w:ascii="游ゴシック" w:hAnsi="游ゴシック" w:eastAsia="游ゴシック"/>
          <w:b/>
          <w:i w:val="0"/>
          <w:color w:val="1F4E79"/>
          <w:sz w:val="18"/>
        </w:rPr>
        <w:t>表6-2  モデル遷移確率行列 Π</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fill="1F4E79"/>
          </w:tcPr>
          <w:p>
            <w:pPr>
              <w:jc w:val="center"/>
            </w:pPr>
            <w:r/>
            <w:r>
              <w:rPr>
                <w:rFonts w:ascii="游ゴシック" w:hAnsi="游ゴシック" w:eastAsia="游ゴシック"/>
                <w:b/>
                <w:i w:val="0"/>
                <w:color w:val="FFFFFF"/>
                <w:sz w:val="18"/>
              </w:rPr>
            </w:r>
          </w:p>
        </w:tc>
        <w:tc>
          <w:tcPr>
            <w:tcW w:type="dxa" w:w="1984"/>
            <w:shd w:fill="1F4E79"/>
          </w:tcPr>
          <w:p>
            <w:pPr>
              <w:jc w:val="center"/>
            </w:pPr>
            <w:r/>
            <w:r>
              <w:rPr>
                <w:rFonts w:ascii="游ゴシック" w:hAnsi="游ゴシック" w:eastAsia="游ゴシック"/>
                <w:b/>
                <w:i w:val="0"/>
                <w:color w:val="FFFFFF"/>
                <w:sz w:val="18"/>
              </w:rPr>
              <w:t>→ CV</w:t>
            </w:r>
          </w:p>
        </w:tc>
        <w:tc>
          <w:tcPr>
            <w:tcW w:type="dxa" w:w="1984"/>
            <w:shd w:fill="1F4E79"/>
          </w:tcPr>
          <w:p>
            <w:pPr>
              <w:jc w:val="center"/>
            </w:pPr>
            <w:r/>
            <w:r>
              <w:rPr>
                <w:rFonts w:ascii="游ゴシック" w:hAnsi="游ゴシック" w:eastAsia="游ゴシック"/>
                <w:b/>
                <w:i w:val="0"/>
                <w:color w:val="FFFFFF"/>
                <w:sz w:val="18"/>
              </w:rPr>
              <w:t>→ Ballistic</w:t>
            </w:r>
          </w:p>
        </w:tc>
        <w:tc>
          <w:tcPr>
            <w:tcW w:type="dxa" w:w="1984"/>
            <w:shd w:fill="1F4E79"/>
          </w:tcPr>
          <w:p>
            <w:pPr>
              <w:jc w:val="center"/>
            </w:pPr>
            <w:r/>
            <w:r>
              <w:rPr>
                <w:rFonts w:ascii="游ゴシック" w:hAnsi="游ゴシック" w:eastAsia="游ゴシック"/>
                <w:b/>
                <w:i w:val="0"/>
                <w:color w:val="FFFFFF"/>
                <w:sz w:val="18"/>
              </w:rPr>
              <w:t>→ CT</w:t>
            </w:r>
          </w:p>
        </w:tc>
      </w:tr>
      <w:tr>
        <w:tc>
          <w:tcPr>
            <w:tcW w:type="dxa" w:w="1701"/>
          </w:tcPr>
          <w:p>
            <w:r/>
            <w:r>
              <w:rPr>
                <w:rFonts w:ascii="游ゴシック" w:hAnsi="游ゴシック" w:eastAsia="游ゴシック"/>
                <w:b w:val="0"/>
                <w:i w:val="0"/>
                <w:sz w:val="18"/>
              </w:rPr>
              <w:t>CV</w:t>
            </w:r>
          </w:p>
        </w:tc>
        <w:tc>
          <w:tcPr>
            <w:tcW w:type="dxa" w:w="1984"/>
          </w:tcPr>
          <w:p>
            <w:r/>
            <w:r>
              <w:rPr>
                <w:rFonts w:ascii="游ゴシック" w:hAnsi="游ゴシック" w:eastAsia="游ゴシック"/>
                <w:b w:val="0"/>
                <w:i w:val="0"/>
                <w:sz w:val="18"/>
              </w:rPr>
              <w:t>0.80</w:t>
            </w:r>
          </w:p>
        </w:tc>
        <w:tc>
          <w:tcPr>
            <w:tcW w:type="dxa" w:w="1984"/>
          </w:tcPr>
          <w:p>
            <w:r/>
            <w:r>
              <w:rPr>
                <w:rFonts w:ascii="游ゴシック" w:hAnsi="游ゴシック" w:eastAsia="游ゴシック"/>
                <w:b w:val="0"/>
                <w:i w:val="0"/>
                <w:sz w:val="18"/>
              </w:rPr>
              <w:t>0.15</w:t>
            </w:r>
          </w:p>
        </w:tc>
        <w:tc>
          <w:tcPr>
            <w:tcW w:type="dxa" w:w="1984"/>
          </w:tcPr>
          <w:p>
            <w:r/>
            <w:r>
              <w:rPr>
                <w:rFonts w:ascii="游ゴシック" w:hAnsi="游ゴシック" w:eastAsia="游ゴシック"/>
                <w:b w:val="0"/>
                <w:i w:val="0"/>
                <w:sz w:val="18"/>
              </w:rPr>
              <w:t>0.05</w:t>
            </w:r>
          </w:p>
        </w:tc>
      </w:tr>
      <w:tr>
        <w:tc>
          <w:tcPr>
            <w:tcW w:type="dxa" w:w="1701"/>
            <w:shd w:fill="D6E4F0"/>
          </w:tcPr>
          <w:p>
            <w:r/>
            <w:r>
              <w:rPr>
                <w:rFonts w:ascii="游ゴシック" w:hAnsi="游ゴシック" w:eastAsia="游ゴシック"/>
                <w:b w:val="0"/>
                <w:i w:val="0"/>
                <w:sz w:val="18"/>
              </w:rPr>
              <w:t>Ballistic</w:t>
            </w:r>
          </w:p>
        </w:tc>
        <w:tc>
          <w:tcPr>
            <w:tcW w:type="dxa" w:w="1984"/>
            <w:shd w:fill="D6E4F0"/>
          </w:tcPr>
          <w:p>
            <w:r/>
            <w:r>
              <w:rPr>
                <w:rFonts w:ascii="游ゴシック" w:hAnsi="游ゴシック" w:eastAsia="游ゴシック"/>
                <w:b w:val="0"/>
                <w:i w:val="0"/>
                <w:sz w:val="18"/>
              </w:rPr>
              <w:t>0.10</w:t>
            </w:r>
          </w:p>
        </w:tc>
        <w:tc>
          <w:tcPr>
            <w:tcW w:type="dxa" w:w="1984"/>
            <w:shd w:fill="D6E4F0"/>
          </w:tcPr>
          <w:p>
            <w:r/>
            <w:r>
              <w:rPr>
                <w:rFonts w:ascii="游ゴシック" w:hAnsi="游ゴシック" w:eastAsia="游ゴシック"/>
                <w:b w:val="0"/>
                <w:i w:val="0"/>
                <w:sz w:val="18"/>
              </w:rPr>
              <w:t>0.85</w:t>
            </w:r>
          </w:p>
        </w:tc>
        <w:tc>
          <w:tcPr>
            <w:tcW w:type="dxa" w:w="1984"/>
            <w:shd w:fill="D6E4F0"/>
          </w:tcPr>
          <w:p>
            <w:r/>
            <w:r>
              <w:rPr>
                <w:rFonts w:ascii="游ゴシック" w:hAnsi="游ゴシック" w:eastAsia="游ゴシック"/>
                <w:b w:val="0"/>
                <w:i w:val="0"/>
                <w:sz w:val="18"/>
              </w:rPr>
              <w:t>0.05</w:t>
            </w:r>
          </w:p>
        </w:tc>
      </w:tr>
      <w:tr>
        <w:tc>
          <w:tcPr>
            <w:tcW w:type="dxa" w:w="1701"/>
          </w:tcPr>
          <w:p>
            <w:r/>
            <w:r>
              <w:rPr>
                <w:rFonts w:ascii="游ゴシック" w:hAnsi="游ゴシック" w:eastAsia="游ゴシック"/>
                <w:b w:val="0"/>
                <w:i w:val="0"/>
                <w:sz w:val="18"/>
              </w:rPr>
              <w:t>CT</w:t>
            </w:r>
          </w:p>
        </w:tc>
        <w:tc>
          <w:tcPr>
            <w:tcW w:type="dxa" w:w="1984"/>
          </w:tcPr>
          <w:p>
            <w:r/>
            <w:r>
              <w:rPr>
                <w:rFonts w:ascii="游ゴシック" w:hAnsi="游ゴシック" w:eastAsia="游ゴシック"/>
                <w:b w:val="0"/>
                <w:i w:val="0"/>
                <w:sz w:val="18"/>
              </w:rPr>
              <w:t>0.05</w:t>
            </w:r>
          </w:p>
        </w:tc>
        <w:tc>
          <w:tcPr>
            <w:tcW w:type="dxa" w:w="1984"/>
          </w:tcPr>
          <w:p>
            <w:r/>
            <w:r>
              <w:rPr>
                <w:rFonts w:ascii="游ゴシック" w:hAnsi="游ゴシック" w:eastAsia="游ゴシック"/>
                <w:b w:val="0"/>
                <w:i w:val="0"/>
                <w:sz w:val="18"/>
              </w:rPr>
              <w:t>0.10</w:t>
            </w:r>
          </w:p>
        </w:tc>
        <w:tc>
          <w:tcPr>
            <w:tcW w:type="dxa" w:w="1984"/>
          </w:tcPr>
          <w:p>
            <w:r/>
            <w:r>
              <w:rPr>
                <w:rFonts w:ascii="游ゴシック" w:hAnsi="游ゴシック" w:eastAsia="游ゴシック"/>
                <w:b w:val="0"/>
                <w:i w:val="0"/>
                <w:sz w:val="18"/>
              </w:rPr>
              <w:t>0.85</w:t>
            </w:r>
          </w:p>
        </w:tc>
      </w:tr>
    </w:tbl>
    <w:p/>
    <w:p>
      <w:pPr>
        <w:spacing w:after="120"/>
      </w:pPr>
      <w:r>
        <w:rPr>
          <w:rFonts w:ascii="游ゴシック" w:hAnsi="游ゴシック" w:eastAsia="游ゴシック"/>
          <w:b w:val="0"/>
          <w:i w:val="0"/>
          <w:sz w:val="20"/>
        </w:rPr>
        <w:t>初期モデル確率は一様分布: μ₀ = [1/3, 1/3, 1/3]</w:t>
      </w:r>
    </w:p>
    <w:p>
      <w:pPr>
        <w:pStyle w:val="Heading2"/>
      </w:pPr>
      <w:r>
        <w:t>6.3 IMMサイクル</w:t>
      </w:r>
    </w:p>
    <w:p>
      <w:pPr>
        <w:spacing w:after="120"/>
      </w:pPr>
      <w:r>
        <w:rPr>
          <w:rFonts w:ascii="游ゴシック" w:hAnsi="游ゴシック" w:eastAsia="游ゴシック"/>
          <w:b/>
          <w:i w:val="0"/>
          <w:sz w:val="20"/>
        </w:rPr>
        <w:t>手順1: 混合（Mixing）</w:t>
      </w:r>
    </w:p>
    <w:p>
      <w:pPr>
        <w:spacing w:after="120"/>
      </w:pPr>
      <w:r>
        <w:rPr>
          <w:rFonts w:ascii="游ゴシック" w:hAnsi="游ゴシック" w:eastAsia="游ゴシック"/>
          <w:b w:val="0"/>
          <w:i w:val="0"/>
          <w:sz w:val="20"/>
        </w:rPr>
        <w:t>各モデルの予測確率を遷移確率と現在のモデル確率から計算する。</w:t>
      </w:r>
    </w:p>
    <w:p>
      <w:pPr>
        <w:spacing w:before="80" w:after="80"/>
        <w:jc w:val="center"/>
      </w:pPr>
      <w:r>
        <w:drawing>
          <wp:inline xmlns:a="http://schemas.openxmlformats.org/drawingml/2006/main" xmlns:pic="http://schemas.openxmlformats.org/drawingml/2006/picture">
            <wp:extent cx="1650492" cy="498348"/>
            <wp:docPr id="52" name="Picture 52"/>
            <wp:cNvGraphicFramePr>
              <a:graphicFrameLocks noChangeAspect="1"/>
            </wp:cNvGraphicFramePr>
            <a:graphic>
              <a:graphicData uri="http://schemas.openxmlformats.org/drawingml/2006/picture">
                <pic:pic>
                  <pic:nvPicPr>
                    <pic:cNvPr id="0" name="eq_045.png"/>
                    <pic:cNvPicPr/>
                  </pic:nvPicPr>
                  <pic:blipFill>
                    <a:blip r:embed="rId61"/>
                    <a:stretch>
                      <a:fillRect/>
                    </a:stretch>
                  </pic:blipFill>
                  <pic:spPr>
                    <a:xfrm>
                      <a:off x="0" y="0"/>
                      <a:ext cx="1650492" cy="498348"/>
                    </a:xfrm>
                    <a:prstGeom prst="rect"/>
                  </pic:spPr>
                </pic:pic>
              </a:graphicData>
            </a:graphic>
          </wp:inline>
        </w:drawing>
      </w:r>
    </w:p>
    <w:p>
      <w:pPr>
        <w:spacing w:after="120"/>
      </w:pPr>
      <w:r>
        <w:rPr>
          <w:rFonts w:ascii="游ゴシック" w:hAnsi="游ゴシック" w:eastAsia="游ゴシック"/>
          <w:b/>
          <w:i w:val="0"/>
          <w:sz w:val="20"/>
        </w:rPr>
        <w:t>手順2: モデル別予測</w:t>
      </w:r>
    </w:p>
    <w:p>
      <w:pPr>
        <w:spacing w:after="120"/>
      </w:pPr>
      <w:r>
        <w:rPr>
          <w:rFonts w:ascii="游ゴシック" w:hAnsi="游ゴシック" w:eastAsia="游ゴシック"/>
          <w:b w:val="0"/>
          <w:i w:val="0"/>
          <w:sz w:val="20"/>
        </w:rPr>
        <w:t>各運動モデルがそれぞれ独立に状態予測を行う（CV, Ballistic, CTモデル）。</w:t>
      </w:r>
    </w:p>
    <w:p>
      <w:pPr>
        <w:spacing w:after="120"/>
      </w:pPr>
      <w:r>
        <w:rPr>
          <w:rFonts w:ascii="游ゴシック" w:hAnsi="游ゴシック" w:eastAsia="游ゴシック"/>
          <w:b/>
          <w:i w:val="0"/>
          <w:sz w:val="20"/>
        </w:rPr>
        <w:t>手順3: 重み付け統合</w:t>
      </w:r>
    </w:p>
    <w:p>
      <w:pPr>
        <w:spacing w:before="80" w:after="80"/>
        <w:jc w:val="center"/>
      </w:pPr>
      <w:r>
        <w:drawing>
          <wp:inline xmlns:a="http://schemas.openxmlformats.org/drawingml/2006/main" xmlns:pic="http://schemas.openxmlformats.org/drawingml/2006/picture">
            <wp:extent cx="1069848" cy="525780"/>
            <wp:docPr id="53" name="Picture 53"/>
            <wp:cNvGraphicFramePr>
              <a:graphicFrameLocks noChangeAspect="1"/>
            </wp:cNvGraphicFramePr>
            <a:graphic>
              <a:graphicData uri="http://schemas.openxmlformats.org/drawingml/2006/picture">
                <pic:pic>
                  <pic:nvPicPr>
                    <pic:cNvPr id="0" name="eq_046.png"/>
                    <pic:cNvPicPr/>
                  </pic:nvPicPr>
                  <pic:blipFill>
                    <a:blip r:embed="rId62"/>
                    <a:stretch>
                      <a:fillRect/>
                    </a:stretch>
                  </pic:blipFill>
                  <pic:spPr>
                    <a:xfrm>
                      <a:off x="0" y="0"/>
                      <a:ext cx="1069848" cy="52578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2747772" cy="525780"/>
            <wp:docPr id="54" name="Picture 54"/>
            <wp:cNvGraphicFramePr>
              <a:graphicFrameLocks noChangeAspect="1"/>
            </wp:cNvGraphicFramePr>
            <a:graphic>
              <a:graphicData uri="http://schemas.openxmlformats.org/drawingml/2006/picture">
                <pic:pic>
                  <pic:nvPicPr>
                    <pic:cNvPr id="0" name="eq_047.png"/>
                    <pic:cNvPicPr/>
                  </pic:nvPicPr>
                  <pic:blipFill>
                    <a:blip r:embed="rId63"/>
                    <a:stretch>
                      <a:fillRect/>
                    </a:stretch>
                  </pic:blipFill>
                  <pic:spPr>
                    <a:xfrm>
                      <a:off x="0" y="0"/>
                      <a:ext cx="2747772" cy="525780"/>
                    </a:xfrm>
                    <a:prstGeom prst="rect"/>
                  </pic:spPr>
                </pic:pic>
              </a:graphicData>
            </a:graphic>
          </wp:inline>
        </w:drawing>
      </w:r>
    </w:p>
    <w:p>
      <w:pPr>
        <w:spacing w:after="120"/>
      </w:pPr>
      <w:r>
        <w:rPr>
          <w:rFonts w:ascii="游ゴシック" w:hAnsi="游ゴシック" w:eastAsia="游ゴシック"/>
          <w:b/>
          <w:i w:val="0"/>
          <w:sz w:val="20"/>
        </w:rPr>
        <w:t>手順4: 尤度ベース更新（観測後）</w:t>
      </w:r>
    </w:p>
    <w:p>
      <w:pPr>
        <w:spacing w:after="120"/>
      </w:pPr>
      <w:r>
        <w:rPr>
          <w:rFonts w:ascii="游ゴシック" w:hAnsi="游ゴシック" w:eastAsia="游ゴシック"/>
          <w:b w:val="0"/>
          <w:i w:val="0"/>
          <w:sz w:val="20"/>
        </w:rPr>
        <w:t>観測値を取得した後、各モデルの尤度に基づきモデル確率を更新する。</w:t>
      </w:r>
    </w:p>
    <w:p>
      <w:pPr>
        <w:spacing w:before="80" w:after="80"/>
        <w:jc w:val="center"/>
      </w:pPr>
      <w:r>
        <w:drawing>
          <wp:inline xmlns:a="http://schemas.openxmlformats.org/drawingml/2006/main" xmlns:pic="http://schemas.openxmlformats.org/drawingml/2006/picture">
            <wp:extent cx="2468880" cy="320040"/>
            <wp:docPr id="55" name="Picture 55"/>
            <wp:cNvGraphicFramePr>
              <a:graphicFrameLocks noChangeAspect="1"/>
            </wp:cNvGraphicFramePr>
            <a:graphic>
              <a:graphicData uri="http://schemas.openxmlformats.org/drawingml/2006/picture">
                <pic:pic>
                  <pic:nvPicPr>
                    <pic:cNvPr id="0" name="eq_048.png"/>
                    <pic:cNvPicPr/>
                  </pic:nvPicPr>
                  <pic:blipFill>
                    <a:blip r:embed="rId64"/>
                    <a:stretch>
                      <a:fillRect/>
                    </a:stretch>
                  </pic:blipFill>
                  <pic:spPr>
                    <a:xfrm>
                      <a:off x="0" y="0"/>
                      <a:ext cx="2468880" cy="32004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973836" cy="585216"/>
            <wp:docPr id="56" name="Picture 56"/>
            <wp:cNvGraphicFramePr>
              <a:graphicFrameLocks noChangeAspect="1"/>
            </wp:cNvGraphicFramePr>
            <a:graphic>
              <a:graphicData uri="http://schemas.openxmlformats.org/drawingml/2006/picture">
                <pic:pic>
                  <pic:nvPicPr>
                    <pic:cNvPr id="0" name="eq_049.png"/>
                    <pic:cNvPicPr/>
                  </pic:nvPicPr>
                  <pic:blipFill>
                    <a:blip r:embed="rId65"/>
                    <a:stretch>
                      <a:fillRect/>
                    </a:stretch>
                  </pic:blipFill>
                  <pic:spPr>
                    <a:xfrm>
                      <a:off x="0" y="0"/>
                      <a:ext cx="973836" cy="585216"/>
                    </a:xfrm>
                    <a:prstGeom prst="rect"/>
                  </pic:spPr>
                </pic:pic>
              </a:graphicData>
            </a:graphic>
          </wp:inline>
        </w:drawing>
      </w:r>
    </w:p>
    <w:p>
      <w:pPr>
        <w:spacing w:after="120"/>
      </w:pPr>
      <w:r>
        <w:rPr>
          <w:rFonts w:ascii="游ゴシック" w:hAnsi="游ゴシック" w:eastAsia="游ゴシック"/>
          <w:b w:val="0"/>
          <w:i w:val="0"/>
          <w:sz w:val="20"/>
        </w:rPr>
        <w:t>数値安定性のため、尤度計算はlog空間で実行する。また、モデル確率の下限値（floor）を0.01に設定し、特定モデルの確率が0に収束することを防止する。</w:t>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mu_k</w:t>
            </w:r>
          </w:p>
        </w:tc>
        <w:tc>
          <w:tcPr>
            <w:tcW w:type="dxa" w:w="2721"/>
            <w:shd w:fill="F4F8FF"/>
          </w:tcPr>
          <w:p>
            <w:pPr>
              <w:spacing w:before="20" w:after="20"/>
            </w:pPr>
            <w:r>
              <w:rPr>
                <w:rFonts w:ascii="游ゴシック" w:hAnsi="游ゴシック" w:eastAsia="游ゴシック"/>
                <w:b w:val="0"/>
                <w:i w:val="0"/>
                <w:sz w:val="17"/>
              </w:rPr>
              <w:t>モデル k の現在の確率（更新前）</w:t>
            </w:r>
          </w:p>
        </w:tc>
        <w:tc>
          <w:tcPr>
            <w:tcW w:type="dxa" w:w="1020"/>
            <w:shd w:fill="D6E8FF"/>
          </w:tcPr>
          <w:p>
            <w:pPr>
              <w:spacing w:before="20" w:after="20"/>
            </w:pPr>
            <w:r>
              <w:rPr>
                <w:rFonts w:ascii="游ゴシック" w:hAnsi="游ゴシック" w:eastAsia="游ゴシック"/>
                <w:b/>
                <w:i w:val="0"/>
                <w:color w:val="1F4E79"/>
                <w:sz w:val="17"/>
              </w:rPr>
              <w:t>P_j</w:t>
            </w:r>
          </w:p>
        </w:tc>
        <w:tc>
          <w:tcPr>
            <w:tcW w:type="dxa" w:w="2721"/>
            <w:shd w:fill="F4F8FF"/>
          </w:tcPr>
          <w:p>
            <w:pPr>
              <w:spacing w:before="20" w:after="20"/>
            </w:pPr>
            <w:r>
              <w:rPr>
                <w:rFonts w:ascii="游ゴシック" w:hAnsi="游ゴシック" w:eastAsia="游ゴシック"/>
                <w:b w:val="0"/>
                <w:i w:val="0"/>
                <w:sz w:val="17"/>
              </w:rPr>
              <w:t>モデル j の誤差共分散行列</w:t>
            </w:r>
          </w:p>
        </w:tc>
      </w:tr>
      <w:tr>
        <w:tc>
          <w:tcPr>
            <w:tcW w:type="dxa" w:w="1020"/>
            <w:shd w:fill="D6E8FF"/>
          </w:tcPr>
          <w:p>
            <w:pPr>
              <w:spacing w:before="20" w:after="20"/>
            </w:pPr>
            <w:r>
              <w:rPr>
                <w:rFonts w:ascii="游ゴシック" w:hAnsi="游ゴシック" w:eastAsia="游ゴシック"/>
                <w:b/>
                <w:i w:val="0"/>
                <w:color w:val="1F4E79"/>
                <w:sz w:val="17"/>
              </w:rPr>
              <w:t>pi(k-&gt;j)</w:t>
            </w:r>
          </w:p>
        </w:tc>
        <w:tc>
          <w:tcPr>
            <w:tcW w:type="dxa" w:w="2721"/>
            <w:shd w:fill="F4F8FF"/>
          </w:tcPr>
          <w:p>
            <w:pPr>
              <w:spacing w:before="20" w:after="20"/>
            </w:pPr>
            <w:r>
              <w:rPr>
                <w:rFonts w:ascii="游ゴシック" w:hAnsi="游ゴシック" w:eastAsia="游ゴシック"/>
                <w:b w:val="0"/>
                <w:i w:val="0"/>
                <w:sz w:val="17"/>
              </w:rPr>
              <w:t>モデル k からモデル j への遷移確率</w:t>
            </w:r>
          </w:p>
        </w:tc>
        <w:tc>
          <w:tcPr>
            <w:tcW w:type="dxa" w:w="1020"/>
            <w:shd w:fill="D6E8FF"/>
          </w:tcPr>
          <w:p>
            <w:pPr>
              <w:spacing w:before="20" w:after="20"/>
            </w:pPr>
            <w:r>
              <w:rPr>
                <w:rFonts w:ascii="游ゴシック" w:hAnsi="游ゴシック" w:eastAsia="游ゴシック"/>
                <w:b/>
                <w:i w:val="0"/>
                <w:color w:val="1F4E79"/>
                <w:sz w:val="17"/>
              </w:rPr>
              <w:t>L_j</w:t>
            </w:r>
          </w:p>
        </w:tc>
        <w:tc>
          <w:tcPr>
            <w:tcW w:type="dxa" w:w="2721"/>
            <w:shd w:fill="F4F8FF"/>
          </w:tcPr>
          <w:p>
            <w:pPr>
              <w:spacing w:before="20" w:after="20"/>
            </w:pPr>
            <w:r>
              <w:rPr>
                <w:rFonts w:ascii="游ゴシック" w:hAnsi="游ゴシック" w:eastAsia="游ゴシック"/>
                <w:b w:val="0"/>
                <w:i w:val="0"/>
                <w:sz w:val="17"/>
              </w:rPr>
              <w:t>モデル j の尤度（イノベーションの正規分布確率密度）</w:t>
            </w:r>
          </w:p>
        </w:tc>
      </w:tr>
      <w:tr>
        <w:tc>
          <w:tcPr>
            <w:tcW w:type="dxa" w:w="1020"/>
            <w:shd w:fill="D6E8FF"/>
          </w:tcPr>
          <w:p>
            <w:pPr>
              <w:spacing w:before="20" w:after="20"/>
            </w:pPr>
            <w:r>
              <w:rPr>
                <w:rFonts w:ascii="游ゴシック" w:hAnsi="游ゴシック" w:eastAsia="游ゴシック"/>
                <w:b/>
                <w:i w:val="0"/>
                <w:color w:val="1F4E79"/>
                <w:sz w:val="17"/>
              </w:rPr>
              <w:t>c_j</w:t>
            </w:r>
          </w:p>
        </w:tc>
        <w:tc>
          <w:tcPr>
            <w:tcW w:type="dxa" w:w="2721"/>
            <w:shd w:fill="F4F8FF"/>
          </w:tcPr>
          <w:p>
            <w:pPr>
              <w:spacing w:before="20" w:after="20"/>
            </w:pPr>
            <w:r>
              <w:rPr>
                <w:rFonts w:ascii="游ゴシック" w:hAnsi="游ゴシック" w:eastAsia="游ゴシック"/>
                <w:b w:val="0"/>
                <w:i w:val="0"/>
                <w:sz w:val="17"/>
              </w:rPr>
              <w:t>混合ステップでのモデル j の予測確率</w:t>
            </w:r>
          </w:p>
        </w:tc>
        <w:tc>
          <w:tcPr>
            <w:tcW w:type="dxa" w:w="1020"/>
            <w:shd w:fill="D6E8FF"/>
          </w:tcPr>
          <w:p>
            <w:pPr>
              <w:spacing w:before="20" w:after="20"/>
            </w:pPr>
            <w:r>
              <w:rPr>
                <w:rFonts w:ascii="游ゴシック" w:hAnsi="游ゴシック" w:eastAsia="游ゴシック"/>
                <w:b/>
                <w:i w:val="0"/>
                <w:color w:val="1F4E79"/>
                <w:sz w:val="17"/>
              </w:rPr>
              <w:t>N(v; 0, S)</w:t>
            </w:r>
          </w:p>
        </w:tc>
        <w:tc>
          <w:tcPr>
            <w:tcW w:type="dxa" w:w="2721"/>
            <w:shd w:fill="F4F8FF"/>
          </w:tcPr>
          <w:p>
            <w:pPr>
              <w:spacing w:before="20" w:after="20"/>
            </w:pPr>
            <w:r>
              <w:rPr>
                <w:rFonts w:ascii="游ゴシック" w:hAnsi="游ゴシック" w:eastAsia="游ゴシック"/>
                <w:b w:val="0"/>
                <w:i w:val="0"/>
                <w:sz w:val="17"/>
              </w:rPr>
              <w:t>平均0・共分散 S のガウス分布</w:t>
            </w:r>
          </w:p>
        </w:tc>
      </w:tr>
      <w:tr>
        <w:tc>
          <w:tcPr>
            <w:tcW w:type="dxa" w:w="1020"/>
            <w:shd w:fill="D6E8FF"/>
          </w:tcPr>
          <w:p>
            <w:pPr>
              <w:spacing w:before="20" w:after="20"/>
            </w:pPr>
            <w:r>
              <w:rPr>
                <w:rFonts w:ascii="游ゴシック" w:hAnsi="游ゴシック" w:eastAsia="游ゴシック"/>
                <w:b/>
                <w:i w:val="0"/>
                <w:color w:val="1F4E79"/>
                <w:sz w:val="17"/>
              </w:rPr>
              <w:t>hat{x}</w:t>
            </w:r>
          </w:p>
        </w:tc>
        <w:tc>
          <w:tcPr>
            <w:tcW w:type="dxa" w:w="2721"/>
            <w:shd w:fill="F4F8FF"/>
          </w:tcPr>
          <w:p>
            <w:pPr>
              <w:spacing w:before="20" w:after="20"/>
            </w:pPr>
            <w:r>
              <w:rPr>
                <w:rFonts w:ascii="游ゴシック" w:hAnsi="游ゴシック" w:eastAsia="游ゴシック"/>
                <w:b w:val="0"/>
                <w:i w:val="0"/>
                <w:sz w:val="17"/>
              </w:rPr>
              <w:t>IMM統合後の状態推定値</w:t>
            </w:r>
          </w:p>
        </w:tc>
        <w:tc>
          <w:tcPr>
            <w:tcW w:type="dxa" w:w="1020"/>
            <w:shd w:fill="D6E8FF"/>
          </w:tcPr>
          <w:p>
            <w:pPr>
              <w:spacing w:before="20" w:after="20"/>
            </w:pPr>
            <w:r>
              <w:rPr>
                <w:rFonts w:ascii="游ゴシック" w:hAnsi="游ゴシック" w:eastAsia="游ゴシック"/>
                <w:b/>
                <w:i w:val="0"/>
                <w:color w:val="1F4E79"/>
                <w:sz w:val="17"/>
              </w:rPr>
              <w:t>S_j</w:t>
            </w:r>
          </w:p>
        </w:tc>
        <w:tc>
          <w:tcPr>
            <w:tcW w:type="dxa" w:w="2721"/>
            <w:shd w:fill="F4F8FF"/>
          </w:tcPr>
          <w:p>
            <w:pPr>
              <w:spacing w:before="20" w:after="20"/>
            </w:pPr>
            <w:r>
              <w:rPr>
                <w:rFonts w:ascii="游ゴシック" w:hAnsi="游ゴシック" w:eastAsia="游ゴシック"/>
                <w:b w:val="0"/>
                <w:i w:val="0"/>
                <w:sz w:val="17"/>
              </w:rPr>
              <w:t>モデル j のイノベーション共分散行列</w:t>
            </w:r>
          </w:p>
        </w:tc>
      </w:tr>
      <w:tr>
        <w:tc>
          <w:tcPr>
            <w:tcW w:type="dxa" w:w="1020"/>
            <w:shd w:fill="D6E8FF"/>
          </w:tcPr>
          <w:p>
            <w:pPr>
              <w:spacing w:before="20" w:after="20"/>
            </w:pPr>
            <w:r>
              <w:rPr>
                <w:rFonts w:ascii="游ゴシック" w:hAnsi="游ゴシック" w:eastAsia="游ゴシック"/>
                <w:b/>
                <w:i w:val="0"/>
                <w:color w:val="1F4E79"/>
                <w:sz w:val="17"/>
              </w:rPr>
              <w:t>hat{x}_j</w:t>
            </w:r>
          </w:p>
        </w:tc>
        <w:tc>
          <w:tcPr>
            <w:tcW w:type="dxa" w:w="2721"/>
            <w:shd w:fill="F4F8FF"/>
          </w:tcPr>
          <w:p>
            <w:pPr>
              <w:spacing w:before="20" w:after="20"/>
            </w:pPr>
            <w:r>
              <w:rPr>
                <w:rFonts w:ascii="游ゴシック" w:hAnsi="游ゴシック" w:eastAsia="游ゴシック"/>
                <w:b w:val="0"/>
                <w:i w:val="0"/>
                <w:sz w:val="17"/>
              </w:rPr>
              <w:t>モデル j のUKF状態推定値</w:t>
            </w:r>
          </w:p>
        </w:tc>
        <w:tc>
          <w:tcPr>
            <w:tcW w:type="dxa" w:w="1020"/>
            <w:shd w:fill="D6E8FF"/>
          </w:tcPr>
          <w:p>
            <w:pPr>
              <w:spacing w:before="20" w:after="20"/>
            </w:pPr>
            <w:r>
              <w:rPr>
                <w:rFonts w:ascii="游ゴシック" w:hAnsi="游ゴシック" w:eastAsia="游ゴシック"/>
                <w:b/>
                <w:i w:val="0"/>
                <w:color w:val="1F4E79"/>
                <w:sz w:val="17"/>
              </w:rPr>
              <w:t>mu_j</w:t>
            </w:r>
          </w:p>
        </w:tc>
        <w:tc>
          <w:tcPr>
            <w:tcW w:type="dxa" w:w="2721"/>
            <w:shd w:fill="F4F8FF"/>
          </w:tcPr>
          <w:p>
            <w:pPr>
              <w:spacing w:before="20" w:after="20"/>
            </w:pPr>
            <w:r>
              <w:rPr>
                <w:rFonts w:ascii="游ゴシック" w:hAnsi="游ゴシック" w:eastAsia="游ゴシック"/>
                <w:b w:val="0"/>
                <w:i w:val="0"/>
                <w:sz w:val="17"/>
              </w:rPr>
              <w:t>モデル j の更新後確率（規格化済み）</w:t>
            </w:r>
          </w:p>
        </w:tc>
      </w:tr>
      <w:tr>
        <w:tc>
          <w:tcPr>
            <w:tcW w:type="dxa" w:w="1020"/>
            <w:shd w:fill="D6E8FF"/>
          </w:tcPr>
          <w:p>
            <w:pPr>
              <w:spacing w:before="20" w:after="20"/>
            </w:pPr>
            <w:r>
              <w:rPr>
                <w:rFonts w:ascii="游ゴシック" w:hAnsi="游ゴシック" w:eastAsia="游ゴシック"/>
                <w:b/>
                <w:i w:val="0"/>
                <w:color w:val="1F4E79"/>
                <w:sz w:val="17"/>
              </w:rPr>
              <w:t>P</w:t>
            </w:r>
          </w:p>
        </w:tc>
        <w:tc>
          <w:tcPr>
            <w:tcW w:type="dxa" w:w="2721"/>
            <w:shd w:fill="F4F8FF"/>
          </w:tcPr>
          <w:p>
            <w:pPr>
              <w:spacing w:before="20" w:after="20"/>
            </w:pPr>
            <w:r>
              <w:rPr>
                <w:rFonts w:ascii="游ゴシック" w:hAnsi="游ゴシック" w:eastAsia="游ゴシック"/>
                <w:b w:val="0"/>
                <w:i w:val="0"/>
                <w:sz w:val="17"/>
              </w:rPr>
              <w:t>IMM統合後の誤差共分散行列</w:t>
            </w:r>
          </w:p>
        </w:tc>
        <w:tc>
          <w:tcPr>
            <w:tcW w:type="dxa" w:w="1020"/>
          </w:tcPr>
          <w:p/>
        </w:tc>
        <w:tc>
          <w:tcPr>
            <w:tcW w:type="dxa" w:w="2721"/>
          </w:tcPr>
          <w:p/>
        </w:tc>
      </w:tr>
    </w:tbl>
    <w:p>
      <w:pPr>
        <w:spacing w:after="80"/>
      </w:pPr>
    </w:p>
    <w:p>
      <w:r>
        <w:br w:type="page"/>
      </w:r>
    </w:p>
    <w:p>
      <w:pPr>
        <w:pStyle w:val="Heading1"/>
      </w:pPr>
      <w:r>
        <w:t>7. 運動モデル</w:t>
      </w:r>
    </w:p>
    <w:p>
      <w:pPr>
        <w:pStyle w:val="Heading2"/>
      </w:pPr>
      <w:r>
        <w:t>7.1 CV（等速直線）モデル</w:t>
      </w:r>
    </w:p>
    <w:p>
      <w:pPr>
        <w:spacing w:after="120"/>
      </w:pPr>
      <w:r>
        <w:rPr>
          <w:rFonts w:ascii="游ゴシック" w:hAnsi="游ゴシック" w:eastAsia="游ゴシック"/>
          <w:b w:val="0"/>
          <w:i w:val="0"/>
          <w:sz w:val="20"/>
        </w:rPr>
        <w:t>巡航・中間飛翔段階の安定した飛行を表現するモデルである。加速度は時定数 τ=5s で指数減衰する。</w:t>
      </w:r>
    </w:p>
    <w:p>
      <w:pPr>
        <w:spacing w:after="120"/>
      </w:pPr>
      <w:r>
        <w:rPr>
          <w:rFonts w:ascii="游ゴシック" w:hAnsi="游ゴシック" w:eastAsia="游ゴシック"/>
          <w:b/>
          <w:i w:val="0"/>
          <w:sz w:val="20"/>
        </w:rPr>
        <w:t>位置更新:</w:t>
      </w:r>
    </w:p>
    <w:p>
      <w:pPr>
        <w:spacing w:before="80" w:after="80"/>
        <w:jc w:val="center"/>
      </w:pPr>
      <w:r>
        <w:drawing>
          <wp:inline xmlns:a="http://schemas.openxmlformats.org/drawingml/2006/main" xmlns:pic="http://schemas.openxmlformats.org/drawingml/2006/picture">
            <wp:extent cx="2189988" cy="301752"/>
            <wp:docPr id="57" name="Picture 57"/>
            <wp:cNvGraphicFramePr>
              <a:graphicFrameLocks noChangeAspect="1"/>
            </wp:cNvGraphicFramePr>
            <a:graphic>
              <a:graphicData uri="http://schemas.openxmlformats.org/drawingml/2006/picture">
                <pic:pic>
                  <pic:nvPicPr>
                    <pic:cNvPr id="0" name="eq_050.png"/>
                    <pic:cNvPicPr/>
                  </pic:nvPicPr>
                  <pic:blipFill>
                    <a:blip r:embed="rId66"/>
                    <a:stretch>
                      <a:fillRect/>
                    </a:stretch>
                  </pic:blipFill>
                  <pic:spPr>
                    <a:xfrm>
                      <a:off x="0" y="0"/>
                      <a:ext cx="2189988" cy="301752"/>
                    </a:xfrm>
                    <a:prstGeom prst="rect"/>
                  </pic:spPr>
                </pic:pic>
              </a:graphicData>
            </a:graphic>
          </wp:inline>
        </w:drawing>
      </w:r>
    </w:p>
    <w:p>
      <w:pPr>
        <w:spacing w:after="120"/>
      </w:pPr>
      <w:r>
        <w:rPr>
          <w:rFonts w:ascii="游ゴシック" w:hAnsi="游ゴシック" w:eastAsia="游ゴシック"/>
          <w:b/>
          <w:i w:val="0"/>
          <w:sz w:val="20"/>
        </w:rPr>
        <w:t>速度更新:</w:t>
      </w:r>
    </w:p>
    <w:p>
      <w:pPr>
        <w:spacing w:before="80" w:after="80"/>
        <w:jc w:val="center"/>
      </w:pPr>
      <w:r>
        <w:drawing>
          <wp:inline xmlns:a="http://schemas.openxmlformats.org/drawingml/2006/main" xmlns:pic="http://schemas.openxmlformats.org/drawingml/2006/picture">
            <wp:extent cx="1449324" cy="283464"/>
            <wp:docPr id="58" name="Picture 58"/>
            <wp:cNvGraphicFramePr>
              <a:graphicFrameLocks noChangeAspect="1"/>
            </wp:cNvGraphicFramePr>
            <a:graphic>
              <a:graphicData uri="http://schemas.openxmlformats.org/drawingml/2006/picture">
                <pic:pic>
                  <pic:nvPicPr>
                    <pic:cNvPr id="0" name="eq_051.png"/>
                    <pic:cNvPicPr/>
                  </pic:nvPicPr>
                  <pic:blipFill>
                    <a:blip r:embed="rId67"/>
                    <a:stretch>
                      <a:fillRect/>
                    </a:stretch>
                  </pic:blipFill>
                  <pic:spPr>
                    <a:xfrm>
                      <a:off x="0" y="0"/>
                      <a:ext cx="1449324" cy="283464"/>
                    </a:xfrm>
                    <a:prstGeom prst="rect"/>
                  </pic:spPr>
                </pic:pic>
              </a:graphicData>
            </a:graphic>
          </wp:inline>
        </w:drawing>
      </w:r>
    </w:p>
    <w:p>
      <w:pPr>
        <w:spacing w:after="120"/>
      </w:pPr>
      <w:r>
        <w:rPr>
          <w:rFonts w:ascii="游ゴシック" w:hAnsi="游ゴシック" w:eastAsia="游ゴシック"/>
          <w:b/>
          <w:i w:val="0"/>
          <w:sz w:val="20"/>
        </w:rPr>
        <w:t>加速度更新（指数減衰）:</w:t>
      </w:r>
    </w:p>
    <w:p>
      <w:pPr>
        <w:spacing w:before="80" w:after="80"/>
        <w:jc w:val="center"/>
      </w:pPr>
      <w:r>
        <w:drawing>
          <wp:inline xmlns:a="http://schemas.openxmlformats.org/drawingml/2006/main" xmlns:pic="http://schemas.openxmlformats.org/drawingml/2006/picture">
            <wp:extent cx="3438144" cy="342900"/>
            <wp:docPr id="59" name="Picture 59"/>
            <wp:cNvGraphicFramePr>
              <a:graphicFrameLocks noChangeAspect="1"/>
            </wp:cNvGraphicFramePr>
            <a:graphic>
              <a:graphicData uri="http://schemas.openxmlformats.org/drawingml/2006/picture">
                <pic:pic>
                  <pic:nvPicPr>
                    <pic:cNvPr id="0" name="eq_052.png"/>
                    <pic:cNvPicPr/>
                  </pic:nvPicPr>
                  <pic:blipFill>
                    <a:blip r:embed="rId68"/>
                    <a:stretch>
                      <a:fillRect/>
                    </a:stretch>
                  </pic:blipFill>
                  <pic:spPr>
                    <a:xfrm>
                      <a:off x="0" y="0"/>
                      <a:ext cx="3438144" cy="342900"/>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p(t)</w:t>
            </w:r>
          </w:p>
        </w:tc>
        <w:tc>
          <w:tcPr>
            <w:tcW w:type="dxa" w:w="2721"/>
            <w:shd w:fill="F4F8FF"/>
          </w:tcPr>
          <w:p>
            <w:pPr>
              <w:spacing w:before="20" w:after="20"/>
            </w:pPr>
            <w:r>
              <w:rPr>
                <w:rFonts w:ascii="游ゴシック" w:hAnsi="游ゴシック" w:eastAsia="游ゴシック"/>
                <w:b w:val="0"/>
                <w:i w:val="0"/>
                <w:sz w:val="17"/>
              </w:rPr>
              <w:t>時刻 t における位置ベクトル [m]</w:t>
            </w:r>
          </w:p>
        </w:tc>
        <w:tc>
          <w:tcPr>
            <w:tcW w:type="dxa" w:w="1020"/>
            <w:shd w:fill="D6E8FF"/>
          </w:tcPr>
          <w:p>
            <w:pPr>
              <w:spacing w:before="20" w:after="20"/>
            </w:pPr>
            <w:r>
              <w:rPr>
                <w:rFonts w:ascii="游ゴシック" w:hAnsi="游ゴシック" w:eastAsia="游ゴシック"/>
                <w:b/>
                <w:i w:val="0"/>
                <w:color w:val="1F4E79"/>
                <w:sz w:val="17"/>
              </w:rPr>
              <w:t>Delta t</w:t>
            </w:r>
          </w:p>
        </w:tc>
        <w:tc>
          <w:tcPr>
            <w:tcW w:type="dxa" w:w="2721"/>
            <w:shd w:fill="F4F8FF"/>
          </w:tcPr>
          <w:p>
            <w:pPr>
              <w:spacing w:before="20" w:after="20"/>
            </w:pPr>
            <w:r>
              <w:rPr>
                <w:rFonts w:ascii="游ゴシック" w:hAnsi="游ゴシック" w:eastAsia="游ゴシック"/>
                <w:b w:val="0"/>
                <w:i w:val="0"/>
                <w:sz w:val="17"/>
              </w:rPr>
              <w:t>タイムステップ [s]</w:t>
            </w:r>
          </w:p>
        </w:tc>
      </w:tr>
      <w:tr>
        <w:tc>
          <w:tcPr>
            <w:tcW w:type="dxa" w:w="1020"/>
            <w:shd w:fill="D6E8FF"/>
          </w:tcPr>
          <w:p>
            <w:pPr>
              <w:spacing w:before="20" w:after="20"/>
            </w:pPr>
            <w:r>
              <w:rPr>
                <w:rFonts w:ascii="游ゴシック" w:hAnsi="游ゴシック" w:eastAsia="游ゴシック"/>
                <w:b/>
                <w:i w:val="0"/>
                <w:color w:val="1F4E79"/>
                <w:sz w:val="17"/>
              </w:rPr>
              <w:t>v(t)</w:t>
            </w:r>
          </w:p>
        </w:tc>
        <w:tc>
          <w:tcPr>
            <w:tcW w:type="dxa" w:w="2721"/>
            <w:shd w:fill="F4F8FF"/>
          </w:tcPr>
          <w:p>
            <w:pPr>
              <w:spacing w:before="20" w:after="20"/>
            </w:pPr>
            <w:r>
              <w:rPr>
                <w:rFonts w:ascii="游ゴシック" w:hAnsi="游ゴシック" w:eastAsia="游ゴシック"/>
                <w:b w:val="0"/>
                <w:i w:val="0"/>
                <w:sz w:val="17"/>
              </w:rPr>
              <w:t>時刻 t における速度ベクトル [m/s]</w:t>
            </w:r>
          </w:p>
        </w:tc>
        <w:tc>
          <w:tcPr>
            <w:tcW w:type="dxa" w:w="1020"/>
            <w:shd w:fill="D6E8FF"/>
          </w:tcPr>
          <w:p>
            <w:pPr>
              <w:spacing w:before="20" w:after="20"/>
            </w:pPr>
            <w:r>
              <w:rPr>
                <w:rFonts w:ascii="游ゴシック" w:hAnsi="游ゴシック" w:eastAsia="游ゴシック"/>
                <w:b/>
                <w:i w:val="0"/>
                <w:color w:val="1F4E79"/>
                <w:sz w:val="17"/>
              </w:rPr>
              <w:t>tau</w:t>
            </w:r>
          </w:p>
        </w:tc>
        <w:tc>
          <w:tcPr>
            <w:tcW w:type="dxa" w:w="2721"/>
            <w:shd w:fill="F4F8FF"/>
          </w:tcPr>
          <w:p>
            <w:pPr>
              <w:spacing w:before="20" w:after="20"/>
            </w:pPr>
            <w:r>
              <w:rPr>
                <w:rFonts w:ascii="游ゴシック" w:hAnsi="游ゴシック" w:eastAsia="游ゴシック"/>
                <w:b w:val="0"/>
                <w:i w:val="0"/>
                <w:sz w:val="17"/>
              </w:rPr>
              <w:t>加速度の指数減衰時定数（= 5 s）</w:t>
            </w:r>
          </w:p>
        </w:tc>
      </w:tr>
      <w:tr>
        <w:tc>
          <w:tcPr>
            <w:tcW w:type="dxa" w:w="1020"/>
            <w:shd w:fill="D6E8FF"/>
          </w:tcPr>
          <w:p>
            <w:pPr>
              <w:spacing w:before="20" w:after="20"/>
            </w:pPr>
            <w:r>
              <w:rPr>
                <w:rFonts w:ascii="游ゴシック" w:hAnsi="游ゴシック" w:eastAsia="游ゴシック"/>
                <w:b/>
                <w:i w:val="0"/>
                <w:color w:val="1F4E79"/>
                <w:sz w:val="17"/>
              </w:rPr>
              <w:t>a(t)</w:t>
            </w:r>
          </w:p>
        </w:tc>
        <w:tc>
          <w:tcPr>
            <w:tcW w:type="dxa" w:w="2721"/>
            <w:shd w:fill="F4F8FF"/>
          </w:tcPr>
          <w:p>
            <w:pPr>
              <w:spacing w:before="20" w:after="20"/>
            </w:pPr>
            <w:r>
              <w:rPr>
                <w:rFonts w:ascii="游ゴシック" w:hAnsi="游ゴシック" w:eastAsia="游ゴシック"/>
                <w:b w:val="0"/>
                <w:i w:val="0"/>
                <w:sz w:val="17"/>
              </w:rPr>
              <w:t>時刻 t における加速度ベクトル [m/s²]</w:t>
            </w:r>
          </w:p>
        </w:tc>
        <w:tc>
          <w:tcPr>
            <w:tcW w:type="dxa" w:w="1020"/>
            <w:shd w:fill="D6E8FF"/>
          </w:tcPr>
          <w:p>
            <w:pPr>
              <w:spacing w:before="20" w:after="20"/>
            </w:pPr>
            <w:r>
              <w:rPr>
                <w:rFonts w:ascii="游ゴシック" w:hAnsi="游ゴシック" w:eastAsia="游ゴシック"/>
                <w:b/>
                <w:i w:val="0"/>
                <w:color w:val="1F4E79"/>
                <w:sz w:val="17"/>
              </w:rPr>
              <w:t>exp(...)</w:t>
            </w:r>
          </w:p>
        </w:tc>
        <w:tc>
          <w:tcPr>
            <w:tcW w:type="dxa" w:w="2721"/>
            <w:shd w:fill="F4F8FF"/>
          </w:tcPr>
          <w:p>
            <w:pPr>
              <w:spacing w:before="20" w:after="20"/>
            </w:pPr>
            <w:r>
              <w:rPr>
                <w:rFonts w:ascii="游ゴシック" w:hAnsi="游ゴシック" w:eastAsia="游ゴシック"/>
                <w:b w:val="0"/>
                <w:i w:val="0"/>
                <w:sz w:val="17"/>
              </w:rPr>
              <w:t>指数関数</w:t>
            </w:r>
          </w:p>
        </w:tc>
      </w:tr>
    </w:tbl>
    <w:p>
      <w:pPr>
        <w:spacing w:after="80"/>
      </w:pPr>
    </w:p>
    <w:p>
      <w:pPr>
        <w:pStyle w:val="Heading2"/>
      </w:pPr>
      <w:r>
        <w:t>7.2 弾道（RK4）モデル</w:t>
      </w:r>
    </w:p>
    <w:p>
      <w:pPr>
        <w:spacing w:after="120"/>
      </w:pPr>
      <w:r>
        <w:rPr>
          <w:rFonts w:ascii="游ゴシック" w:hAnsi="游ゴシック" w:eastAsia="游ゴシック"/>
          <w:b w:val="0"/>
          <w:i w:val="0"/>
          <w:sz w:val="20"/>
        </w:rPr>
        <w:t>重力および大気抵抗を考慮した物理ベースの弾道運動モデルである。RK4（4次ルンゲ・クッタ法）による数値積分を用いる。</w:t>
      </w:r>
    </w:p>
    <w:p>
      <w:pPr>
        <w:spacing w:after="120"/>
      </w:pPr>
      <w:r>
        <w:rPr>
          <w:rFonts w:ascii="游ゴシック" w:hAnsi="游ゴシック" w:eastAsia="游ゴシック"/>
          <w:b/>
          <w:i w:val="0"/>
          <w:sz w:val="20"/>
        </w:rPr>
        <w:t>高度依存重力:</w:t>
      </w:r>
    </w:p>
    <w:p>
      <w:pPr>
        <w:spacing w:before="80" w:after="80"/>
        <w:jc w:val="center"/>
      </w:pPr>
      <w:r>
        <w:drawing>
          <wp:inline xmlns:a="http://schemas.openxmlformats.org/drawingml/2006/main" xmlns:pic="http://schemas.openxmlformats.org/drawingml/2006/picture">
            <wp:extent cx="1764792" cy="420624"/>
            <wp:docPr id="60" name="Picture 60"/>
            <wp:cNvGraphicFramePr>
              <a:graphicFrameLocks noChangeAspect="1"/>
            </wp:cNvGraphicFramePr>
            <a:graphic>
              <a:graphicData uri="http://schemas.openxmlformats.org/drawingml/2006/picture">
                <pic:pic>
                  <pic:nvPicPr>
                    <pic:cNvPr id="0" name="eq_053.png"/>
                    <pic:cNvPicPr/>
                  </pic:nvPicPr>
                  <pic:blipFill>
                    <a:blip r:embed="rId69"/>
                    <a:stretch>
                      <a:fillRect/>
                    </a:stretch>
                  </pic:blipFill>
                  <pic:spPr>
                    <a:xfrm>
                      <a:off x="0" y="0"/>
                      <a:ext cx="1764792" cy="420624"/>
                    </a:xfrm>
                    <a:prstGeom prst="rect"/>
                  </pic:spPr>
                </pic:pic>
              </a:graphicData>
            </a:graphic>
          </wp:inline>
        </w:drawing>
      </w:r>
    </w:p>
    <w:p>
      <w:pPr>
        <w:spacing w:before="160" w:after="40"/>
        <w:jc w:val="left"/>
      </w:pPr>
      <w:r>
        <w:rPr>
          <w:rFonts w:ascii="游ゴシック" w:hAnsi="游ゴシック" w:eastAsia="游ゴシック"/>
          <w:b/>
          <w:i w:val="0"/>
          <w:color w:val="1F4E79"/>
          <w:sz w:val="18"/>
        </w:rPr>
        <w:t>表7-1  重力定数</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fill="1F4E79"/>
          </w:tcPr>
          <w:p>
            <w:pPr>
              <w:jc w:val="center"/>
            </w:pPr>
            <w:r/>
            <w:r>
              <w:rPr>
                <w:rFonts w:ascii="游ゴシック" w:hAnsi="游ゴシック" w:eastAsia="游ゴシック"/>
                <w:b/>
                <w:i w:val="0"/>
                <w:color w:val="FFFFFF"/>
                <w:sz w:val="18"/>
              </w:rPr>
              <w:t>定数</w:t>
            </w:r>
          </w:p>
        </w:tc>
        <w:tc>
          <w:tcPr>
            <w:tcW w:type="dxa" w:w="1701"/>
            <w:shd w:fill="1F4E79"/>
          </w:tcPr>
          <w:p>
            <w:pPr>
              <w:jc w:val="center"/>
            </w:pPr>
            <w:r/>
            <w:r>
              <w:rPr>
                <w:rFonts w:ascii="游ゴシック" w:hAnsi="游ゴシック" w:eastAsia="游ゴシック"/>
                <w:b/>
                <w:i w:val="0"/>
                <w:color w:val="FFFFFF"/>
                <w:sz w:val="18"/>
              </w:rPr>
              <w:t>記号</w:t>
            </w:r>
          </w:p>
        </w:tc>
        <w:tc>
          <w:tcPr>
            <w:tcW w:type="dxa" w:w="2835"/>
            <w:shd w:fill="1F4E79"/>
          </w:tcPr>
          <w:p>
            <w:pPr>
              <w:jc w:val="center"/>
            </w:pPr>
            <w:r/>
            <w:r>
              <w:rPr>
                <w:rFonts w:ascii="游ゴシック" w:hAnsi="游ゴシック" w:eastAsia="游ゴシック"/>
                <w:b/>
                <w:i w:val="0"/>
                <w:color w:val="FFFFFF"/>
                <w:sz w:val="18"/>
              </w:rPr>
              <w:t>値</w:t>
            </w:r>
          </w:p>
        </w:tc>
      </w:tr>
      <w:tr>
        <w:tc>
          <w:tcPr>
            <w:tcW w:type="dxa" w:w="2835"/>
          </w:tcPr>
          <w:p>
            <w:r/>
            <w:r>
              <w:rPr>
                <w:rFonts w:ascii="游ゴシック" w:hAnsi="游ゴシック" w:eastAsia="游ゴシック"/>
                <w:b w:val="0"/>
                <w:i w:val="0"/>
                <w:sz w:val="18"/>
              </w:rPr>
              <w:t>標準重力加速度</w:t>
            </w:r>
          </w:p>
        </w:tc>
        <w:tc>
          <w:tcPr>
            <w:tcW w:type="dxa" w:w="1701"/>
          </w:tcPr>
          <w:p>
            <w:r/>
            <w:r>
              <w:rPr>
                <w:rFonts w:ascii="游ゴシック" w:hAnsi="游ゴシック" w:eastAsia="游ゴシック"/>
                <w:b w:val="0"/>
                <w:i w:val="0"/>
                <w:sz w:val="18"/>
              </w:rPr>
              <w:t>g₀</w:t>
            </w:r>
          </w:p>
        </w:tc>
        <w:tc>
          <w:tcPr>
            <w:tcW w:type="dxa" w:w="2835"/>
          </w:tcPr>
          <w:p>
            <w:r/>
            <w:r>
              <w:rPr>
                <w:rFonts w:ascii="游ゴシック" w:hAnsi="游ゴシック" w:eastAsia="游ゴシック"/>
                <w:b w:val="0"/>
                <w:i w:val="0"/>
                <w:sz w:val="18"/>
              </w:rPr>
              <w:t>9.80665 m/s²</w:t>
            </w:r>
          </w:p>
        </w:tc>
      </w:tr>
      <w:tr>
        <w:tc>
          <w:tcPr>
            <w:tcW w:type="dxa" w:w="2835"/>
            <w:shd w:fill="D6E4F0"/>
          </w:tcPr>
          <w:p>
            <w:r/>
            <w:r>
              <w:rPr>
                <w:rFonts w:ascii="游ゴシック" w:hAnsi="游ゴシック" w:eastAsia="游ゴシック"/>
                <w:b w:val="0"/>
                <w:i w:val="0"/>
                <w:sz w:val="18"/>
              </w:rPr>
              <w:t>地球半径</w:t>
            </w:r>
          </w:p>
        </w:tc>
        <w:tc>
          <w:tcPr>
            <w:tcW w:type="dxa" w:w="1701"/>
            <w:shd w:fill="D6E4F0"/>
          </w:tcPr>
          <w:p>
            <w:r/>
            <w:r>
              <w:rPr>
                <w:rFonts w:ascii="游ゴシック" w:hAnsi="游ゴシック" w:eastAsia="游ゴシック"/>
                <w:b w:val="0"/>
                <w:i w:val="0"/>
                <w:sz w:val="18"/>
              </w:rPr>
              <w:t>R_E</w:t>
            </w:r>
          </w:p>
        </w:tc>
        <w:tc>
          <w:tcPr>
            <w:tcW w:type="dxa" w:w="2835"/>
            <w:shd w:fill="D6E4F0"/>
          </w:tcPr>
          <w:p>
            <w:r/>
            <w:r>
              <w:rPr>
                <w:rFonts w:ascii="游ゴシック" w:hAnsi="游ゴシック" w:eastAsia="游ゴシック"/>
                <w:b w:val="0"/>
                <w:i w:val="0"/>
                <w:sz w:val="18"/>
              </w:rPr>
              <w:t>6,371,000 m</w:t>
            </w:r>
          </w:p>
        </w:tc>
      </w:tr>
    </w:tbl>
    <w:p/>
    <w:p>
      <w:pPr>
        <w:spacing w:after="120"/>
      </w:pPr>
      <w:r>
        <w:rPr>
          <w:rFonts w:ascii="游ゴシック" w:hAnsi="游ゴシック" w:eastAsia="游ゴシック"/>
          <w:b/>
          <w:i w:val="0"/>
          <w:sz w:val="20"/>
        </w:rPr>
        <w:t>大気密度モデル（指数大気）:</w:t>
      </w:r>
    </w:p>
    <w:p>
      <w:pPr>
        <w:spacing w:before="80" w:after="80"/>
        <w:jc w:val="center"/>
      </w:pPr>
      <w:r>
        <w:drawing>
          <wp:inline xmlns:a="http://schemas.openxmlformats.org/drawingml/2006/main" xmlns:pic="http://schemas.openxmlformats.org/drawingml/2006/picture">
            <wp:extent cx="1883664" cy="374904"/>
            <wp:docPr id="61" name="Picture 61"/>
            <wp:cNvGraphicFramePr>
              <a:graphicFrameLocks noChangeAspect="1"/>
            </wp:cNvGraphicFramePr>
            <a:graphic>
              <a:graphicData uri="http://schemas.openxmlformats.org/drawingml/2006/picture">
                <pic:pic>
                  <pic:nvPicPr>
                    <pic:cNvPr id="0" name="eq_054.png"/>
                    <pic:cNvPicPr/>
                  </pic:nvPicPr>
                  <pic:blipFill>
                    <a:blip r:embed="rId70"/>
                    <a:stretch>
                      <a:fillRect/>
                    </a:stretch>
                  </pic:blipFill>
                  <pic:spPr>
                    <a:xfrm>
                      <a:off x="0" y="0"/>
                      <a:ext cx="1883664" cy="374904"/>
                    </a:xfrm>
                    <a:prstGeom prst="rect"/>
                  </pic:spPr>
                </pic:pic>
              </a:graphicData>
            </a:graphic>
          </wp:inline>
        </w:drawing>
      </w:r>
    </w:p>
    <w:p>
      <w:pPr>
        <w:spacing w:before="160" w:after="40"/>
        <w:jc w:val="left"/>
      </w:pPr>
      <w:r>
        <w:rPr>
          <w:rFonts w:ascii="游ゴシック" w:hAnsi="游ゴシック" w:eastAsia="游ゴシック"/>
          <w:b/>
          <w:i w:val="0"/>
          <w:color w:val="1F4E79"/>
          <w:sz w:val="18"/>
        </w:rPr>
        <w:t>表7-2  大気密度モデルパラメータ</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fill="1F4E79"/>
          </w:tcPr>
          <w:p>
            <w:pPr>
              <w:jc w:val="center"/>
            </w:pPr>
            <w:r/>
            <w:r>
              <w:rPr>
                <w:rFonts w:ascii="游ゴシック" w:hAnsi="游ゴシック" w:eastAsia="游ゴシック"/>
                <w:b/>
                <w:i w:val="0"/>
                <w:color w:val="FFFFFF"/>
                <w:sz w:val="18"/>
              </w:rPr>
              <w:t>定数</w:t>
            </w:r>
          </w:p>
        </w:tc>
        <w:tc>
          <w:tcPr>
            <w:tcW w:type="dxa" w:w="1701"/>
            <w:shd w:fill="1F4E79"/>
          </w:tcPr>
          <w:p>
            <w:pPr>
              <w:jc w:val="center"/>
            </w:pPr>
            <w:r/>
            <w:r>
              <w:rPr>
                <w:rFonts w:ascii="游ゴシック" w:hAnsi="游ゴシック" w:eastAsia="游ゴシック"/>
                <w:b/>
                <w:i w:val="0"/>
                <w:color w:val="FFFFFF"/>
                <w:sz w:val="18"/>
              </w:rPr>
              <w:t>記号</w:t>
            </w:r>
          </w:p>
        </w:tc>
        <w:tc>
          <w:tcPr>
            <w:tcW w:type="dxa" w:w="2835"/>
            <w:shd w:fill="1F4E79"/>
          </w:tcPr>
          <w:p>
            <w:pPr>
              <w:jc w:val="center"/>
            </w:pPr>
            <w:r/>
            <w:r>
              <w:rPr>
                <w:rFonts w:ascii="游ゴシック" w:hAnsi="游ゴシック" w:eastAsia="游ゴシック"/>
                <w:b/>
                <w:i w:val="0"/>
                <w:color w:val="FFFFFF"/>
                <w:sz w:val="18"/>
              </w:rPr>
              <w:t>値</w:t>
            </w:r>
          </w:p>
        </w:tc>
      </w:tr>
      <w:tr>
        <w:tc>
          <w:tcPr>
            <w:tcW w:type="dxa" w:w="2835"/>
          </w:tcPr>
          <w:p>
            <w:r/>
            <w:r>
              <w:rPr>
                <w:rFonts w:ascii="游ゴシック" w:hAnsi="游ゴシック" w:eastAsia="游ゴシック"/>
                <w:b w:val="0"/>
                <w:i w:val="0"/>
                <w:sz w:val="18"/>
              </w:rPr>
              <w:t>海面大気密度</w:t>
            </w:r>
          </w:p>
        </w:tc>
        <w:tc>
          <w:tcPr>
            <w:tcW w:type="dxa" w:w="1701"/>
          </w:tcPr>
          <w:p>
            <w:r/>
            <w:r>
              <w:rPr>
                <w:rFonts w:ascii="游ゴシック" w:hAnsi="游ゴシック" w:eastAsia="游ゴシック"/>
                <w:b w:val="0"/>
                <w:i w:val="0"/>
                <w:sz w:val="18"/>
              </w:rPr>
              <w:t>ρ₀</w:t>
            </w:r>
          </w:p>
        </w:tc>
        <w:tc>
          <w:tcPr>
            <w:tcW w:type="dxa" w:w="2835"/>
          </w:tcPr>
          <w:p>
            <w:r/>
            <w:r>
              <w:rPr>
                <w:rFonts w:ascii="游ゴシック" w:hAnsi="游ゴシック" w:eastAsia="游ゴシック"/>
                <w:b w:val="0"/>
                <w:i w:val="0"/>
                <w:sz w:val="18"/>
              </w:rPr>
              <w:t>1.225 kg/m³</w:t>
            </w:r>
          </w:p>
        </w:tc>
      </w:tr>
      <w:tr>
        <w:tc>
          <w:tcPr>
            <w:tcW w:type="dxa" w:w="2835"/>
            <w:shd w:fill="D6E4F0"/>
          </w:tcPr>
          <w:p>
            <w:r/>
            <w:r>
              <w:rPr>
                <w:rFonts w:ascii="游ゴシック" w:hAnsi="游ゴシック" w:eastAsia="游ゴシック"/>
                <w:b w:val="0"/>
                <w:i w:val="0"/>
                <w:sz w:val="18"/>
              </w:rPr>
              <w:t>スケールハイト</w:t>
            </w:r>
          </w:p>
        </w:tc>
        <w:tc>
          <w:tcPr>
            <w:tcW w:type="dxa" w:w="1701"/>
            <w:shd w:fill="D6E4F0"/>
          </w:tcPr>
          <w:p>
            <w:r/>
            <w:r>
              <w:rPr>
                <w:rFonts w:ascii="游ゴシック" w:hAnsi="游ゴシック" w:eastAsia="游ゴシック"/>
                <w:b w:val="0"/>
                <w:i w:val="0"/>
                <w:sz w:val="18"/>
              </w:rPr>
              <w:t>H</w:t>
            </w:r>
          </w:p>
        </w:tc>
        <w:tc>
          <w:tcPr>
            <w:tcW w:type="dxa" w:w="2835"/>
            <w:shd w:fill="D6E4F0"/>
          </w:tcPr>
          <w:p>
            <w:r/>
            <w:r>
              <w:rPr>
                <w:rFonts w:ascii="游ゴシック" w:hAnsi="游ゴシック" w:eastAsia="游ゴシック"/>
                <w:b w:val="0"/>
                <w:i w:val="0"/>
                <w:sz w:val="18"/>
              </w:rPr>
              <w:t>7,400 m</w:t>
            </w:r>
          </w:p>
        </w:tc>
      </w:tr>
    </w:tbl>
    <w:p/>
    <w:p>
      <w:pPr>
        <w:spacing w:after="120"/>
      </w:pPr>
      <w:r>
        <w:rPr>
          <w:rFonts w:ascii="游ゴシック" w:hAnsi="游ゴシック" w:eastAsia="游ゴシック"/>
          <w:b/>
          <w:i w:val="0"/>
          <w:sz w:val="20"/>
        </w:rPr>
        <w:t>抗力:</w:t>
      </w:r>
    </w:p>
    <w:p>
      <w:pPr>
        <w:spacing w:before="80" w:after="80"/>
        <w:jc w:val="center"/>
      </w:pPr>
      <w:r>
        <w:drawing>
          <wp:inline xmlns:a="http://schemas.openxmlformats.org/drawingml/2006/main" xmlns:pic="http://schemas.openxmlformats.org/drawingml/2006/picture">
            <wp:extent cx="2039112" cy="315468"/>
            <wp:docPr id="62" name="Picture 62"/>
            <wp:cNvGraphicFramePr>
              <a:graphicFrameLocks noChangeAspect="1"/>
            </wp:cNvGraphicFramePr>
            <a:graphic>
              <a:graphicData uri="http://schemas.openxmlformats.org/drawingml/2006/picture">
                <pic:pic>
                  <pic:nvPicPr>
                    <pic:cNvPr id="0" name="eq_055.png"/>
                    <pic:cNvPicPr/>
                  </pic:nvPicPr>
                  <pic:blipFill>
                    <a:blip r:embed="rId71"/>
                    <a:stretch>
                      <a:fillRect/>
                    </a:stretch>
                  </pic:blipFill>
                  <pic:spPr>
                    <a:xfrm>
                      <a:off x="0" y="0"/>
                      <a:ext cx="2039112" cy="315468"/>
                    </a:xfrm>
                    <a:prstGeom prst="rect"/>
                  </pic:spPr>
                </pic:pic>
              </a:graphicData>
            </a:graphic>
          </wp:inline>
        </w:drawing>
      </w:r>
    </w:p>
    <w:p>
      <w:pPr>
        <w:spacing w:after="120"/>
      </w:pPr>
      <w:r>
        <w:rPr>
          <w:rFonts w:ascii="游ゴシック" w:hAnsi="游ゴシック" w:eastAsia="游ゴシック"/>
          <w:b w:val="0"/>
          <w:i w:val="0"/>
          <w:sz w:val="20"/>
        </w:rPr>
        <w:t>ここで β = Cd·A/(2m) = 0.001 は代表的な弾道係数である。</w:t>
      </w:r>
    </w:p>
    <w:p>
      <w:pPr>
        <w:spacing w:after="120"/>
      </w:pPr>
      <w:r>
        <w:rPr>
          <w:rFonts w:ascii="游ゴシック" w:hAnsi="游ゴシック" w:eastAsia="游ゴシック"/>
          <w:b/>
          <w:i w:val="0"/>
          <w:sz w:val="20"/>
        </w:rPr>
        <w:t>運動方程式:</w:t>
      </w:r>
    </w:p>
    <w:p>
      <w:pPr>
        <w:spacing w:before="80" w:after="80"/>
        <w:jc w:val="center"/>
      </w:pPr>
      <w:r>
        <w:drawing>
          <wp:inline xmlns:a="http://schemas.openxmlformats.org/drawingml/2006/main" xmlns:pic="http://schemas.openxmlformats.org/drawingml/2006/picture">
            <wp:extent cx="1700784" cy="320040"/>
            <wp:docPr id="63" name="Picture 63"/>
            <wp:cNvGraphicFramePr>
              <a:graphicFrameLocks noChangeAspect="1"/>
            </wp:cNvGraphicFramePr>
            <a:graphic>
              <a:graphicData uri="http://schemas.openxmlformats.org/drawingml/2006/picture">
                <pic:pic>
                  <pic:nvPicPr>
                    <pic:cNvPr id="0" name="eq_056.png"/>
                    <pic:cNvPicPr/>
                  </pic:nvPicPr>
                  <pic:blipFill>
                    <a:blip r:embed="rId72"/>
                    <a:stretch>
                      <a:fillRect/>
                    </a:stretch>
                  </pic:blipFill>
                  <pic:spPr>
                    <a:xfrm>
                      <a:off x="0" y="0"/>
                      <a:ext cx="1700784" cy="32004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700784" cy="329184"/>
            <wp:docPr id="64" name="Picture 64"/>
            <wp:cNvGraphicFramePr>
              <a:graphicFrameLocks noChangeAspect="1"/>
            </wp:cNvGraphicFramePr>
            <a:graphic>
              <a:graphicData uri="http://schemas.openxmlformats.org/drawingml/2006/picture">
                <pic:pic>
                  <pic:nvPicPr>
                    <pic:cNvPr id="0" name="eq_057.png"/>
                    <pic:cNvPicPr/>
                  </pic:nvPicPr>
                  <pic:blipFill>
                    <a:blip r:embed="rId73"/>
                    <a:stretch>
                      <a:fillRect/>
                    </a:stretch>
                  </pic:blipFill>
                  <pic:spPr>
                    <a:xfrm>
                      <a:off x="0" y="0"/>
                      <a:ext cx="1700784" cy="329184"/>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2299716" cy="320040"/>
            <wp:docPr id="65" name="Picture 65"/>
            <wp:cNvGraphicFramePr>
              <a:graphicFrameLocks noChangeAspect="1"/>
            </wp:cNvGraphicFramePr>
            <a:graphic>
              <a:graphicData uri="http://schemas.openxmlformats.org/drawingml/2006/picture">
                <pic:pic>
                  <pic:nvPicPr>
                    <pic:cNvPr id="0" name="eq_058.png"/>
                    <pic:cNvPicPr/>
                  </pic:nvPicPr>
                  <pic:blipFill>
                    <a:blip r:embed="rId74"/>
                    <a:stretch>
                      <a:fillRect/>
                    </a:stretch>
                  </pic:blipFill>
                  <pic:spPr>
                    <a:xfrm>
                      <a:off x="0" y="0"/>
                      <a:ext cx="2299716" cy="320040"/>
                    </a:xfrm>
                    <a:prstGeom prst="rect"/>
                  </pic:spPr>
                </pic:pic>
              </a:graphicData>
            </a:graphic>
          </wp:inline>
        </w:drawing>
      </w:r>
    </w:p>
    <w:p>
      <w:pPr>
        <w:spacing w:after="120"/>
      </w:pPr>
      <w:r>
        <w:rPr>
          <w:rFonts w:ascii="游ゴシック" w:hAnsi="游ゴシック" w:eastAsia="游ゴシック"/>
          <w:b w:val="0"/>
          <w:i w:val="0"/>
          <w:sz w:val="20"/>
        </w:rPr>
        <w:t>上記の微分方程式をRK4（4段ルンゲ・クッタ法）で各タイムステップごとに数値積分する。</w:t>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g(h)</w:t>
            </w:r>
          </w:p>
        </w:tc>
        <w:tc>
          <w:tcPr>
            <w:tcW w:type="dxa" w:w="2721"/>
            <w:shd w:fill="F4F8FF"/>
          </w:tcPr>
          <w:p>
            <w:pPr>
              <w:spacing w:before="20" w:after="20"/>
            </w:pPr>
            <w:r>
              <w:rPr>
                <w:rFonts w:ascii="游ゴシック" w:hAnsi="游ゴシック" w:eastAsia="游ゴシック"/>
                <w:b w:val="0"/>
                <w:i w:val="0"/>
                <w:sz w:val="17"/>
              </w:rPr>
              <w:t>高度 h における重力加速度 [m/s²]</w:t>
            </w:r>
          </w:p>
        </w:tc>
        <w:tc>
          <w:tcPr>
            <w:tcW w:type="dxa" w:w="1020"/>
            <w:shd w:fill="D6E8FF"/>
          </w:tcPr>
          <w:p>
            <w:pPr>
              <w:spacing w:before="20" w:after="20"/>
            </w:pPr>
            <w:r>
              <w:rPr>
                <w:rFonts w:ascii="游ゴシック" w:hAnsi="游ゴシック" w:eastAsia="游ゴシック"/>
                <w:b/>
                <w:i w:val="0"/>
                <w:color w:val="1F4E79"/>
                <w:sz w:val="17"/>
              </w:rPr>
              <w:t>H</w:t>
            </w:r>
          </w:p>
        </w:tc>
        <w:tc>
          <w:tcPr>
            <w:tcW w:type="dxa" w:w="2721"/>
            <w:shd w:fill="F4F8FF"/>
          </w:tcPr>
          <w:p>
            <w:pPr>
              <w:spacing w:before="20" w:after="20"/>
            </w:pPr>
            <w:r>
              <w:rPr>
                <w:rFonts w:ascii="游ゴシック" w:hAnsi="游ゴシック" w:eastAsia="游ゴシック"/>
                <w:b w:val="0"/>
                <w:i w:val="0"/>
                <w:sz w:val="17"/>
              </w:rPr>
              <w:t>大気スケール高度 = 7,400 m</w:t>
            </w:r>
          </w:p>
        </w:tc>
      </w:tr>
      <w:tr>
        <w:tc>
          <w:tcPr>
            <w:tcW w:type="dxa" w:w="1020"/>
            <w:shd w:fill="D6E8FF"/>
          </w:tcPr>
          <w:p>
            <w:pPr>
              <w:spacing w:before="20" w:after="20"/>
            </w:pPr>
            <w:r>
              <w:rPr>
                <w:rFonts w:ascii="游ゴシック" w:hAnsi="游ゴシック" w:eastAsia="游ゴシック"/>
                <w:b/>
                <w:i w:val="0"/>
                <w:color w:val="1F4E79"/>
                <w:sz w:val="17"/>
              </w:rPr>
              <w:t>g_0</w:t>
            </w:r>
          </w:p>
        </w:tc>
        <w:tc>
          <w:tcPr>
            <w:tcW w:type="dxa" w:w="2721"/>
            <w:shd w:fill="F4F8FF"/>
          </w:tcPr>
          <w:p>
            <w:pPr>
              <w:spacing w:before="20" w:after="20"/>
            </w:pPr>
            <w:r>
              <w:rPr>
                <w:rFonts w:ascii="游ゴシック" w:hAnsi="游ゴシック" w:eastAsia="游ゴシック"/>
                <w:b w:val="0"/>
                <w:i w:val="0"/>
                <w:sz w:val="17"/>
              </w:rPr>
              <w:t>標準重力加速度 = 9.80665 m/s²</w:t>
            </w:r>
          </w:p>
        </w:tc>
        <w:tc>
          <w:tcPr>
            <w:tcW w:type="dxa" w:w="1020"/>
            <w:shd w:fill="D6E8FF"/>
          </w:tcPr>
          <w:p>
            <w:pPr>
              <w:spacing w:before="20" w:after="20"/>
            </w:pPr>
            <w:r>
              <w:rPr>
                <w:rFonts w:ascii="游ゴシック" w:hAnsi="游ゴシック" w:eastAsia="游ゴシック"/>
                <w:b/>
                <w:i w:val="0"/>
                <w:color w:val="1F4E79"/>
                <w:sz w:val="17"/>
              </w:rPr>
              <w:t>F_{drag}</w:t>
            </w:r>
          </w:p>
        </w:tc>
        <w:tc>
          <w:tcPr>
            <w:tcW w:type="dxa" w:w="2721"/>
            <w:shd w:fill="F4F8FF"/>
          </w:tcPr>
          <w:p>
            <w:pPr>
              <w:spacing w:before="20" w:after="20"/>
            </w:pPr>
            <w:r>
              <w:rPr>
                <w:rFonts w:ascii="游ゴシック" w:hAnsi="游ゴシック" w:eastAsia="游ゴシック"/>
                <w:b w:val="0"/>
                <w:i w:val="0"/>
                <w:sz w:val="17"/>
              </w:rPr>
              <w:t>抗力ベクトル [N]</w:t>
            </w:r>
          </w:p>
        </w:tc>
      </w:tr>
      <w:tr>
        <w:tc>
          <w:tcPr>
            <w:tcW w:type="dxa" w:w="1020"/>
            <w:shd w:fill="D6E8FF"/>
          </w:tcPr>
          <w:p>
            <w:pPr>
              <w:spacing w:before="20" w:after="20"/>
            </w:pPr>
            <w:r>
              <w:rPr>
                <w:rFonts w:ascii="游ゴシック" w:hAnsi="游ゴシック" w:eastAsia="游ゴシック"/>
                <w:b/>
                <w:i w:val="0"/>
                <w:color w:val="1F4E79"/>
                <w:sz w:val="17"/>
              </w:rPr>
              <w:t>R_E</w:t>
            </w:r>
          </w:p>
        </w:tc>
        <w:tc>
          <w:tcPr>
            <w:tcW w:type="dxa" w:w="2721"/>
            <w:shd w:fill="F4F8FF"/>
          </w:tcPr>
          <w:p>
            <w:pPr>
              <w:spacing w:before="20" w:after="20"/>
            </w:pPr>
            <w:r>
              <w:rPr>
                <w:rFonts w:ascii="游ゴシック" w:hAnsi="游ゴシック" w:eastAsia="游ゴシック"/>
                <w:b w:val="0"/>
                <w:i w:val="0"/>
                <w:sz w:val="17"/>
              </w:rPr>
              <w:t>地球半径 = 6,371,000 m</w:t>
            </w:r>
          </w:p>
        </w:tc>
        <w:tc>
          <w:tcPr>
            <w:tcW w:type="dxa" w:w="1020"/>
            <w:shd w:fill="D6E8FF"/>
          </w:tcPr>
          <w:p>
            <w:pPr>
              <w:spacing w:before="20" w:after="20"/>
            </w:pPr>
            <w:r>
              <w:rPr>
                <w:rFonts w:ascii="游ゴシック" w:hAnsi="游ゴシック" w:eastAsia="游ゴシック"/>
                <w:b/>
                <w:i w:val="0"/>
                <w:color w:val="1F4E79"/>
                <w:sz w:val="17"/>
              </w:rPr>
              <w:t>beta</w:t>
            </w:r>
          </w:p>
        </w:tc>
        <w:tc>
          <w:tcPr>
            <w:tcW w:type="dxa" w:w="2721"/>
            <w:shd w:fill="F4F8FF"/>
          </w:tcPr>
          <w:p>
            <w:pPr>
              <w:spacing w:before="20" w:after="20"/>
            </w:pPr>
            <w:r>
              <w:rPr>
                <w:rFonts w:ascii="游ゴシック" w:hAnsi="游ゴシック" w:eastAsia="游ゴシック"/>
                <w:b w:val="0"/>
                <w:i w:val="0"/>
                <w:sz w:val="17"/>
              </w:rPr>
              <w:t>弾道係数（= C_d A / (2m) = 0.001 m²/kg）</w:t>
            </w:r>
          </w:p>
        </w:tc>
      </w:tr>
      <w:tr>
        <w:tc>
          <w:tcPr>
            <w:tcW w:type="dxa" w:w="1020"/>
            <w:shd w:fill="D6E8FF"/>
          </w:tcPr>
          <w:p>
            <w:pPr>
              <w:spacing w:before="20" w:after="20"/>
            </w:pPr>
            <w:r>
              <w:rPr>
                <w:rFonts w:ascii="游ゴシック" w:hAnsi="游ゴシック" w:eastAsia="游ゴシック"/>
                <w:b/>
                <w:i w:val="0"/>
                <w:color w:val="1F4E79"/>
                <w:sz w:val="17"/>
              </w:rPr>
              <w:t>h</w:t>
            </w:r>
          </w:p>
        </w:tc>
        <w:tc>
          <w:tcPr>
            <w:tcW w:type="dxa" w:w="2721"/>
            <w:shd w:fill="F4F8FF"/>
          </w:tcPr>
          <w:p>
            <w:pPr>
              <w:spacing w:before="20" w:after="20"/>
            </w:pPr>
            <w:r>
              <w:rPr>
                <w:rFonts w:ascii="游ゴシック" w:hAnsi="游ゴシック" w:eastAsia="游ゴシック"/>
                <w:b w:val="0"/>
                <w:i w:val="0"/>
                <w:sz w:val="17"/>
              </w:rPr>
              <w:t>目標の高度（= z） [m]</w:t>
            </w:r>
          </w:p>
        </w:tc>
        <w:tc>
          <w:tcPr>
            <w:tcW w:type="dxa" w:w="1020"/>
            <w:shd w:fill="D6E8FF"/>
          </w:tcPr>
          <w:p>
            <w:pPr>
              <w:spacing w:before="20" w:after="20"/>
            </w:pPr>
            <w:r>
              <w:rPr>
                <w:rFonts w:ascii="游ゴシック" w:hAnsi="游ゴシック" w:eastAsia="游ゴシック"/>
                <w:b/>
                <w:i w:val="0"/>
                <w:color w:val="1F4E79"/>
                <w:sz w:val="17"/>
              </w:rPr>
              <w:t>|v|</w:t>
            </w:r>
          </w:p>
        </w:tc>
        <w:tc>
          <w:tcPr>
            <w:tcW w:type="dxa" w:w="2721"/>
            <w:shd w:fill="F4F8FF"/>
          </w:tcPr>
          <w:p>
            <w:pPr>
              <w:spacing w:before="20" w:after="20"/>
            </w:pPr>
            <w:r>
              <w:rPr>
                <w:rFonts w:ascii="游ゴシック" w:hAnsi="游ゴシック" w:eastAsia="游ゴシック"/>
                <w:b w:val="0"/>
                <w:i w:val="0"/>
                <w:sz w:val="17"/>
              </w:rPr>
              <w:t>速度の大きさ [m/s]</w:t>
            </w:r>
          </w:p>
        </w:tc>
      </w:tr>
      <w:tr>
        <w:tc>
          <w:tcPr>
            <w:tcW w:type="dxa" w:w="1020"/>
            <w:shd w:fill="D6E8FF"/>
          </w:tcPr>
          <w:p>
            <w:pPr>
              <w:spacing w:before="20" w:after="20"/>
            </w:pPr>
            <w:r>
              <w:rPr>
                <w:rFonts w:ascii="游ゴシック" w:hAnsi="游ゴシック" w:eastAsia="游ゴシック"/>
                <w:b/>
                <w:i w:val="0"/>
                <w:color w:val="1F4E79"/>
                <w:sz w:val="17"/>
              </w:rPr>
              <w:t>rho(h)</w:t>
            </w:r>
          </w:p>
        </w:tc>
        <w:tc>
          <w:tcPr>
            <w:tcW w:type="dxa" w:w="2721"/>
            <w:shd w:fill="F4F8FF"/>
          </w:tcPr>
          <w:p>
            <w:pPr>
              <w:spacing w:before="20" w:after="20"/>
            </w:pPr>
            <w:r>
              <w:rPr>
                <w:rFonts w:ascii="游ゴシック" w:hAnsi="游ゴシック" w:eastAsia="游ゴシック"/>
                <w:b w:val="0"/>
                <w:i w:val="0"/>
                <w:sz w:val="17"/>
              </w:rPr>
              <w:t>高度 h における大気密度 [kg/m³]</w:t>
            </w:r>
          </w:p>
        </w:tc>
        <w:tc>
          <w:tcPr>
            <w:tcW w:type="dxa" w:w="1020"/>
            <w:shd w:fill="D6E8FF"/>
          </w:tcPr>
          <w:p>
            <w:pPr>
              <w:spacing w:before="20" w:after="20"/>
            </w:pPr>
            <w:r>
              <w:rPr>
                <w:rFonts w:ascii="游ゴシック" w:hAnsi="游ゴシック" w:eastAsia="游ゴシック"/>
                <w:b/>
                <w:i w:val="0"/>
                <w:color w:val="1F4E79"/>
                <w:sz w:val="17"/>
              </w:rPr>
              <w:t>ddot{x}, ddot{y}</w:t>
            </w:r>
          </w:p>
        </w:tc>
        <w:tc>
          <w:tcPr>
            <w:tcW w:type="dxa" w:w="2721"/>
            <w:shd w:fill="F4F8FF"/>
          </w:tcPr>
          <w:p>
            <w:pPr>
              <w:spacing w:before="20" w:after="20"/>
            </w:pPr>
            <w:r>
              <w:rPr>
                <w:rFonts w:ascii="游ゴシック" w:hAnsi="游ゴシック" w:eastAsia="游ゴシック"/>
                <w:b w:val="0"/>
                <w:i w:val="0"/>
                <w:sz w:val="17"/>
              </w:rPr>
              <w:t>水平面内の加速度成分（抗力のみ） [m/s²]</w:t>
            </w:r>
          </w:p>
        </w:tc>
      </w:tr>
      <w:tr>
        <w:tc>
          <w:tcPr>
            <w:tcW w:type="dxa" w:w="1020"/>
            <w:shd w:fill="D6E8FF"/>
          </w:tcPr>
          <w:p>
            <w:pPr>
              <w:spacing w:before="20" w:after="20"/>
            </w:pPr>
            <w:r>
              <w:rPr>
                <w:rFonts w:ascii="游ゴシック" w:hAnsi="游ゴシック" w:eastAsia="游ゴシック"/>
                <w:b/>
                <w:i w:val="0"/>
                <w:color w:val="1F4E79"/>
                <w:sz w:val="17"/>
              </w:rPr>
              <w:t>rho_0</w:t>
            </w:r>
          </w:p>
        </w:tc>
        <w:tc>
          <w:tcPr>
            <w:tcW w:type="dxa" w:w="2721"/>
            <w:shd w:fill="F4F8FF"/>
          </w:tcPr>
          <w:p>
            <w:pPr>
              <w:spacing w:before="20" w:after="20"/>
            </w:pPr>
            <w:r>
              <w:rPr>
                <w:rFonts w:ascii="游ゴシック" w:hAnsi="游ゴシック" w:eastAsia="游ゴシック"/>
                <w:b w:val="0"/>
                <w:i w:val="0"/>
                <w:sz w:val="17"/>
              </w:rPr>
              <w:t>海面大気密度 = 1.225 kg/m³</w:t>
            </w:r>
          </w:p>
        </w:tc>
        <w:tc>
          <w:tcPr>
            <w:tcW w:type="dxa" w:w="1020"/>
            <w:shd w:fill="D6E8FF"/>
          </w:tcPr>
          <w:p>
            <w:pPr>
              <w:spacing w:before="20" w:after="20"/>
            </w:pPr>
            <w:r>
              <w:rPr>
                <w:rFonts w:ascii="游ゴシック" w:hAnsi="游ゴシック" w:eastAsia="游ゴシック"/>
                <w:b/>
                <w:i w:val="0"/>
                <w:color w:val="1F4E79"/>
                <w:sz w:val="17"/>
              </w:rPr>
              <w:t>ddot{z}</w:t>
            </w:r>
          </w:p>
        </w:tc>
        <w:tc>
          <w:tcPr>
            <w:tcW w:type="dxa" w:w="2721"/>
            <w:shd w:fill="F4F8FF"/>
          </w:tcPr>
          <w:p>
            <w:pPr>
              <w:spacing w:before="20" w:after="20"/>
            </w:pPr>
            <w:r>
              <w:rPr>
                <w:rFonts w:ascii="游ゴシック" w:hAnsi="游ゴシック" w:eastAsia="游ゴシック"/>
                <w:b w:val="0"/>
                <w:i w:val="0"/>
                <w:sz w:val="17"/>
              </w:rPr>
              <w:t>鉛直方向加速度（重力＋抗力） [m/s²]</w:t>
            </w:r>
          </w:p>
        </w:tc>
      </w:tr>
    </w:tbl>
    <w:p>
      <w:pPr>
        <w:spacing w:after="80"/>
      </w:pPr>
    </w:p>
    <w:p>
      <w:pPr>
        <w:pStyle w:val="Heading2"/>
      </w:pPr>
      <w:r>
        <w:t>7.3 CT（旋回）モデル</w:t>
      </w:r>
    </w:p>
    <w:p>
      <w:pPr>
        <w:spacing w:after="120"/>
      </w:pPr>
      <w:r>
        <w:rPr>
          <w:rFonts w:ascii="游ゴシック" w:hAnsi="游ゴシック" w:eastAsia="游ゴシック"/>
          <w:b w:val="0"/>
          <w:i w:val="0"/>
          <w:sz w:val="20"/>
        </w:rPr>
        <w:t>HGVの機動飛翔（旋回）を表現するCoordinated Turnモデルである。旋回角速度 ω を状態から推定し、旋回運動を適用する。</w:t>
      </w:r>
    </w:p>
    <w:p>
      <w:pPr>
        <w:spacing w:after="120"/>
      </w:pPr>
      <w:r>
        <w:rPr>
          <w:rFonts w:ascii="游ゴシック" w:hAnsi="游ゴシック" w:eastAsia="游ゴシック"/>
          <w:b/>
          <w:i w:val="0"/>
          <w:sz w:val="20"/>
        </w:rPr>
        <w:t>旋回角速度の推定:</w:t>
      </w:r>
    </w:p>
    <w:p>
      <w:pPr>
        <w:spacing w:before="80" w:after="80"/>
        <w:jc w:val="center"/>
      </w:pPr>
      <w:r>
        <w:drawing>
          <wp:inline xmlns:a="http://schemas.openxmlformats.org/drawingml/2006/main" xmlns:pic="http://schemas.openxmlformats.org/drawingml/2006/picture">
            <wp:extent cx="1399032" cy="461772"/>
            <wp:docPr id="66" name="Picture 66"/>
            <wp:cNvGraphicFramePr>
              <a:graphicFrameLocks noChangeAspect="1"/>
            </wp:cNvGraphicFramePr>
            <a:graphic>
              <a:graphicData uri="http://schemas.openxmlformats.org/drawingml/2006/picture">
                <pic:pic>
                  <pic:nvPicPr>
                    <pic:cNvPr id="0" name="eq_059.png"/>
                    <pic:cNvPicPr/>
                  </pic:nvPicPr>
                  <pic:blipFill>
                    <a:blip r:embed="rId75"/>
                    <a:stretch>
                      <a:fillRect/>
                    </a:stretch>
                  </pic:blipFill>
                  <pic:spPr>
                    <a:xfrm>
                      <a:off x="0" y="0"/>
                      <a:ext cx="1399032" cy="461772"/>
                    </a:xfrm>
                    <a:prstGeom prst="rect"/>
                  </pic:spPr>
                </pic:pic>
              </a:graphicData>
            </a:graphic>
          </wp:inline>
        </w:drawing>
      </w:r>
    </w:p>
    <w:p>
      <w:pPr>
        <w:spacing w:after="120"/>
      </w:pPr>
      <w:r>
        <w:rPr>
          <w:rFonts w:ascii="游ゴシック" w:hAnsi="游ゴシック" w:eastAsia="游ゴシック"/>
          <w:b w:val="0"/>
          <w:i w:val="0"/>
          <w:sz w:val="20"/>
        </w:rPr>
        <w:t>ω は ±0.785 rad/s（±45°/s）にクランプされる。</w:t>
      </w:r>
    </w:p>
    <w:p>
      <w:pPr>
        <w:spacing w:after="120"/>
      </w:pPr>
      <w:r>
        <w:rPr>
          <w:rFonts w:ascii="游ゴシック" w:hAnsi="游ゴシック" w:eastAsia="游ゴシック"/>
          <w:b/>
          <w:i w:val="0"/>
          <w:sz w:val="20"/>
        </w:rPr>
        <w:t>|ω| &gt; 10⁻⁴ の場合（旋回）:</w:t>
      </w:r>
    </w:p>
    <w:p>
      <w:pPr>
        <w:spacing w:after="120"/>
      </w:pPr>
      <w:r>
        <w:rPr>
          <w:rFonts w:ascii="游ゴシック" w:hAnsi="游ゴシック" w:eastAsia="游ゴシック"/>
          <w:b w:val="0"/>
          <w:i w:val="0"/>
          <w:sz w:val="20"/>
        </w:rPr>
        <w:t>水平面内の位置更新:</w:t>
      </w:r>
    </w:p>
    <w:p>
      <w:pPr>
        <w:spacing w:before="80" w:after="80"/>
        <w:jc w:val="center"/>
      </w:pPr>
      <w:r>
        <w:drawing>
          <wp:inline xmlns:a="http://schemas.openxmlformats.org/drawingml/2006/main" xmlns:pic="http://schemas.openxmlformats.org/drawingml/2006/picture">
            <wp:extent cx="3163824" cy="361188"/>
            <wp:docPr id="67" name="Picture 67"/>
            <wp:cNvGraphicFramePr>
              <a:graphicFrameLocks noChangeAspect="1"/>
            </wp:cNvGraphicFramePr>
            <a:graphic>
              <a:graphicData uri="http://schemas.openxmlformats.org/drawingml/2006/picture">
                <pic:pic>
                  <pic:nvPicPr>
                    <pic:cNvPr id="0" name="eq_060.png"/>
                    <pic:cNvPicPr/>
                  </pic:nvPicPr>
                  <pic:blipFill>
                    <a:blip r:embed="rId76"/>
                    <a:stretch>
                      <a:fillRect/>
                    </a:stretch>
                  </pic:blipFill>
                  <pic:spPr>
                    <a:xfrm>
                      <a:off x="0" y="0"/>
                      <a:ext cx="3163824" cy="361188"/>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268980" cy="361188"/>
            <wp:docPr id="68" name="Picture 68"/>
            <wp:cNvGraphicFramePr>
              <a:graphicFrameLocks noChangeAspect="1"/>
            </wp:cNvGraphicFramePr>
            <a:graphic>
              <a:graphicData uri="http://schemas.openxmlformats.org/drawingml/2006/picture">
                <pic:pic>
                  <pic:nvPicPr>
                    <pic:cNvPr id="0" name="eq_061.png"/>
                    <pic:cNvPicPr/>
                  </pic:nvPicPr>
                  <pic:blipFill>
                    <a:blip r:embed="rId77"/>
                    <a:stretch>
                      <a:fillRect/>
                    </a:stretch>
                  </pic:blipFill>
                  <pic:spPr>
                    <a:xfrm>
                      <a:off x="0" y="0"/>
                      <a:ext cx="3268980" cy="361188"/>
                    </a:xfrm>
                    <a:prstGeom prst="rect"/>
                  </pic:spPr>
                </pic:pic>
              </a:graphicData>
            </a:graphic>
          </wp:inline>
        </w:drawing>
      </w:r>
    </w:p>
    <w:p>
      <w:pPr>
        <w:spacing w:after="120"/>
      </w:pPr>
      <w:r>
        <w:rPr>
          <w:rFonts w:ascii="游ゴシック" w:hAnsi="游ゴシック" w:eastAsia="游ゴシック"/>
          <w:b w:val="0"/>
          <w:i w:val="0"/>
          <w:sz w:val="20"/>
        </w:rPr>
        <w:t>水平面内の速度更新:</w:t>
      </w:r>
    </w:p>
    <w:p>
      <w:pPr>
        <w:spacing w:before="80" w:after="80"/>
        <w:jc w:val="center"/>
      </w:pPr>
      <w:r>
        <w:drawing>
          <wp:inline xmlns:a="http://schemas.openxmlformats.org/drawingml/2006/main" xmlns:pic="http://schemas.openxmlformats.org/drawingml/2006/picture">
            <wp:extent cx="2583180" cy="301752"/>
            <wp:docPr id="69" name="Picture 69"/>
            <wp:cNvGraphicFramePr>
              <a:graphicFrameLocks noChangeAspect="1"/>
            </wp:cNvGraphicFramePr>
            <a:graphic>
              <a:graphicData uri="http://schemas.openxmlformats.org/drawingml/2006/picture">
                <pic:pic>
                  <pic:nvPicPr>
                    <pic:cNvPr id="0" name="eq_062.png"/>
                    <pic:cNvPicPr/>
                  </pic:nvPicPr>
                  <pic:blipFill>
                    <a:blip r:embed="rId78"/>
                    <a:stretch>
                      <a:fillRect/>
                    </a:stretch>
                  </pic:blipFill>
                  <pic:spPr>
                    <a:xfrm>
                      <a:off x="0" y="0"/>
                      <a:ext cx="2583180" cy="301752"/>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2583180" cy="324612"/>
            <wp:docPr id="70" name="Picture 70"/>
            <wp:cNvGraphicFramePr>
              <a:graphicFrameLocks noChangeAspect="1"/>
            </wp:cNvGraphicFramePr>
            <a:graphic>
              <a:graphicData uri="http://schemas.openxmlformats.org/drawingml/2006/picture">
                <pic:pic>
                  <pic:nvPicPr>
                    <pic:cNvPr id="0" name="eq_063.png"/>
                    <pic:cNvPicPr/>
                  </pic:nvPicPr>
                  <pic:blipFill>
                    <a:blip r:embed="rId79"/>
                    <a:stretch>
                      <a:fillRect/>
                    </a:stretch>
                  </pic:blipFill>
                  <pic:spPr>
                    <a:xfrm>
                      <a:off x="0" y="0"/>
                      <a:ext cx="2583180" cy="324612"/>
                    </a:xfrm>
                    <a:prstGeom prst="rect"/>
                  </pic:spPr>
                </pic:pic>
              </a:graphicData>
            </a:graphic>
          </wp:inline>
        </w:drawing>
      </w:r>
    </w:p>
    <w:p>
      <w:pPr>
        <w:spacing w:after="120"/>
      </w:pPr>
      <w:r>
        <w:rPr>
          <w:rFonts w:ascii="游ゴシック" w:hAnsi="游ゴシック" w:eastAsia="游ゴシック"/>
          <w:b w:val="0"/>
          <w:i w:val="0"/>
          <w:sz w:val="20"/>
        </w:rPr>
        <w:t>向心加速度:</w:t>
      </w:r>
    </w:p>
    <w:p>
      <w:pPr>
        <w:spacing w:before="80" w:after="80"/>
        <w:jc w:val="center"/>
      </w:pPr>
      <w:r>
        <w:drawing>
          <wp:inline xmlns:a="http://schemas.openxmlformats.org/drawingml/2006/main" xmlns:pic="http://schemas.openxmlformats.org/drawingml/2006/picture">
            <wp:extent cx="2235708" cy="324612"/>
            <wp:docPr id="71" name="Picture 71"/>
            <wp:cNvGraphicFramePr>
              <a:graphicFrameLocks noChangeAspect="1"/>
            </wp:cNvGraphicFramePr>
            <a:graphic>
              <a:graphicData uri="http://schemas.openxmlformats.org/drawingml/2006/picture">
                <pic:pic>
                  <pic:nvPicPr>
                    <pic:cNvPr id="0" name="eq_064.png"/>
                    <pic:cNvPicPr/>
                  </pic:nvPicPr>
                  <pic:blipFill>
                    <a:blip r:embed="rId80"/>
                    <a:stretch>
                      <a:fillRect/>
                    </a:stretch>
                  </pic:blipFill>
                  <pic:spPr>
                    <a:xfrm>
                      <a:off x="0" y="0"/>
                      <a:ext cx="2235708" cy="324612"/>
                    </a:xfrm>
                    <a:prstGeom prst="rect"/>
                  </pic:spPr>
                </pic:pic>
              </a:graphicData>
            </a:graphic>
          </wp:inline>
        </w:drawing>
      </w:r>
    </w:p>
    <w:p>
      <w:pPr>
        <w:spacing w:after="120"/>
      </w:pPr>
      <w:r>
        <w:rPr>
          <w:rFonts w:ascii="游ゴシック" w:hAnsi="游ゴシック" w:eastAsia="游ゴシック"/>
          <w:b/>
          <w:i w:val="0"/>
          <w:sz w:val="20"/>
        </w:rPr>
        <w:t>|ω| ≤ 10⁻⁴ の場合（直線近似）:</w:t>
      </w:r>
    </w:p>
    <w:p>
      <w:pPr>
        <w:spacing w:after="120"/>
      </w:pPr>
      <w:r>
        <w:rPr>
          <w:rFonts w:ascii="游ゴシック" w:hAnsi="游ゴシック" w:eastAsia="游ゴシック"/>
          <w:b w:val="0"/>
          <w:i w:val="0"/>
          <w:sz w:val="20"/>
        </w:rPr>
        <w:t>旋回角速度が十分小さい場合、等加速度直線運動モデルにフォールバックする。</w:t>
      </w:r>
    </w:p>
    <w:p>
      <w:pPr>
        <w:spacing w:after="120"/>
      </w:pPr>
      <w:r>
        <w:rPr>
          <w:rFonts w:ascii="游ゴシック" w:hAnsi="游ゴシック" w:eastAsia="游ゴシック"/>
          <w:b/>
          <w:i w:val="0"/>
          <w:sz w:val="20"/>
        </w:rPr>
        <w:t>垂直方向（共通）:</w:t>
      </w:r>
    </w:p>
    <w:p>
      <w:pPr>
        <w:spacing w:before="80" w:after="80"/>
        <w:jc w:val="center"/>
      </w:pPr>
      <w:r>
        <w:drawing>
          <wp:inline xmlns:a="http://schemas.openxmlformats.org/drawingml/2006/main" xmlns:pic="http://schemas.openxmlformats.org/drawingml/2006/picture">
            <wp:extent cx="2912364" cy="370332"/>
            <wp:docPr id="72" name="Picture 72"/>
            <wp:cNvGraphicFramePr>
              <a:graphicFrameLocks noChangeAspect="1"/>
            </wp:cNvGraphicFramePr>
            <a:graphic>
              <a:graphicData uri="http://schemas.openxmlformats.org/drawingml/2006/picture">
                <pic:pic>
                  <pic:nvPicPr>
                    <pic:cNvPr id="0" name="eq_065.png"/>
                    <pic:cNvPicPr/>
                  </pic:nvPicPr>
                  <pic:blipFill>
                    <a:blip r:embed="rId81"/>
                    <a:stretch>
                      <a:fillRect/>
                    </a:stretch>
                  </pic:blipFill>
                  <pic:spPr>
                    <a:xfrm>
                      <a:off x="0" y="0"/>
                      <a:ext cx="2912364" cy="370332"/>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omega</w:t>
            </w:r>
          </w:p>
        </w:tc>
        <w:tc>
          <w:tcPr>
            <w:tcW w:type="dxa" w:w="2721"/>
            <w:shd w:fill="F4F8FF"/>
          </w:tcPr>
          <w:p>
            <w:pPr>
              <w:spacing w:before="20" w:after="20"/>
            </w:pPr>
            <w:r>
              <w:rPr>
                <w:rFonts w:ascii="游ゴシック" w:hAnsi="游ゴシック" w:eastAsia="游ゴシック"/>
                <w:b w:val="0"/>
                <w:i w:val="0"/>
                <w:sz w:val="17"/>
              </w:rPr>
              <w:t>旋回角速度（= (v_x a_y - v_y a_x) / (v_x²+v_y²)） [rad/s]</w:t>
            </w:r>
          </w:p>
        </w:tc>
        <w:tc>
          <w:tcPr>
            <w:tcW w:type="dxa" w:w="1020"/>
            <w:shd w:fill="D6E8FF"/>
          </w:tcPr>
          <w:p>
            <w:pPr>
              <w:spacing w:before="20" w:after="20"/>
            </w:pPr>
            <w:r>
              <w:rPr>
                <w:rFonts w:ascii="游ゴシック" w:hAnsi="游ゴシック" w:eastAsia="游ゴシック"/>
                <w:b/>
                <w:i w:val="0"/>
                <w:color w:val="1F4E79"/>
                <w:sz w:val="17"/>
              </w:rPr>
              <w:t>Delta t</w:t>
            </w:r>
          </w:p>
        </w:tc>
        <w:tc>
          <w:tcPr>
            <w:tcW w:type="dxa" w:w="2721"/>
            <w:shd w:fill="F4F8FF"/>
          </w:tcPr>
          <w:p>
            <w:pPr>
              <w:spacing w:before="20" w:after="20"/>
            </w:pPr>
            <w:r>
              <w:rPr>
                <w:rFonts w:ascii="游ゴシック" w:hAnsi="游ゴシック" w:eastAsia="游ゴシック"/>
                <w:b w:val="0"/>
                <w:i w:val="0"/>
                <w:sz w:val="17"/>
              </w:rPr>
              <w:t>タイムステップ [s]</w:t>
            </w:r>
          </w:p>
        </w:tc>
      </w:tr>
      <w:tr>
        <w:tc>
          <w:tcPr>
            <w:tcW w:type="dxa" w:w="1020"/>
            <w:shd w:fill="D6E8FF"/>
          </w:tcPr>
          <w:p>
            <w:pPr>
              <w:spacing w:before="20" w:after="20"/>
            </w:pPr>
            <w:r>
              <w:rPr>
                <w:rFonts w:ascii="游ゴシック" w:hAnsi="游ゴシック" w:eastAsia="游ゴシック"/>
                <w:b/>
                <w:i w:val="0"/>
                <w:color w:val="1F4E79"/>
                <w:sz w:val="17"/>
              </w:rPr>
              <w:t>v_x, v_y</w:t>
            </w:r>
          </w:p>
        </w:tc>
        <w:tc>
          <w:tcPr>
            <w:tcW w:type="dxa" w:w="2721"/>
            <w:shd w:fill="F4F8FF"/>
          </w:tcPr>
          <w:p>
            <w:pPr>
              <w:spacing w:before="20" w:after="20"/>
            </w:pPr>
            <w:r>
              <w:rPr>
                <w:rFonts w:ascii="游ゴシック" w:hAnsi="游ゴシック" w:eastAsia="游ゴシック"/>
                <w:b w:val="0"/>
                <w:i w:val="0"/>
                <w:sz w:val="17"/>
              </w:rPr>
              <w:t>水平面内の速度成分 [m/s]</w:t>
            </w:r>
          </w:p>
        </w:tc>
        <w:tc>
          <w:tcPr>
            <w:tcW w:type="dxa" w:w="1020"/>
            <w:shd w:fill="D6E8FF"/>
          </w:tcPr>
          <w:p>
            <w:pPr>
              <w:spacing w:before="20" w:after="20"/>
            </w:pPr>
            <w:r>
              <w:rPr>
                <w:rFonts w:ascii="游ゴシック" w:hAnsi="游ゴシック" w:eastAsia="游ゴシック"/>
                <w:b/>
                <w:i w:val="0"/>
                <w:color w:val="1F4E79"/>
                <w:sz w:val="17"/>
              </w:rPr>
              <w:t>z</w:t>
            </w:r>
          </w:p>
        </w:tc>
        <w:tc>
          <w:tcPr>
            <w:tcW w:type="dxa" w:w="2721"/>
            <w:shd w:fill="F4F8FF"/>
          </w:tcPr>
          <w:p>
            <w:pPr>
              <w:spacing w:before="20" w:after="20"/>
            </w:pPr>
            <w:r>
              <w:rPr>
                <w:rFonts w:ascii="游ゴシック" w:hAnsi="游ゴシック" w:eastAsia="游ゴシック"/>
                <w:b w:val="0"/>
                <w:i w:val="0"/>
                <w:sz w:val="17"/>
              </w:rPr>
              <w:t>高度 [m]</w:t>
            </w:r>
          </w:p>
        </w:tc>
      </w:tr>
      <w:tr>
        <w:tc>
          <w:tcPr>
            <w:tcW w:type="dxa" w:w="1020"/>
            <w:shd w:fill="D6E8FF"/>
          </w:tcPr>
          <w:p>
            <w:pPr>
              <w:spacing w:before="20" w:after="20"/>
            </w:pPr>
            <w:r>
              <w:rPr>
                <w:rFonts w:ascii="游ゴシック" w:hAnsi="游ゴシック" w:eastAsia="游ゴシック"/>
                <w:b/>
                <w:i w:val="0"/>
                <w:color w:val="1F4E79"/>
                <w:sz w:val="17"/>
              </w:rPr>
              <w:t>a_x, a_y</w:t>
            </w:r>
          </w:p>
        </w:tc>
        <w:tc>
          <w:tcPr>
            <w:tcW w:type="dxa" w:w="2721"/>
            <w:shd w:fill="F4F8FF"/>
          </w:tcPr>
          <w:p>
            <w:pPr>
              <w:spacing w:before="20" w:after="20"/>
            </w:pPr>
            <w:r>
              <w:rPr>
                <w:rFonts w:ascii="游ゴシック" w:hAnsi="游ゴシック" w:eastAsia="游ゴシック"/>
                <w:b w:val="0"/>
                <w:i w:val="0"/>
                <w:sz w:val="17"/>
              </w:rPr>
              <w:t>水平面内の加速度成分 [m/s²]</w:t>
            </w:r>
          </w:p>
        </w:tc>
        <w:tc>
          <w:tcPr>
            <w:tcW w:type="dxa" w:w="1020"/>
            <w:shd w:fill="D6E8FF"/>
          </w:tcPr>
          <w:p>
            <w:pPr>
              <w:spacing w:before="20" w:after="20"/>
            </w:pPr>
            <w:r>
              <w:rPr>
                <w:rFonts w:ascii="游ゴシック" w:hAnsi="游ゴシック" w:eastAsia="游ゴシック"/>
                <w:b/>
                <w:i w:val="0"/>
                <w:color w:val="1F4E79"/>
                <w:sz w:val="17"/>
              </w:rPr>
              <w:t>v_z</w:t>
            </w:r>
          </w:p>
        </w:tc>
        <w:tc>
          <w:tcPr>
            <w:tcW w:type="dxa" w:w="2721"/>
            <w:shd w:fill="F4F8FF"/>
          </w:tcPr>
          <w:p>
            <w:pPr>
              <w:spacing w:before="20" w:after="20"/>
            </w:pPr>
            <w:r>
              <w:rPr>
                <w:rFonts w:ascii="游ゴシック" w:hAnsi="游ゴシック" w:eastAsia="游ゴシック"/>
                <w:b w:val="0"/>
                <w:i w:val="0"/>
                <w:sz w:val="17"/>
              </w:rPr>
              <w:t>鉛直速度成分 [m/s]</w:t>
            </w:r>
          </w:p>
        </w:tc>
      </w:tr>
      <w:tr>
        <w:tc>
          <w:tcPr>
            <w:tcW w:type="dxa" w:w="1020"/>
            <w:shd w:fill="D6E8FF"/>
          </w:tcPr>
          <w:p>
            <w:pPr>
              <w:spacing w:before="20" w:after="20"/>
            </w:pPr>
            <w:r>
              <w:rPr>
                <w:rFonts w:ascii="游ゴシック" w:hAnsi="游ゴシック" w:eastAsia="游ゴシック"/>
                <w:b/>
                <w:i w:val="0"/>
                <w:color w:val="1F4E79"/>
                <w:sz w:val="17"/>
              </w:rPr>
              <w:t>v_x', v_y'</w:t>
            </w:r>
          </w:p>
        </w:tc>
        <w:tc>
          <w:tcPr>
            <w:tcW w:type="dxa" w:w="2721"/>
            <w:shd w:fill="F4F8FF"/>
          </w:tcPr>
          <w:p>
            <w:pPr>
              <w:spacing w:before="20" w:after="20"/>
            </w:pPr>
            <w:r>
              <w:rPr>
                <w:rFonts w:ascii="游ゴシック" w:hAnsi="游ゴシック" w:eastAsia="游ゴシック"/>
                <w:b w:val="0"/>
                <w:i w:val="0"/>
                <w:sz w:val="17"/>
              </w:rPr>
              <w:t>旋回後の速度成分 [m/s]</w:t>
            </w:r>
          </w:p>
        </w:tc>
        <w:tc>
          <w:tcPr>
            <w:tcW w:type="dxa" w:w="1020"/>
            <w:shd w:fill="D6E8FF"/>
          </w:tcPr>
          <w:p>
            <w:pPr>
              <w:spacing w:before="20" w:after="20"/>
            </w:pPr>
            <w:r>
              <w:rPr>
                <w:rFonts w:ascii="游ゴシック" w:hAnsi="游ゴシック" w:eastAsia="游ゴシック"/>
                <w:b/>
                <w:i w:val="0"/>
                <w:color w:val="1F4E79"/>
                <w:sz w:val="17"/>
              </w:rPr>
              <w:t>a_z</w:t>
            </w:r>
          </w:p>
        </w:tc>
        <w:tc>
          <w:tcPr>
            <w:tcW w:type="dxa" w:w="2721"/>
            <w:shd w:fill="F4F8FF"/>
          </w:tcPr>
          <w:p>
            <w:pPr>
              <w:spacing w:before="20" w:after="20"/>
            </w:pPr>
            <w:r>
              <w:rPr>
                <w:rFonts w:ascii="游ゴシック" w:hAnsi="游ゴシック" w:eastAsia="游ゴシック"/>
                <w:b w:val="0"/>
                <w:i w:val="0"/>
                <w:sz w:val="17"/>
              </w:rPr>
              <w:t>鉛直加速度成分 [m/s²]</w:t>
            </w:r>
          </w:p>
        </w:tc>
      </w:tr>
      <w:tr>
        <w:tc>
          <w:tcPr>
            <w:tcW w:type="dxa" w:w="1020"/>
            <w:shd w:fill="D6E8FF"/>
          </w:tcPr>
          <w:p>
            <w:pPr>
              <w:spacing w:before="20" w:after="20"/>
            </w:pPr>
            <w:r>
              <w:rPr>
                <w:rFonts w:ascii="游ゴシック" w:hAnsi="游ゴシック" w:eastAsia="游ゴシック"/>
                <w:b/>
                <w:i w:val="0"/>
                <w:color w:val="1F4E79"/>
                <w:sz w:val="17"/>
              </w:rPr>
              <w:t>x, y</w:t>
            </w:r>
          </w:p>
        </w:tc>
        <w:tc>
          <w:tcPr>
            <w:tcW w:type="dxa" w:w="2721"/>
            <w:shd w:fill="F4F8FF"/>
          </w:tcPr>
          <w:p>
            <w:pPr>
              <w:spacing w:before="20" w:after="20"/>
            </w:pPr>
            <w:r>
              <w:rPr>
                <w:rFonts w:ascii="游ゴシック" w:hAnsi="游ゴシック" w:eastAsia="游ゴシック"/>
                <w:b w:val="0"/>
                <w:i w:val="0"/>
                <w:sz w:val="17"/>
              </w:rPr>
              <w:t>水平位置成分 [m]</w:t>
            </w:r>
          </w:p>
        </w:tc>
        <w:tc>
          <w:tcPr>
            <w:tcW w:type="dxa" w:w="1020"/>
            <w:shd w:fill="D6E8FF"/>
          </w:tcPr>
          <w:p>
            <w:pPr>
              <w:spacing w:before="20" w:after="20"/>
            </w:pPr>
            <w:r>
              <w:rPr>
                <w:rFonts w:ascii="游ゴシック" w:hAnsi="游ゴシック" w:eastAsia="游ゴシック"/>
                <w:b/>
                <w:i w:val="0"/>
                <w:color w:val="1F4E79"/>
                <w:sz w:val="17"/>
              </w:rPr>
              <w:t>sin, cos</w:t>
            </w:r>
          </w:p>
        </w:tc>
        <w:tc>
          <w:tcPr>
            <w:tcW w:type="dxa" w:w="2721"/>
            <w:shd w:fill="F4F8FF"/>
          </w:tcPr>
          <w:p>
            <w:pPr>
              <w:spacing w:before="20" w:after="20"/>
            </w:pPr>
            <w:r>
              <w:rPr>
                <w:rFonts w:ascii="游ゴシック" w:hAnsi="游ゴシック" w:eastAsia="游ゴシック"/>
                <w:b w:val="0"/>
                <w:i w:val="0"/>
                <w:sz w:val="17"/>
              </w:rPr>
              <w:t>三角関数</w:t>
            </w:r>
          </w:p>
        </w:tc>
      </w:tr>
    </w:tbl>
    <w:p>
      <w:pPr>
        <w:spacing w:after="80"/>
      </w:pPr>
    </w:p>
    <w:p>
      <w:r>
        <w:br w:type="page"/>
      </w:r>
    </w:p>
    <w:p>
      <w:pPr>
        <w:pStyle w:val="Heading1"/>
      </w:pPr>
      <w:r>
        <w:t>8. データアソシエーション</w:t>
      </w:r>
    </w:p>
    <w:p>
      <w:pPr>
        <w:spacing w:after="120"/>
      </w:pPr>
      <w:r>
        <w:rPr>
          <w:rFonts w:ascii="游ゴシック" w:hAnsi="游ゴシック" w:eastAsia="游ゴシック"/>
          <w:b w:val="0"/>
          <w:i w:val="0"/>
          <w:sz w:val="20"/>
        </w:rPr>
        <w:t>データアソシエーションは、レーダ観測値を既存航跡に対応付ける処理である。コスト行列の計算はGPU上で並列実行され、最適割当はハンガリアン法（Munkres法）で解く。</w:t>
      </w:r>
    </w:p>
    <w:p>
      <w:pPr>
        <w:pStyle w:val="Heading2"/>
      </w:pPr>
      <w:r>
        <w:t>8.1 コスト行列</w:t>
      </w:r>
    </w:p>
    <w:p>
      <w:pPr>
        <w:spacing w:after="120"/>
      </w:pPr>
      <w:r>
        <w:rPr>
          <w:rFonts w:ascii="游ゴシック" w:hAnsi="游ゴシック" w:eastAsia="游ゴシック"/>
          <w:b w:val="0"/>
          <w:i w:val="0"/>
          <w:sz w:val="20"/>
        </w:rPr>
        <w:t>コスト行列の各要素は、正規化イノベーション距離（NID）で計算される。GPU上で各観測-航跡ペアを並列に計算する。</w:t>
      </w:r>
    </w:p>
    <w:p>
      <w:pPr>
        <w:spacing w:before="80" w:after="80"/>
        <w:jc w:val="center"/>
      </w:pPr>
      <w:r>
        <w:drawing>
          <wp:inline xmlns:a="http://schemas.openxmlformats.org/drawingml/2006/main" xmlns:pic="http://schemas.openxmlformats.org/drawingml/2006/picture">
            <wp:extent cx="3209544" cy="598932"/>
            <wp:docPr id="73" name="Picture 73"/>
            <wp:cNvGraphicFramePr>
              <a:graphicFrameLocks noChangeAspect="1"/>
            </wp:cNvGraphicFramePr>
            <a:graphic>
              <a:graphicData uri="http://schemas.openxmlformats.org/drawingml/2006/picture">
                <pic:pic>
                  <pic:nvPicPr>
                    <pic:cNvPr id="0" name="eq_066.png"/>
                    <pic:cNvPicPr/>
                  </pic:nvPicPr>
                  <pic:blipFill>
                    <a:blip r:embed="rId82"/>
                    <a:stretch>
                      <a:fillRect/>
                    </a:stretch>
                  </pic:blipFill>
                  <pic:spPr>
                    <a:xfrm>
                      <a:off x="0" y="0"/>
                      <a:ext cx="3209544" cy="598932"/>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d^2(i,j)</w:t>
            </w:r>
          </w:p>
        </w:tc>
        <w:tc>
          <w:tcPr>
            <w:tcW w:type="dxa" w:w="2721"/>
            <w:shd w:fill="F4F8FF"/>
          </w:tcPr>
          <w:p>
            <w:pPr>
              <w:spacing w:before="20" w:after="20"/>
            </w:pPr>
            <w:r>
              <w:rPr>
                <w:rFonts w:ascii="游ゴシック" w:hAnsi="游ゴシック" w:eastAsia="游ゴシック"/>
                <w:b w:val="0"/>
                <w:i w:val="0"/>
                <w:sz w:val="17"/>
              </w:rPr>
              <w:t>航跡 i と観測 j の正規化イノベーション距離（NID）</w:t>
            </w:r>
          </w:p>
        </w:tc>
        <w:tc>
          <w:tcPr>
            <w:tcW w:type="dxa" w:w="1020"/>
            <w:shd w:fill="D6E8FF"/>
          </w:tcPr>
          <w:p>
            <w:pPr>
              <w:spacing w:before="20" w:after="20"/>
            </w:pPr>
            <w:r>
              <w:rPr>
                <w:rFonts w:ascii="游ゴシック" w:hAnsi="游ゴシック" w:eastAsia="游ゴシック"/>
                <w:b/>
                <w:i w:val="0"/>
                <w:color w:val="1F4E79"/>
                <w:sz w:val="17"/>
              </w:rPr>
              <w:t>sigma_k</w:t>
            </w:r>
          </w:p>
        </w:tc>
        <w:tc>
          <w:tcPr>
            <w:tcW w:type="dxa" w:w="2721"/>
            <w:shd w:fill="F4F8FF"/>
          </w:tcPr>
          <w:p>
            <w:pPr>
              <w:spacing w:before="20" w:after="20"/>
            </w:pPr>
            <w:r>
              <w:rPr>
                <w:rFonts w:ascii="游ゴシック" w:hAnsi="游ゴシック" w:eastAsia="游ゴシック"/>
                <w:b w:val="0"/>
                <w:i w:val="0"/>
                <w:sz w:val="17"/>
              </w:rPr>
              <w:t>第 k 観測成分のノイズ標準偏差</w:t>
            </w:r>
          </w:p>
        </w:tc>
      </w:tr>
      <w:tr>
        <w:tc>
          <w:tcPr>
            <w:tcW w:type="dxa" w:w="1020"/>
            <w:shd w:fill="D6E8FF"/>
          </w:tcPr>
          <w:p>
            <w:pPr>
              <w:spacing w:before="20" w:after="20"/>
            </w:pPr>
            <w:r>
              <w:rPr>
                <w:rFonts w:ascii="游ゴシック" w:hAnsi="游ゴシック" w:eastAsia="游ゴシック"/>
                <w:b/>
                <w:i w:val="0"/>
                <w:color w:val="1F4E79"/>
                <w:sz w:val="17"/>
              </w:rPr>
              <w:t>k</w:t>
            </w:r>
          </w:p>
        </w:tc>
        <w:tc>
          <w:tcPr>
            <w:tcW w:type="dxa" w:w="2721"/>
            <w:shd w:fill="F4F8FF"/>
          </w:tcPr>
          <w:p>
            <w:pPr>
              <w:spacing w:before="20" w:after="20"/>
            </w:pPr>
            <w:r>
              <w:rPr>
                <w:rFonts w:ascii="游ゴシック" w:hAnsi="游ゴシック" w:eastAsia="游ゴシック"/>
                <w:b w:val="0"/>
                <w:i w:val="0"/>
                <w:sz w:val="17"/>
              </w:rPr>
              <w:t>観測成分インデックス（r: 距離, az: 方位, el: 仰角, dop: ドップラー）</w:t>
            </w:r>
          </w:p>
        </w:tc>
        <w:tc>
          <w:tcPr>
            <w:tcW w:type="dxa" w:w="1020"/>
            <w:shd w:fill="D6E8FF"/>
          </w:tcPr>
          <w:p>
            <w:pPr>
              <w:spacing w:before="20" w:after="20"/>
            </w:pPr>
            <w:r>
              <w:rPr>
                <w:rFonts w:ascii="游ゴシック" w:hAnsi="游ゴシック" w:eastAsia="游ゴシック"/>
                <w:b/>
                <w:i w:val="0"/>
                <w:color w:val="1F4E79"/>
                <w:sz w:val="17"/>
              </w:rPr>
              <w:t>i</w:t>
            </w:r>
          </w:p>
        </w:tc>
        <w:tc>
          <w:tcPr>
            <w:tcW w:type="dxa" w:w="2721"/>
            <w:shd w:fill="F4F8FF"/>
          </w:tcPr>
          <w:p>
            <w:pPr>
              <w:spacing w:before="20" w:after="20"/>
            </w:pPr>
            <w:r>
              <w:rPr>
                <w:rFonts w:ascii="游ゴシック" w:hAnsi="游ゴシック" w:eastAsia="游ゴシック"/>
                <w:b w:val="0"/>
                <w:i w:val="0"/>
                <w:sz w:val="17"/>
              </w:rPr>
              <w:t>航跡インデックス</w:t>
            </w:r>
          </w:p>
        </w:tc>
      </w:tr>
      <w:tr>
        <w:tc>
          <w:tcPr>
            <w:tcW w:type="dxa" w:w="1020"/>
            <w:shd w:fill="D6E8FF"/>
          </w:tcPr>
          <w:p>
            <w:pPr>
              <w:spacing w:before="20" w:after="20"/>
            </w:pPr>
            <w:r>
              <w:rPr>
                <w:rFonts w:ascii="游ゴシック" w:hAnsi="游ゴシック" w:eastAsia="游ゴシック"/>
                <w:b/>
                <w:i w:val="0"/>
                <w:color w:val="1F4E79"/>
                <w:sz w:val="17"/>
              </w:rPr>
              <w:t>z_k^{meas}</w:t>
            </w:r>
          </w:p>
        </w:tc>
        <w:tc>
          <w:tcPr>
            <w:tcW w:type="dxa" w:w="2721"/>
            <w:shd w:fill="F4F8FF"/>
          </w:tcPr>
          <w:p>
            <w:pPr>
              <w:spacing w:before="20" w:after="20"/>
            </w:pPr>
            <w:r>
              <w:rPr>
                <w:rFonts w:ascii="游ゴシック" w:hAnsi="游ゴシック" w:eastAsia="游ゴシック"/>
                <w:b w:val="0"/>
                <w:i w:val="0"/>
                <w:sz w:val="17"/>
              </w:rPr>
              <w:t>観測値の第 k 成分</w:t>
            </w:r>
          </w:p>
        </w:tc>
        <w:tc>
          <w:tcPr>
            <w:tcW w:type="dxa" w:w="1020"/>
            <w:shd w:fill="D6E8FF"/>
          </w:tcPr>
          <w:p>
            <w:pPr>
              <w:spacing w:before="20" w:after="20"/>
            </w:pPr>
            <w:r>
              <w:rPr>
                <w:rFonts w:ascii="游ゴシック" w:hAnsi="游ゴシック" w:eastAsia="游ゴシック"/>
                <w:b/>
                <w:i w:val="0"/>
                <w:color w:val="1F4E79"/>
                <w:sz w:val="17"/>
              </w:rPr>
              <w:t>j</w:t>
            </w:r>
          </w:p>
        </w:tc>
        <w:tc>
          <w:tcPr>
            <w:tcW w:type="dxa" w:w="2721"/>
            <w:shd w:fill="F4F8FF"/>
          </w:tcPr>
          <w:p>
            <w:pPr>
              <w:spacing w:before="20" w:after="20"/>
            </w:pPr>
            <w:r>
              <w:rPr>
                <w:rFonts w:ascii="游ゴシック" w:hAnsi="游ゴシック" w:eastAsia="游ゴシック"/>
                <w:b w:val="0"/>
                <w:i w:val="0"/>
                <w:sz w:val="17"/>
              </w:rPr>
              <w:t>観測インデックス</w:t>
            </w:r>
          </w:p>
        </w:tc>
      </w:tr>
      <w:tr>
        <w:tc>
          <w:tcPr>
            <w:tcW w:type="dxa" w:w="1020"/>
            <w:shd w:fill="D6E8FF"/>
          </w:tcPr>
          <w:p>
            <w:pPr>
              <w:spacing w:before="20" w:after="20"/>
            </w:pPr>
            <w:r>
              <w:rPr>
                <w:rFonts w:ascii="游ゴシック" w:hAnsi="游ゴシック" w:eastAsia="游ゴシック"/>
                <w:b/>
                <w:i w:val="0"/>
                <w:color w:val="1F4E79"/>
                <w:sz w:val="17"/>
              </w:rPr>
              <w:t>z_k^{pred}</w:t>
            </w:r>
          </w:p>
        </w:tc>
        <w:tc>
          <w:tcPr>
            <w:tcW w:type="dxa" w:w="2721"/>
            <w:shd w:fill="F4F8FF"/>
          </w:tcPr>
          <w:p>
            <w:pPr>
              <w:spacing w:before="20" w:after="20"/>
            </w:pPr>
            <w:r>
              <w:rPr>
                <w:rFonts w:ascii="游ゴシック" w:hAnsi="游ゴシック" w:eastAsia="游ゴシック"/>
                <w:b w:val="0"/>
                <w:i w:val="0"/>
                <w:sz w:val="17"/>
              </w:rPr>
              <w:t>航跡 i の予測観測値の第 k 成分</w:t>
            </w:r>
          </w:p>
        </w:tc>
        <w:tc>
          <w:tcPr>
            <w:tcW w:type="dxa" w:w="1020"/>
          </w:tcPr>
          <w:p/>
        </w:tc>
        <w:tc>
          <w:tcPr>
            <w:tcW w:type="dxa" w:w="2721"/>
          </w:tcPr>
          <w:p/>
        </w:tc>
      </w:tr>
    </w:tbl>
    <w:p>
      <w:pPr>
        <w:spacing w:after="80"/>
      </w:pPr>
    </w:p>
    <w:p>
      <w:pPr>
        <w:pStyle w:val="Heading2"/>
      </w:pPr>
      <w:r>
        <w:t>8.2 ゲーティング</w:t>
      </w:r>
    </w:p>
    <w:p>
      <w:pPr>
        <w:spacing w:after="120"/>
      </w:pPr>
      <w:r>
        <w:rPr>
          <w:rFonts w:ascii="游ゴシック" w:hAnsi="游ゴシック" w:eastAsia="游ゴシック"/>
          <w:b w:val="0"/>
          <w:i w:val="0"/>
          <w:sz w:val="20"/>
        </w:rPr>
        <w:t>計算された距離がゲート閾値を超える場合、当該ペアを棄却する（表8-1）。</w:t>
      </w:r>
    </w:p>
    <w:p>
      <w:pPr>
        <w:spacing w:before="160" w:after="40"/>
        <w:jc w:val="left"/>
      </w:pPr>
      <w:r>
        <w:rPr>
          <w:rFonts w:ascii="游ゴシック" w:hAnsi="游ゴシック" w:eastAsia="游ゴシック"/>
          <w:b/>
          <w:i w:val="0"/>
          <w:color w:val="1F4E79"/>
          <w:sz w:val="18"/>
        </w:rPr>
        <w:t>表8-1  ゲーティングパラメータ</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F4E79"/>
          </w:tcPr>
          <w:p>
            <w:pPr>
              <w:jc w:val="center"/>
            </w:pPr>
            <w:r/>
            <w:r>
              <w:rPr>
                <w:rFonts w:ascii="游ゴシック" w:hAnsi="游ゴシック" w:eastAsia="游ゴシック"/>
                <w:b/>
                <w:i w:val="0"/>
                <w:color w:val="FFFFFF"/>
                <w:sz w:val="18"/>
              </w:rPr>
              <w:t>パラメータ</w:t>
            </w:r>
          </w:p>
        </w:tc>
        <w:tc>
          <w:tcPr>
            <w:tcW w:type="dxa" w:w="1701"/>
            <w:shd w:fill="1F4E79"/>
          </w:tcPr>
          <w:p>
            <w:pPr>
              <w:jc w:val="center"/>
            </w:pPr>
            <w:r/>
            <w:r>
              <w:rPr>
                <w:rFonts w:ascii="游ゴシック" w:hAnsi="游ゴシック" w:eastAsia="游ゴシック"/>
                <w:b/>
                <w:i w:val="0"/>
                <w:color w:val="FFFFFF"/>
                <w:sz w:val="18"/>
              </w:rPr>
              <w:t>値</w:t>
            </w:r>
          </w:p>
        </w:tc>
        <w:tc>
          <w:tcPr>
            <w:tcW w:type="dxa" w:w="5102"/>
            <w:shd w:fill="1F4E79"/>
          </w:tcPr>
          <w:p>
            <w:pPr>
              <w:jc w:val="center"/>
            </w:pPr>
            <w:r/>
            <w:r>
              <w:rPr>
                <w:rFonts w:ascii="游ゴシック" w:hAnsi="游ゴシック" w:eastAsia="游ゴシック"/>
                <w:b/>
                <w:i w:val="0"/>
                <w:color w:val="FFFFFF"/>
                <w:sz w:val="18"/>
              </w:rPr>
              <w:t>説明</w:t>
            </w:r>
          </w:p>
        </w:tc>
      </w:tr>
      <w:tr>
        <w:tc>
          <w:tcPr>
            <w:tcW w:type="dxa" w:w="2268"/>
          </w:tcPr>
          <w:p>
            <w:r/>
            <w:r>
              <w:rPr>
                <w:rFonts w:ascii="游ゴシック" w:hAnsi="游ゴシック" w:eastAsia="游ゴシック"/>
                <w:b w:val="0"/>
                <w:i w:val="0"/>
                <w:sz w:val="18"/>
              </w:rPr>
              <w:t>ゲート閾値</w:t>
            </w:r>
          </w:p>
        </w:tc>
        <w:tc>
          <w:tcPr>
            <w:tcW w:type="dxa" w:w="1701"/>
          </w:tcPr>
          <w:p>
            <w:r/>
            <w:r>
              <w:rPr>
                <w:rFonts w:ascii="游ゴシック" w:hAnsi="游ゴシック" w:eastAsia="游ゴシック"/>
                <w:b w:val="0"/>
                <w:i w:val="0"/>
                <w:sz w:val="18"/>
              </w:rPr>
              <w:t>500.0</w:t>
            </w:r>
          </w:p>
        </w:tc>
        <w:tc>
          <w:tcPr>
            <w:tcW w:type="dxa" w:w="5102"/>
          </w:tcPr>
          <w:p>
            <w:r/>
            <w:r>
              <w:rPr>
                <w:rFonts w:ascii="游ゴシック" w:hAnsi="游ゴシック" w:eastAsia="游ゴシック"/>
                <w:b w:val="0"/>
                <w:i w:val="0"/>
                <w:sz w:val="18"/>
              </w:rPr>
              <w:t>NIDがこの値を超えるペアを棄却</w:t>
            </w:r>
          </w:p>
        </w:tc>
      </w:tr>
      <w:tr>
        <w:tc>
          <w:tcPr>
            <w:tcW w:type="dxa" w:w="2268"/>
            <w:shd w:fill="D6E4F0"/>
          </w:tcPr>
          <w:p>
            <w:r/>
            <w:r>
              <w:rPr>
                <w:rFonts w:ascii="游ゴシック" w:hAnsi="游ゴシック" w:eastAsia="游ゴシック"/>
                <w:b w:val="0"/>
                <w:i w:val="0"/>
                <w:sz w:val="18"/>
              </w:rPr>
              <w:t>棄却コスト</w:t>
            </w:r>
          </w:p>
        </w:tc>
        <w:tc>
          <w:tcPr>
            <w:tcW w:type="dxa" w:w="1701"/>
            <w:shd w:fill="D6E4F0"/>
          </w:tcPr>
          <w:p>
            <w:r/>
            <w:r>
              <w:rPr>
                <w:rFonts w:ascii="游ゴシック" w:hAnsi="游ゴシック" w:eastAsia="游ゴシック"/>
                <w:b w:val="0"/>
                <w:i w:val="0"/>
                <w:sz w:val="18"/>
              </w:rPr>
              <w:t>10¹⁰</w:t>
            </w:r>
          </w:p>
        </w:tc>
        <w:tc>
          <w:tcPr>
            <w:tcW w:type="dxa" w:w="5102"/>
            <w:shd w:fill="D6E4F0"/>
          </w:tcPr>
          <w:p>
            <w:r/>
            <w:r>
              <w:rPr>
                <w:rFonts w:ascii="游ゴシック" w:hAnsi="游ゴシック" w:eastAsia="游ゴシック"/>
                <w:b w:val="0"/>
                <w:i w:val="0"/>
                <w:sz w:val="18"/>
              </w:rPr>
              <w:t>棄却されたペアに割り当てるコスト値</w:t>
            </w:r>
          </w:p>
        </w:tc>
      </w:tr>
    </w:tbl>
    <w:p>
      <w:pPr>
        <w:pStyle w:val="Heading2"/>
      </w:pPr>
      <w:r>
        <w:t>8.3 ハンガリアン法（Munkres法）</w:t>
      </w:r>
    </w:p>
    <w:p>
      <w:pPr>
        <w:spacing w:after="120"/>
      </w:pPr>
      <w:r>
        <w:rPr>
          <w:rFonts w:ascii="游ゴシック" w:hAnsi="游ゴシック" w:eastAsia="游ゴシック"/>
          <w:b w:val="0"/>
          <w:i w:val="0"/>
          <w:sz w:val="20"/>
        </w:rPr>
        <w:t>ハンガリアン法は O(n³) の計算量で最適割当問題を解くアルゴリズムである。以下のステップで構成される。</w:t>
      </w:r>
    </w:p>
    <w:p>
      <w:pPr>
        <w:spacing w:after="120"/>
      </w:pPr>
      <w:r>
        <w:rPr>
          <w:rFonts w:ascii="游ゴシック" w:hAnsi="游ゴシック" w:eastAsia="游ゴシック"/>
          <w:b w:val="0"/>
          <w:i w:val="0"/>
          <w:sz w:val="20"/>
        </w:rPr>
        <w:t>ステップ1: 行縮約 — 各行の最小値を行全体から減算する</w:t>
      </w:r>
    </w:p>
    <w:p>
      <w:pPr>
        <w:spacing w:after="120"/>
      </w:pPr>
      <w:r>
        <w:rPr>
          <w:rFonts w:ascii="游ゴシック" w:hAnsi="游ゴシック" w:eastAsia="游ゴシック"/>
          <w:b w:val="0"/>
          <w:i w:val="0"/>
          <w:sz w:val="20"/>
        </w:rPr>
        <w:t>ステップ2: 列縮約 — 各列の最小値を列全体から減算する</w:t>
      </w:r>
    </w:p>
    <w:p>
      <w:pPr>
        <w:spacing w:after="120"/>
      </w:pPr>
      <w:r>
        <w:rPr>
          <w:rFonts w:ascii="游ゴシック" w:hAnsi="游ゴシック" w:eastAsia="游ゴシック"/>
          <w:b w:val="0"/>
          <w:i w:val="0"/>
          <w:sz w:val="20"/>
        </w:rPr>
        <w:t>ステップ3: 初期スターリング — 各行・列で唯一のゼロ要素にスターを付与する</w:t>
      </w:r>
    </w:p>
    <w:p>
      <w:pPr>
        <w:spacing w:after="120"/>
      </w:pPr>
      <w:r>
        <w:rPr>
          <w:rFonts w:ascii="游ゴシック" w:hAnsi="游ゴシック" w:eastAsia="游ゴシック"/>
          <w:b w:val="0"/>
          <w:i w:val="0"/>
          <w:sz w:val="20"/>
        </w:rPr>
        <w:t>ステップ4: 列カバー — スター付きゼロを含む列をカバーする</w:t>
      </w:r>
    </w:p>
    <w:p>
      <w:pPr>
        <w:spacing w:after="120"/>
      </w:pPr>
      <w:r>
        <w:rPr>
          <w:rFonts w:ascii="游ゴシック" w:hAnsi="游ゴシック" w:eastAsia="游ゴシック"/>
          <w:b w:val="0"/>
          <w:i w:val="0"/>
          <w:sz w:val="20"/>
        </w:rPr>
        <w:t>ステップ5: 未カバーゼロの探索 — 未カバーのゼロ要素にプライムを付与する</w:t>
      </w:r>
    </w:p>
    <w:p>
      <w:pPr>
        <w:spacing w:after="120"/>
      </w:pPr>
      <w:r>
        <w:rPr>
          <w:rFonts w:ascii="游ゴシック" w:hAnsi="游ゴシック" w:eastAsia="游ゴシック"/>
          <w:b w:val="0"/>
          <w:i w:val="0"/>
          <w:sz w:val="20"/>
        </w:rPr>
        <w:t>ステップ6: 拡張パス — スターとプライムの交互パスにより割当を改善する</w:t>
      </w:r>
    </w:p>
    <w:p>
      <w:pPr>
        <w:spacing w:after="120"/>
      </w:pPr>
      <w:r>
        <w:rPr>
          <w:rFonts w:ascii="游ゴシック" w:hAnsi="游ゴシック" w:eastAsia="游ゴシック"/>
          <w:b w:val="0"/>
          <w:i w:val="0"/>
          <w:sz w:val="20"/>
        </w:rPr>
        <w:t>ステップ7: 行列調整 — 未カバー要素の最小値で行列を調整し、手順4に戻る</w:t>
      </w:r>
    </w:p>
    <w:p>
      <w:r>
        <w:br w:type="page"/>
      </w:r>
    </w:p>
    <w:p>
      <w:pPr>
        <w:pStyle w:val="Heading1"/>
      </w:pPr>
      <w:r>
        <w:t>9. 航跡管理</w:t>
      </w:r>
    </w:p>
    <w:p>
      <w:pPr>
        <w:spacing w:after="120"/>
      </w:pPr>
      <w:r>
        <w:rPr>
          <w:rFonts w:ascii="游ゴシック" w:hAnsi="游ゴシック" w:eastAsia="游ゴシック"/>
          <w:b w:val="0"/>
          <w:i w:val="0"/>
          <w:sz w:val="20"/>
        </w:rPr>
        <w:t>航跡管理は、航跡のライフサイクル（生成・確認・消失）を制御する。</w:t>
      </w:r>
    </w:p>
    <w:p>
      <w:pPr>
        <w:pStyle w:val="Heading2"/>
      </w:pPr>
      <w:r>
        <w:t>9.1 航跡状態</w:t>
      </w:r>
    </w:p>
    <w:p>
      <w:pPr>
        <w:spacing w:after="120"/>
      </w:pPr>
      <w:r>
        <w:rPr>
          <w:rFonts w:ascii="游ゴシック" w:hAnsi="游ゴシック" w:eastAsia="游ゴシック"/>
          <w:b w:val="0"/>
          <w:i w:val="0"/>
          <w:sz w:val="20"/>
        </w:rPr>
        <w:t>航跡は表9-1に示す3状態で管理される。</w:t>
      </w:r>
    </w:p>
    <w:p>
      <w:pPr>
        <w:spacing w:before="160" w:after="40"/>
        <w:jc w:val="left"/>
      </w:pPr>
      <w:r>
        <w:rPr>
          <w:rFonts w:ascii="游ゴシック" w:hAnsi="游ゴシック" w:eastAsia="游ゴシック"/>
          <w:b/>
          <w:i w:val="0"/>
          <w:color w:val="1F4E79"/>
          <w:sz w:val="18"/>
        </w:rPr>
        <w:t>表9-1  航跡状態の定義</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417"/>
            <w:shd w:fill="1F4E79"/>
          </w:tcPr>
          <w:p>
            <w:pPr>
              <w:jc w:val="center"/>
            </w:pPr>
            <w:r/>
            <w:r>
              <w:rPr>
                <w:rFonts w:ascii="游ゴシック" w:hAnsi="游ゴシック" w:eastAsia="游ゴシック"/>
                <w:b/>
                <w:i w:val="0"/>
                <w:color w:val="FFFFFF"/>
                <w:sz w:val="18"/>
              </w:rPr>
              <w:t>状態</w:t>
            </w:r>
          </w:p>
        </w:tc>
        <w:tc>
          <w:tcPr>
            <w:tcW w:type="dxa" w:w="1701"/>
            <w:shd w:fill="1F4E79"/>
          </w:tcPr>
          <w:p>
            <w:pPr>
              <w:jc w:val="center"/>
            </w:pPr>
            <w:r/>
            <w:r>
              <w:rPr>
                <w:rFonts w:ascii="游ゴシック" w:hAnsi="游ゴシック" w:eastAsia="游ゴシック"/>
                <w:b/>
                <w:i w:val="0"/>
                <w:color w:val="FFFFFF"/>
                <w:sz w:val="18"/>
              </w:rPr>
              <w:t>英語名</w:t>
            </w:r>
          </w:p>
        </w:tc>
        <w:tc>
          <w:tcPr>
            <w:tcW w:type="dxa" w:w="2835"/>
            <w:shd w:fill="1F4E79"/>
          </w:tcPr>
          <w:p>
            <w:pPr>
              <w:jc w:val="center"/>
            </w:pPr>
            <w:r/>
            <w:r>
              <w:rPr>
                <w:rFonts w:ascii="游ゴシック" w:hAnsi="游ゴシック" w:eastAsia="游ゴシック"/>
                <w:b/>
                <w:i w:val="0"/>
                <w:color w:val="FFFFFF"/>
                <w:sz w:val="18"/>
              </w:rPr>
              <w:t>説明</w:t>
            </w:r>
          </w:p>
        </w:tc>
        <w:tc>
          <w:tcPr>
            <w:tcW w:type="dxa" w:w="3118"/>
            <w:shd w:fill="1F4E79"/>
          </w:tcPr>
          <w:p>
            <w:pPr>
              <w:jc w:val="center"/>
            </w:pPr>
            <w:r/>
            <w:r>
              <w:rPr>
                <w:rFonts w:ascii="游ゴシック" w:hAnsi="游ゴシック" w:eastAsia="游ゴシック"/>
                <w:b/>
                <w:i w:val="0"/>
                <w:color w:val="FFFFFF"/>
                <w:sz w:val="18"/>
              </w:rPr>
              <w:t>遷移条件</w:t>
            </w:r>
          </w:p>
        </w:tc>
      </w:tr>
      <w:tr>
        <w:tc>
          <w:tcPr>
            <w:tcW w:type="dxa" w:w="1417"/>
          </w:tcPr>
          <w:p>
            <w:r/>
            <w:r>
              <w:rPr>
                <w:rFonts w:ascii="游ゴシック" w:hAnsi="游ゴシック" w:eastAsia="游ゴシック"/>
                <w:b w:val="0"/>
                <w:i w:val="0"/>
                <w:sz w:val="18"/>
              </w:rPr>
              <w:t>仮航跡</w:t>
            </w:r>
          </w:p>
        </w:tc>
        <w:tc>
          <w:tcPr>
            <w:tcW w:type="dxa" w:w="1701"/>
          </w:tcPr>
          <w:p>
            <w:r/>
            <w:r>
              <w:rPr>
                <w:rFonts w:ascii="游ゴシック" w:hAnsi="游ゴシック" w:eastAsia="游ゴシック"/>
                <w:b w:val="0"/>
                <w:i w:val="0"/>
                <w:sz w:val="18"/>
              </w:rPr>
              <w:t>TENTATIVE</w:t>
            </w:r>
          </w:p>
        </w:tc>
        <w:tc>
          <w:tcPr>
            <w:tcW w:type="dxa" w:w="2835"/>
          </w:tcPr>
          <w:p>
            <w:r/>
            <w:r>
              <w:rPr>
                <w:rFonts w:ascii="游ゴシック" w:hAnsi="游ゴシック" w:eastAsia="游ゴシック"/>
                <w:b w:val="0"/>
                <w:i w:val="0"/>
                <w:sz w:val="18"/>
              </w:rPr>
              <w:t>新規生成された未確認航跡</w:t>
            </w:r>
          </w:p>
        </w:tc>
        <w:tc>
          <w:tcPr>
            <w:tcW w:type="dxa" w:w="3118"/>
          </w:tcPr>
          <w:p>
            <w:r/>
            <w:r>
              <w:rPr>
                <w:rFonts w:ascii="游ゴシック" w:hAnsi="游ゴシック" w:eastAsia="游ゴシック"/>
                <w:b w:val="0"/>
                <w:i w:val="0"/>
                <w:sz w:val="18"/>
              </w:rPr>
              <w:t>未対応観測から生成</w:t>
            </w:r>
          </w:p>
        </w:tc>
      </w:tr>
      <w:tr>
        <w:tc>
          <w:tcPr>
            <w:tcW w:type="dxa" w:w="1417"/>
            <w:shd w:fill="D6E4F0"/>
          </w:tcPr>
          <w:p>
            <w:r/>
            <w:r>
              <w:rPr>
                <w:rFonts w:ascii="游ゴシック" w:hAnsi="游ゴシック" w:eastAsia="游ゴシック"/>
                <w:b w:val="0"/>
                <w:i w:val="0"/>
                <w:sz w:val="18"/>
              </w:rPr>
              <w:t>確認航跡</w:t>
            </w:r>
          </w:p>
        </w:tc>
        <w:tc>
          <w:tcPr>
            <w:tcW w:type="dxa" w:w="1701"/>
            <w:shd w:fill="D6E4F0"/>
          </w:tcPr>
          <w:p>
            <w:r/>
            <w:r>
              <w:rPr>
                <w:rFonts w:ascii="游ゴシック" w:hAnsi="游ゴシック" w:eastAsia="游ゴシック"/>
                <w:b w:val="0"/>
                <w:i w:val="0"/>
                <w:sz w:val="18"/>
              </w:rPr>
              <w:t>CONFIRMED</w:t>
            </w:r>
          </w:p>
        </w:tc>
        <w:tc>
          <w:tcPr>
            <w:tcW w:type="dxa" w:w="2835"/>
            <w:shd w:fill="D6E4F0"/>
          </w:tcPr>
          <w:p>
            <w:r/>
            <w:r>
              <w:rPr>
                <w:rFonts w:ascii="游ゴシック" w:hAnsi="游ゴシック" w:eastAsia="游ゴシック"/>
                <w:b w:val="0"/>
                <w:i w:val="0"/>
                <w:sz w:val="18"/>
              </w:rPr>
              <w:t>信頼性が確認された航跡</w:t>
            </w:r>
          </w:p>
        </w:tc>
        <w:tc>
          <w:tcPr>
            <w:tcW w:type="dxa" w:w="3118"/>
            <w:shd w:fill="D6E4F0"/>
          </w:tcPr>
          <w:p>
            <w:r/>
            <w:r>
              <w:rPr>
                <w:rFonts w:ascii="游ゴシック" w:hAnsi="游ゴシック" w:eastAsia="游ゴシック"/>
                <w:b w:val="0"/>
                <w:i w:val="0"/>
                <w:sz w:val="18"/>
              </w:rPr>
              <w:t>ヒット数 ≥ confirm_hits (=2)</w:t>
            </w:r>
          </w:p>
        </w:tc>
      </w:tr>
      <w:tr>
        <w:tc>
          <w:tcPr>
            <w:tcW w:type="dxa" w:w="1417"/>
          </w:tcPr>
          <w:p>
            <w:r/>
            <w:r>
              <w:rPr>
                <w:rFonts w:ascii="游ゴシック" w:hAnsi="游ゴシック" w:eastAsia="游ゴシック"/>
                <w:b w:val="0"/>
                <w:i w:val="0"/>
                <w:sz w:val="18"/>
              </w:rPr>
              <w:t>消失航跡</w:t>
            </w:r>
          </w:p>
        </w:tc>
        <w:tc>
          <w:tcPr>
            <w:tcW w:type="dxa" w:w="1701"/>
          </w:tcPr>
          <w:p>
            <w:r/>
            <w:r>
              <w:rPr>
                <w:rFonts w:ascii="游ゴシック" w:hAnsi="游ゴシック" w:eastAsia="游ゴシック"/>
                <w:b w:val="0"/>
                <w:i w:val="0"/>
                <w:sz w:val="18"/>
              </w:rPr>
              <w:t>LOST</w:t>
            </w:r>
          </w:p>
        </w:tc>
        <w:tc>
          <w:tcPr>
            <w:tcW w:type="dxa" w:w="2835"/>
          </w:tcPr>
          <w:p>
            <w:r/>
            <w:r>
              <w:rPr>
                <w:rFonts w:ascii="游ゴシック" w:hAnsi="游ゴシック" w:eastAsia="游ゴシック"/>
                <w:b w:val="0"/>
                <w:i w:val="0"/>
                <w:sz w:val="18"/>
              </w:rPr>
              <w:t>観測が途絶えた航跡</w:t>
            </w:r>
          </w:p>
        </w:tc>
        <w:tc>
          <w:tcPr>
            <w:tcW w:type="dxa" w:w="3118"/>
          </w:tcPr>
          <w:p>
            <w:r/>
            <w:r>
              <w:rPr>
                <w:rFonts w:ascii="游ゴシック" w:hAnsi="游ゴシック" w:eastAsia="游ゴシック"/>
                <w:b w:val="0"/>
                <w:i w:val="0"/>
                <w:sz w:val="18"/>
              </w:rPr>
              <w:t>ミス数 ≥ delete_misses (=90 ≈ 3s @30Hz)</w:t>
            </w:r>
          </w:p>
        </w:tc>
      </w:tr>
    </w:tbl>
    <w:p/>
    <w:p>
      <w:pPr>
        <w:spacing w:after="120"/>
        <w:jc w:val="center"/>
      </w:pPr>
      <w:r>
        <w:rPr>
          <w:rFonts w:ascii="游ゴシック" w:hAnsi="游ゴシック" w:eastAsia="游ゴシック"/>
          <w:b/>
          <w:i w:val="0"/>
          <w:sz w:val="20"/>
        </w:rPr>
        <w:t>状態遷移: TENTATIVE → CONFIRMED → LOST</w:t>
      </w:r>
    </w:p>
    <w:p>
      <w:pPr>
        <w:pStyle w:val="Heading2"/>
      </w:pPr>
      <w:r>
        <w:t>9.2 航跡初期化</w:t>
      </w:r>
    </w:p>
    <w:p>
      <w:pPr>
        <w:spacing w:after="120"/>
      </w:pPr>
      <w:r>
        <w:rPr>
          <w:rFonts w:ascii="游ゴシック" w:hAnsi="游ゴシック" w:eastAsia="游ゴシック"/>
          <w:b w:val="0"/>
          <w:i w:val="0"/>
          <w:sz w:val="20"/>
        </w:rPr>
        <w:t>未対応の観測値から新規航跡を初期化する。極座標観測を直交座標に変換する。</w:t>
      </w:r>
    </w:p>
    <w:p>
      <w:pPr>
        <w:spacing w:after="120"/>
      </w:pPr>
      <w:r>
        <w:rPr>
          <w:rFonts w:ascii="游ゴシック" w:hAnsi="游ゴシック" w:eastAsia="游ゴシック"/>
          <w:b/>
          <w:i w:val="0"/>
          <w:sz w:val="20"/>
        </w:rPr>
        <w:t>位置の初期化（極座標→直交座標）:</w:t>
      </w:r>
    </w:p>
    <w:p>
      <w:pPr>
        <w:spacing w:before="80" w:after="80"/>
        <w:jc w:val="center"/>
      </w:pPr>
      <w:r>
        <w:drawing>
          <wp:inline xmlns:a="http://schemas.openxmlformats.org/drawingml/2006/main" xmlns:pic="http://schemas.openxmlformats.org/drawingml/2006/picture">
            <wp:extent cx="2340864" cy="283464"/>
            <wp:docPr id="74" name="Picture 74"/>
            <wp:cNvGraphicFramePr>
              <a:graphicFrameLocks noChangeAspect="1"/>
            </wp:cNvGraphicFramePr>
            <a:graphic>
              <a:graphicData uri="http://schemas.openxmlformats.org/drawingml/2006/picture">
                <pic:pic>
                  <pic:nvPicPr>
                    <pic:cNvPr id="0" name="eq_067.png"/>
                    <pic:cNvPicPr/>
                  </pic:nvPicPr>
                  <pic:blipFill>
                    <a:blip r:embed="rId83"/>
                    <a:stretch>
                      <a:fillRect/>
                    </a:stretch>
                  </pic:blipFill>
                  <pic:spPr>
                    <a:xfrm>
                      <a:off x="0" y="0"/>
                      <a:ext cx="2340864" cy="283464"/>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2299716" cy="283464"/>
            <wp:docPr id="75" name="Picture 75"/>
            <wp:cNvGraphicFramePr>
              <a:graphicFrameLocks noChangeAspect="1"/>
            </wp:cNvGraphicFramePr>
            <a:graphic>
              <a:graphicData uri="http://schemas.openxmlformats.org/drawingml/2006/picture">
                <pic:pic>
                  <pic:nvPicPr>
                    <pic:cNvPr id="0" name="eq_068.png"/>
                    <pic:cNvPicPr/>
                  </pic:nvPicPr>
                  <pic:blipFill>
                    <a:blip r:embed="rId84"/>
                    <a:stretch>
                      <a:fillRect/>
                    </a:stretch>
                  </pic:blipFill>
                  <pic:spPr>
                    <a:xfrm>
                      <a:off x="0" y="0"/>
                      <a:ext cx="2299716" cy="283464"/>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723644" cy="283464"/>
            <wp:docPr id="76" name="Picture 76"/>
            <wp:cNvGraphicFramePr>
              <a:graphicFrameLocks noChangeAspect="1"/>
            </wp:cNvGraphicFramePr>
            <a:graphic>
              <a:graphicData uri="http://schemas.openxmlformats.org/drawingml/2006/picture">
                <pic:pic>
                  <pic:nvPicPr>
                    <pic:cNvPr id="0" name="eq_069.png"/>
                    <pic:cNvPicPr/>
                  </pic:nvPicPr>
                  <pic:blipFill>
                    <a:blip r:embed="rId85"/>
                    <a:stretch>
                      <a:fillRect/>
                    </a:stretch>
                  </pic:blipFill>
                  <pic:spPr>
                    <a:xfrm>
                      <a:off x="0" y="0"/>
                      <a:ext cx="1723644" cy="283464"/>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x, y, z</w:t>
            </w:r>
          </w:p>
        </w:tc>
        <w:tc>
          <w:tcPr>
            <w:tcW w:type="dxa" w:w="2721"/>
            <w:shd w:fill="F4F8FF"/>
          </w:tcPr>
          <w:p>
            <w:pPr>
              <w:spacing w:before="20" w:after="20"/>
            </w:pPr>
            <w:r>
              <w:rPr>
                <w:rFonts w:ascii="游ゴシック" w:hAnsi="游ゴシック" w:eastAsia="游ゴシック"/>
                <w:b w:val="0"/>
                <w:i w:val="0"/>
                <w:sz w:val="17"/>
              </w:rPr>
              <w:t>直交座標（東・北・高度） [m]</w:t>
            </w:r>
          </w:p>
        </w:tc>
        <w:tc>
          <w:tcPr>
            <w:tcW w:type="dxa" w:w="1020"/>
            <w:shd w:fill="D6E8FF"/>
          </w:tcPr>
          <w:p>
            <w:pPr>
              <w:spacing w:before="20" w:after="20"/>
            </w:pPr>
            <w:r>
              <w:rPr>
                <w:rFonts w:ascii="游ゴシック" w:hAnsi="游ゴシック" w:eastAsia="游ゴシック"/>
                <w:b/>
                <w:i w:val="0"/>
                <w:color w:val="1F4E79"/>
                <w:sz w:val="17"/>
              </w:rPr>
              <w:t>theta</w:t>
            </w:r>
          </w:p>
        </w:tc>
        <w:tc>
          <w:tcPr>
            <w:tcW w:type="dxa" w:w="2721"/>
            <w:shd w:fill="F4F8FF"/>
          </w:tcPr>
          <w:p>
            <w:pPr>
              <w:spacing w:before="20" w:after="20"/>
            </w:pPr>
            <w:r>
              <w:rPr>
                <w:rFonts w:ascii="游ゴシック" w:hAnsi="游ゴシック" w:eastAsia="游ゴシック"/>
                <w:b w:val="0"/>
                <w:i w:val="0"/>
                <w:sz w:val="17"/>
              </w:rPr>
              <w:t>方位角 [rad]</w:t>
            </w:r>
          </w:p>
        </w:tc>
      </w:tr>
      <w:tr>
        <w:tc>
          <w:tcPr>
            <w:tcW w:type="dxa" w:w="1020"/>
            <w:shd w:fill="D6E8FF"/>
          </w:tcPr>
          <w:p>
            <w:pPr>
              <w:spacing w:before="20" w:after="20"/>
            </w:pPr>
            <w:r>
              <w:rPr>
                <w:rFonts w:ascii="游ゴシック" w:hAnsi="游ゴシック" w:eastAsia="游ゴシック"/>
                <w:b/>
                <w:i w:val="0"/>
                <w:color w:val="1F4E79"/>
                <w:sz w:val="17"/>
              </w:rPr>
              <w:t>r</w:t>
            </w:r>
          </w:p>
        </w:tc>
        <w:tc>
          <w:tcPr>
            <w:tcW w:type="dxa" w:w="2721"/>
            <w:shd w:fill="F4F8FF"/>
          </w:tcPr>
          <w:p>
            <w:pPr>
              <w:spacing w:before="20" w:after="20"/>
            </w:pPr>
            <w:r>
              <w:rPr>
                <w:rFonts w:ascii="游ゴシック" w:hAnsi="游ゴシック" w:eastAsia="游ゴシック"/>
                <w:b w:val="0"/>
                <w:i w:val="0"/>
                <w:sz w:val="17"/>
              </w:rPr>
              <w:t>スラントレンジ（観測距離） [m]</w:t>
            </w:r>
          </w:p>
        </w:tc>
        <w:tc>
          <w:tcPr>
            <w:tcW w:type="dxa" w:w="1020"/>
            <w:shd w:fill="D6E8FF"/>
          </w:tcPr>
          <w:p>
            <w:pPr>
              <w:spacing w:before="20" w:after="20"/>
            </w:pPr>
            <w:r>
              <w:rPr>
                <w:rFonts w:ascii="游ゴシック" w:hAnsi="游ゴシック" w:eastAsia="游ゴシック"/>
                <w:b/>
                <w:i w:val="0"/>
                <w:color w:val="1F4E79"/>
                <w:sz w:val="17"/>
              </w:rPr>
              <w:t>x_{sensor}, y_{sensor}, z_{sensor}</w:t>
            </w:r>
          </w:p>
        </w:tc>
        <w:tc>
          <w:tcPr>
            <w:tcW w:type="dxa" w:w="2721"/>
            <w:shd w:fill="F4F8FF"/>
          </w:tcPr>
          <w:p>
            <w:pPr>
              <w:spacing w:before="20" w:after="20"/>
            </w:pPr>
            <w:r>
              <w:rPr>
                <w:rFonts w:ascii="游ゴシック" w:hAnsi="游ゴシック" w:eastAsia="游ゴシック"/>
                <w:b w:val="0"/>
                <w:i w:val="0"/>
                <w:sz w:val="17"/>
              </w:rPr>
              <w:t>センサの位置座標 [m]</w:t>
            </w:r>
          </w:p>
        </w:tc>
      </w:tr>
      <w:tr>
        <w:tc>
          <w:tcPr>
            <w:tcW w:type="dxa" w:w="1020"/>
            <w:shd w:fill="D6E8FF"/>
          </w:tcPr>
          <w:p>
            <w:pPr>
              <w:spacing w:before="20" w:after="20"/>
            </w:pPr>
            <w:r>
              <w:rPr>
                <w:rFonts w:ascii="游ゴシック" w:hAnsi="游ゴシック" w:eastAsia="游ゴシック"/>
                <w:b/>
                <w:i w:val="0"/>
                <w:color w:val="1F4E79"/>
                <w:sz w:val="17"/>
              </w:rPr>
              <w:t>phi</w:t>
            </w:r>
          </w:p>
        </w:tc>
        <w:tc>
          <w:tcPr>
            <w:tcW w:type="dxa" w:w="2721"/>
            <w:shd w:fill="F4F8FF"/>
          </w:tcPr>
          <w:p>
            <w:pPr>
              <w:spacing w:before="20" w:after="20"/>
            </w:pPr>
            <w:r>
              <w:rPr>
                <w:rFonts w:ascii="游ゴシック" w:hAnsi="游ゴシック" w:eastAsia="游ゴシック"/>
                <w:b w:val="0"/>
                <w:i w:val="0"/>
                <w:sz w:val="17"/>
              </w:rPr>
              <w:t>仰角 [rad]</w:t>
            </w:r>
          </w:p>
        </w:tc>
        <w:tc>
          <w:tcPr>
            <w:tcW w:type="dxa" w:w="1020"/>
            <w:shd w:fill="D6E8FF"/>
          </w:tcPr>
          <w:p>
            <w:pPr>
              <w:spacing w:before="20" w:after="20"/>
            </w:pPr>
            <w:r>
              <w:rPr>
                <w:rFonts w:ascii="游ゴシック" w:hAnsi="游ゴシック" w:eastAsia="游ゴシック"/>
                <w:b/>
                <w:i w:val="0"/>
                <w:color w:val="1F4E79"/>
                <w:sz w:val="17"/>
              </w:rPr>
              <w:t>sin, cos</w:t>
            </w:r>
          </w:p>
        </w:tc>
        <w:tc>
          <w:tcPr>
            <w:tcW w:type="dxa" w:w="2721"/>
            <w:shd w:fill="F4F8FF"/>
          </w:tcPr>
          <w:p>
            <w:pPr>
              <w:spacing w:before="20" w:after="20"/>
            </w:pPr>
            <w:r>
              <w:rPr>
                <w:rFonts w:ascii="游ゴシック" w:hAnsi="游ゴシック" w:eastAsia="游ゴシック"/>
                <w:b w:val="0"/>
                <w:i w:val="0"/>
                <w:sz w:val="17"/>
              </w:rPr>
              <w:t>三角関数</w:t>
            </w:r>
          </w:p>
        </w:tc>
      </w:tr>
    </w:tbl>
    <w:p>
      <w:pPr>
        <w:spacing w:after="80"/>
      </w:pPr>
    </w:p>
    <w:p>
      <w:pPr>
        <w:spacing w:after="120"/>
      </w:pPr>
      <w:r>
        <w:rPr>
          <w:rFonts w:ascii="游ゴシック" w:hAnsi="游ゴシック" w:eastAsia="游ゴシック"/>
          <w:b w:val="0"/>
          <w:i w:val="0"/>
          <w:sz w:val="20"/>
        </w:rPr>
        <w:t>速度はドップラー観測値に基づき視線方向（LOS）に沿って初期化される。初期共分散は観測距離に応じてスケーリングされる。</w:t>
      </w:r>
    </w:p>
    <w:p>
      <w:pPr>
        <w:pStyle w:val="Heading2"/>
      </w:pPr>
      <w:r>
        <w:t>9.3 航跡管理パラメータ</w:t>
      </w:r>
    </w:p>
    <w:p>
      <w:pPr>
        <w:spacing w:after="120"/>
      </w:pPr>
      <w:r>
        <w:rPr>
          <w:rFonts w:ascii="游ゴシック" w:hAnsi="游ゴシック" w:eastAsia="游ゴシック"/>
          <w:b w:val="0"/>
          <w:i w:val="0"/>
          <w:sz w:val="20"/>
        </w:rPr>
        <w:t>航跡管理に使用するパラメータを表9-2に示す。</w:t>
      </w:r>
    </w:p>
    <w:p>
      <w:pPr>
        <w:spacing w:before="160" w:after="40"/>
        <w:jc w:val="left"/>
      </w:pPr>
      <w:r>
        <w:rPr>
          <w:rFonts w:ascii="游ゴシック" w:hAnsi="游ゴシック" w:eastAsia="游ゴシック"/>
          <w:b/>
          <w:i w:val="0"/>
          <w:color w:val="1F4E79"/>
          <w:sz w:val="18"/>
        </w:rPr>
        <w:t>表9-2  航跡管理パラメータ</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F4E79"/>
          </w:tcPr>
          <w:p>
            <w:pPr>
              <w:jc w:val="center"/>
            </w:pPr>
            <w:r/>
            <w:r>
              <w:rPr>
                <w:rFonts w:ascii="游ゴシック" w:hAnsi="游ゴシック" w:eastAsia="游ゴシック"/>
                <w:b/>
                <w:i w:val="0"/>
                <w:color w:val="FFFFFF"/>
                <w:sz w:val="18"/>
              </w:rPr>
              <w:t>パラメータ</w:t>
            </w:r>
          </w:p>
        </w:tc>
        <w:tc>
          <w:tcPr>
            <w:tcW w:type="dxa" w:w="1984"/>
            <w:shd w:fill="1F4E79"/>
          </w:tcPr>
          <w:p>
            <w:pPr>
              <w:jc w:val="center"/>
            </w:pPr>
            <w:r/>
            <w:r>
              <w:rPr>
                <w:rFonts w:ascii="游ゴシック" w:hAnsi="游ゴシック" w:eastAsia="游ゴシック"/>
                <w:b/>
                <w:i w:val="0"/>
                <w:color w:val="FFFFFF"/>
                <w:sz w:val="18"/>
              </w:rPr>
              <w:t>デフォルト値</w:t>
            </w:r>
          </w:p>
        </w:tc>
        <w:tc>
          <w:tcPr>
            <w:tcW w:type="dxa" w:w="4819"/>
            <w:shd w:fill="1F4E79"/>
          </w:tcPr>
          <w:p>
            <w:pPr>
              <w:jc w:val="center"/>
            </w:pPr>
            <w:r/>
            <w:r>
              <w:rPr>
                <w:rFonts w:ascii="游ゴシック" w:hAnsi="游ゴシック" w:eastAsia="游ゴシック"/>
                <w:b/>
                <w:i w:val="0"/>
                <w:color w:val="FFFFFF"/>
                <w:sz w:val="18"/>
              </w:rPr>
              <w:t>説明</w:t>
            </w:r>
          </w:p>
        </w:tc>
      </w:tr>
      <w:tr>
        <w:tc>
          <w:tcPr>
            <w:tcW w:type="dxa" w:w="2268"/>
          </w:tcPr>
          <w:p>
            <w:r/>
            <w:r>
              <w:rPr>
                <w:rFonts w:ascii="游ゴシック" w:hAnsi="游ゴシック" w:eastAsia="游ゴシック"/>
                <w:b w:val="0"/>
                <w:i w:val="0"/>
                <w:sz w:val="18"/>
              </w:rPr>
              <w:t>confirm_hits</w:t>
            </w:r>
          </w:p>
        </w:tc>
        <w:tc>
          <w:tcPr>
            <w:tcW w:type="dxa" w:w="1984"/>
          </w:tcPr>
          <w:p>
            <w:r/>
            <w:r>
              <w:rPr>
                <w:rFonts w:ascii="游ゴシック" w:hAnsi="游ゴシック" w:eastAsia="游ゴシック"/>
                <w:b w:val="0"/>
                <w:i w:val="0"/>
                <w:sz w:val="18"/>
              </w:rPr>
              <w:t>2</w:t>
            </w:r>
          </w:p>
        </w:tc>
        <w:tc>
          <w:tcPr>
            <w:tcW w:type="dxa" w:w="4819"/>
          </w:tcPr>
          <w:p>
            <w:r/>
            <w:r>
              <w:rPr>
                <w:rFonts w:ascii="游ゴシック" w:hAnsi="游ゴシック" w:eastAsia="游ゴシック"/>
                <w:b w:val="0"/>
                <w:i w:val="0"/>
                <w:sz w:val="18"/>
              </w:rPr>
              <w:t>確認に必要なヒット数</w:t>
            </w:r>
          </w:p>
        </w:tc>
      </w:tr>
      <w:tr>
        <w:tc>
          <w:tcPr>
            <w:tcW w:type="dxa" w:w="2268"/>
            <w:shd w:fill="D6E4F0"/>
          </w:tcPr>
          <w:p>
            <w:r/>
            <w:r>
              <w:rPr>
                <w:rFonts w:ascii="游ゴシック" w:hAnsi="游ゴシック" w:eastAsia="游ゴシック"/>
                <w:b w:val="0"/>
                <w:i w:val="0"/>
                <w:sz w:val="18"/>
              </w:rPr>
              <w:t>delete_misses</w:t>
            </w:r>
          </w:p>
        </w:tc>
        <w:tc>
          <w:tcPr>
            <w:tcW w:type="dxa" w:w="1984"/>
            <w:shd w:fill="D6E4F0"/>
          </w:tcPr>
          <w:p>
            <w:r/>
            <w:r>
              <w:rPr>
                <w:rFonts w:ascii="游ゴシック" w:hAnsi="游ゴシック" w:eastAsia="游ゴシック"/>
                <w:b w:val="0"/>
                <w:i w:val="0"/>
                <w:sz w:val="18"/>
              </w:rPr>
              <w:t>90</w:t>
            </w:r>
          </w:p>
        </w:tc>
        <w:tc>
          <w:tcPr>
            <w:tcW w:type="dxa" w:w="4819"/>
            <w:shd w:fill="D6E4F0"/>
          </w:tcPr>
          <w:p>
            <w:r/>
            <w:r>
              <w:rPr>
                <w:rFonts w:ascii="游ゴシック" w:hAnsi="游ゴシック" w:eastAsia="游ゴシック"/>
                <w:b w:val="0"/>
                <w:i w:val="0"/>
                <w:sz w:val="18"/>
              </w:rPr>
              <w:t>削除までのミス数（30Hzで約3秒）</w:t>
            </w:r>
          </w:p>
        </w:tc>
      </w:tr>
      <w:tr>
        <w:tc>
          <w:tcPr>
            <w:tcW w:type="dxa" w:w="2268"/>
          </w:tcPr>
          <w:p>
            <w:r/>
            <w:r>
              <w:rPr>
                <w:rFonts w:ascii="游ゴシック" w:hAnsi="游ゴシック" w:eastAsia="游ゴシック"/>
                <w:b w:val="0"/>
                <w:i w:val="0"/>
                <w:sz w:val="18"/>
              </w:rPr>
              <w:t>初期化最小SNR</w:t>
            </w:r>
          </w:p>
        </w:tc>
        <w:tc>
          <w:tcPr>
            <w:tcW w:type="dxa" w:w="1984"/>
          </w:tcPr>
          <w:p>
            <w:r/>
            <w:r>
              <w:rPr>
                <w:rFonts w:ascii="游ゴシック" w:hAnsi="游ゴシック" w:eastAsia="游ゴシック"/>
                <w:b w:val="0"/>
                <w:i w:val="0"/>
                <w:sz w:val="18"/>
              </w:rPr>
              <w:t>22.0 dB</w:t>
            </w:r>
          </w:p>
        </w:tc>
        <w:tc>
          <w:tcPr>
            <w:tcW w:type="dxa" w:w="4819"/>
          </w:tcPr>
          <w:p>
            <w:r/>
            <w:r>
              <w:rPr>
                <w:rFonts w:ascii="游ゴシック" w:hAnsi="游ゴシック" w:eastAsia="游ゴシック"/>
                <w:b w:val="0"/>
                <w:i w:val="0"/>
                <w:sz w:val="18"/>
              </w:rPr>
              <w:t>航跡初期化に必要な最小SNR</w:t>
            </w:r>
          </w:p>
        </w:tc>
      </w:tr>
    </w:tbl>
    <w:p>
      <w:r>
        <w:br w:type="page"/>
      </w:r>
    </w:p>
    <w:p>
      <w:pPr>
        <w:pStyle w:val="Heading1"/>
      </w:pPr>
      <w:r>
        <w:t>10. 評価指標</w:t>
      </w:r>
    </w:p>
    <w:p>
      <w:pPr>
        <w:spacing w:after="120"/>
      </w:pPr>
      <w:r>
        <w:rPr>
          <w:rFonts w:ascii="游ゴシック" w:hAnsi="游ゴシック" w:eastAsia="游ゴシック"/>
          <w:b w:val="0"/>
          <w:i w:val="0"/>
          <w:sz w:val="20"/>
        </w:rPr>
        <w:t>追尾性能を定量的に評価するための各種指標を以下に定義する。</w:t>
      </w:r>
    </w:p>
    <w:p>
      <w:pPr>
        <w:pStyle w:val="Heading2"/>
      </w:pPr>
      <w:r>
        <w:t>10.1 RMSE（二乗平均平方根誤差）</w:t>
      </w:r>
    </w:p>
    <w:p>
      <w:pPr>
        <w:spacing w:after="120"/>
      </w:pPr>
      <w:r>
        <w:rPr>
          <w:rFonts w:ascii="游ゴシック" w:hAnsi="游ゴシック" w:eastAsia="游ゴシック"/>
          <w:b/>
          <w:i w:val="0"/>
          <w:sz w:val="20"/>
        </w:rPr>
        <w:t>位置RMSE:</w:t>
      </w:r>
    </w:p>
    <w:p>
      <w:pPr>
        <w:spacing w:before="80" w:after="80"/>
        <w:jc w:val="center"/>
      </w:pPr>
      <w:r>
        <w:drawing>
          <wp:inline xmlns:a="http://schemas.openxmlformats.org/drawingml/2006/main" xmlns:pic="http://schemas.openxmlformats.org/drawingml/2006/picture">
            <wp:extent cx="3451860" cy="699516"/>
            <wp:docPr id="77" name="Picture 77"/>
            <wp:cNvGraphicFramePr>
              <a:graphicFrameLocks noChangeAspect="1"/>
            </wp:cNvGraphicFramePr>
            <a:graphic>
              <a:graphicData uri="http://schemas.openxmlformats.org/drawingml/2006/picture">
                <pic:pic>
                  <pic:nvPicPr>
                    <pic:cNvPr id="0" name="eq_070.png"/>
                    <pic:cNvPicPr/>
                  </pic:nvPicPr>
                  <pic:blipFill>
                    <a:blip r:embed="rId86"/>
                    <a:stretch>
                      <a:fillRect/>
                    </a:stretch>
                  </pic:blipFill>
                  <pic:spPr>
                    <a:xfrm>
                      <a:off x="0" y="0"/>
                      <a:ext cx="3451860" cy="699516"/>
                    </a:xfrm>
                    <a:prstGeom prst="rect"/>
                  </pic:spPr>
                </pic:pic>
              </a:graphicData>
            </a:graphic>
          </wp:inline>
        </w:drawing>
      </w:r>
    </w:p>
    <w:p>
      <w:pPr>
        <w:spacing w:after="120"/>
      </w:pPr>
      <w:r>
        <w:rPr>
          <w:rFonts w:ascii="游ゴシック" w:hAnsi="游ゴシック" w:eastAsia="游ゴシック"/>
          <w:b/>
          <w:i w:val="0"/>
          <w:sz w:val="20"/>
        </w:rPr>
        <w:t>速度RMSE:</w:t>
      </w:r>
    </w:p>
    <w:p>
      <w:pPr>
        <w:spacing w:before="80" w:after="80"/>
        <w:jc w:val="center"/>
      </w:pPr>
      <w:r>
        <w:drawing>
          <wp:inline xmlns:a="http://schemas.openxmlformats.org/drawingml/2006/main" xmlns:pic="http://schemas.openxmlformats.org/drawingml/2006/picture">
            <wp:extent cx="3387852" cy="699516"/>
            <wp:docPr id="78" name="Picture 78"/>
            <wp:cNvGraphicFramePr>
              <a:graphicFrameLocks noChangeAspect="1"/>
            </wp:cNvGraphicFramePr>
            <a:graphic>
              <a:graphicData uri="http://schemas.openxmlformats.org/drawingml/2006/picture">
                <pic:pic>
                  <pic:nvPicPr>
                    <pic:cNvPr id="0" name="eq_071.png"/>
                    <pic:cNvPicPr/>
                  </pic:nvPicPr>
                  <pic:blipFill>
                    <a:blip r:embed="rId87"/>
                    <a:stretch>
                      <a:fillRect/>
                    </a:stretch>
                  </pic:blipFill>
                  <pic:spPr>
                    <a:xfrm>
                      <a:off x="0" y="0"/>
                      <a:ext cx="3387852" cy="699516"/>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RMSE_{pos}</w:t>
            </w:r>
          </w:p>
        </w:tc>
        <w:tc>
          <w:tcPr>
            <w:tcW w:type="dxa" w:w="2721"/>
            <w:shd w:fill="F4F8FF"/>
          </w:tcPr>
          <w:p>
            <w:pPr>
              <w:spacing w:before="20" w:after="20"/>
            </w:pPr>
            <w:r>
              <w:rPr>
                <w:rFonts w:ascii="游ゴシック" w:hAnsi="游ゴシック" w:eastAsia="游ゴシック"/>
                <w:b w:val="0"/>
                <w:i w:val="0"/>
                <w:sz w:val="17"/>
              </w:rPr>
              <w:t>位置の二乗平均平方根誤差 [m]</w:t>
            </w:r>
          </w:p>
        </w:tc>
        <w:tc>
          <w:tcPr>
            <w:tcW w:type="dxa" w:w="1020"/>
            <w:shd w:fill="D6E8FF"/>
          </w:tcPr>
          <w:p>
            <w:pPr>
              <w:spacing w:before="20" w:after="20"/>
            </w:pPr>
            <w:r>
              <w:rPr>
                <w:rFonts w:ascii="游ゴシック" w:hAnsi="游ゴシック" w:eastAsia="游ゴシック"/>
                <w:b/>
                <w:i w:val="0"/>
                <w:color w:val="1F4E79"/>
                <w:sz w:val="17"/>
              </w:rPr>
              <w:t>v_{track,i}</w:t>
            </w:r>
          </w:p>
        </w:tc>
        <w:tc>
          <w:tcPr>
            <w:tcW w:type="dxa" w:w="2721"/>
            <w:shd w:fill="F4F8FF"/>
          </w:tcPr>
          <w:p>
            <w:pPr>
              <w:spacing w:before="20" w:after="20"/>
            </w:pPr>
            <w:r>
              <w:rPr>
                <w:rFonts w:ascii="游ゴシック" w:hAnsi="游ゴシック" w:eastAsia="游ゴシック"/>
                <w:b w:val="0"/>
                <w:i w:val="0"/>
                <w:sz w:val="17"/>
              </w:rPr>
              <w:t>タイムステップ i の追尾速度ベクトル [m/s]</w:t>
            </w:r>
          </w:p>
        </w:tc>
      </w:tr>
      <w:tr>
        <w:tc>
          <w:tcPr>
            <w:tcW w:type="dxa" w:w="1020"/>
            <w:shd w:fill="D6E8FF"/>
          </w:tcPr>
          <w:p>
            <w:pPr>
              <w:spacing w:before="20" w:after="20"/>
            </w:pPr>
            <w:r>
              <w:rPr>
                <w:rFonts w:ascii="游ゴシック" w:hAnsi="游ゴシック" w:eastAsia="游ゴシック"/>
                <w:b/>
                <w:i w:val="0"/>
                <w:color w:val="1F4E79"/>
                <w:sz w:val="17"/>
              </w:rPr>
              <w:t>RMSE_{vel}</w:t>
            </w:r>
          </w:p>
        </w:tc>
        <w:tc>
          <w:tcPr>
            <w:tcW w:type="dxa" w:w="2721"/>
            <w:shd w:fill="F4F8FF"/>
          </w:tcPr>
          <w:p>
            <w:pPr>
              <w:spacing w:before="20" w:after="20"/>
            </w:pPr>
            <w:r>
              <w:rPr>
                <w:rFonts w:ascii="游ゴシック" w:hAnsi="游ゴシック" w:eastAsia="游ゴシック"/>
                <w:b w:val="0"/>
                <w:i w:val="0"/>
                <w:sz w:val="17"/>
              </w:rPr>
              <w:t>速度の二乗平均平方根誤差 [m/s]</w:t>
            </w:r>
          </w:p>
        </w:tc>
        <w:tc>
          <w:tcPr>
            <w:tcW w:type="dxa" w:w="1020"/>
            <w:shd w:fill="D6E8FF"/>
          </w:tcPr>
          <w:p>
            <w:pPr>
              <w:spacing w:before="20" w:after="20"/>
            </w:pPr>
            <w:r>
              <w:rPr>
                <w:rFonts w:ascii="游ゴシック" w:hAnsi="游ゴシック" w:eastAsia="游ゴシック"/>
                <w:b/>
                <w:i w:val="0"/>
                <w:color w:val="1F4E79"/>
                <w:sz w:val="17"/>
              </w:rPr>
              <w:t>v_{truth,i}</w:t>
            </w:r>
          </w:p>
        </w:tc>
        <w:tc>
          <w:tcPr>
            <w:tcW w:type="dxa" w:w="2721"/>
            <w:shd w:fill="F4F8FF"/>
          </w:tcPr>
          <w:p>
            <w:pPr>
              <w:spacing w:before="20" w:after="20"/>
            </w:pPr>
            <w:r>
              <w:rPr>
                <w:rFonts w:ascii="游ゴシック" w:hAnsi="游ゴシック" w:eastAsia="游ゴシック"/>
                <w:b w:val="0"/>
                <w:i w:val="0"/>
                <w:sz w:val="17"/>
              </w:rPr>
              <w:t>タイムステップ i の真値速度ベクトル [m/s]</w:t>
            </w:r>
          </w:p>
        </w:tc>
      </w:tr>
      <w:tr>
        <w:tc>
          <w:tcPr>
            <w:tcW w:type="dxa" w:w="1020"/>
            <w:shd w:fill="D6E8FF"/>
          </w:tcPr>
          <w:p>
            <w:pPr>
              <w:spacing w:before="20" w:after="20"/>
            </w:pPr>
            <w:r>
              <w:rPr>
                <w:rFonts w:ascii="游ゴシック" w:hAnsi="游ゴシック" w:eastAsia="游ゴシック"/>
                <w:b/>
                <w:i w:val="0"/>
                <w:color w:val="1F4E79"/>
                <w:sz w:val="17"/>
              </w:rPr>
              <w:t>N</w:t>
            </w:r>
          </w:p>
        </w:tc>
        <w:tc>
          <w:tcPr>
            <w:tcW w:type="dxa" w:w="2721"/>
            <w:shd w:fill="F4F8FF"/>
          </w:tcPr>
          <w:p>
            <w:pPr>
              <w:spacing w:before="20" w:after="20"/>
            </w:pPr>
            <w:r>
              <w:rPr>
                <w:rFonts w:ascii="游ゴシック" w:hAnsi="游ゴシック" w:eastAsia="游ゴシック"/>
                <w:b w:val="0"/>
                <w:i w:val="0"/>
                <w:sz w:val="17"/>
              </w:rPr>
              <w:t>評価サンプル数（タイムステップ数）</w:t>
            </w:r>
          </w:p>
        </w:tc>
        <w:tc>
          <w:tcPr>
            <w:tcW w:type="dxa" w:w="1020"/>
            <w:shd w:fill="D6E8FF"/>
          </w:tcPr>
          <w:p>
            <w:pPr>
              <w:spacing w:before="20" w:after="20"/>
            </w:pPr>
            <w:r>
              <w:rPr>
                <w:rFonts w:ascii="游ゴシック" w:hAnsi="游ゴシック" w:eastAsia="游ゴシック"/>
                <w:b/>
                <w:i w:val="0"/>
                <w:color w:val="1F4E79"/>
                <w:sz w:val="17"/>
              </w:rPr>
              <w:t>||...||</w:t>
            </w:r>
          </w:p>
        </w:tc>
        <w:tc>
          <w:tcPr>
            <w:tcW w:type="dxa" w:w="2721"/>
            <w:shd w:fill="F4F8FF"/>
          </w:tcPr>
          <w:p>
            <w:pPr>
              <w:spacing w:before="20" w:after="20"/>
            </w:pPr>
            <w:r>
              <w:rPr>
                <w:rFonts w:ascii="游ゴシック" w:hAnsi="游ゴシック" w:eastAsia="游ゴシック"/>
                <w:b w:val="0"/>
                <w:i w:val="0"/>
                <w:sz w:val="17"/>
              </w:rPr>
              <w:t>ユークリッドノルム（3次元距離）</w:t>
            </w:r>
          </w:p>
        </w:tc>
      </w:tr>
      <w:tr>
        <w:tc>
          <w:tcPr>
            <w:tcW w:type="dxa" w:w="1020"/>
            <w:shd w:fill="D6E8FF"/>
          </w:tcPr>
          <w:p>
            <w:pPr>
              <w:spacing w:before="20" w:after="20"/>
            </w:pPr>
            <w:r>
              <w:rPr>
                <w:rFonts w:ascii="游ゴシック" w:hAnsi="游ゴシック" w:eastAsia="游ゴシック"/>
                <w:b/>
                <w:i w:val="0"/>
                <w:color w:val="1F4E79"/>
                <w:sz w:val="17"/>
              </w:rPr>
              <w:t>p_{track,i}</w:t>
            </w:r>
          </w:p>
        </w:tc>
        <w:tc>
          <w:tcPr>
            <w:tcW w:type="dxa" w:w="2721"/>
            <w:shd w:fill="F4F8FF"/>
          </w:tcPr>
          <w:p>
            <w:pPr>
              <w:spacing w:before="20" w:after="20"/>
            </w:pPr>
            <w:r>
              <w:rPr>
                <w:rFonts w:ascii="游ゴシック" w:hAnsi="游ゴシック" w:eastAsia="游ゴシック"/>
                <w:b w:val="0"/>
                <w:i w:val="0"/>
                <w:sz w:val="17"/>
              </w:rPr>
              <w:t>タイムステップ i の追尾位置ベクトル [m]</w:t>
            </w:r>
          </w:p>
        </w:tc>
        <w:tc>
          <w:tcPr>
            <w:tcW w:type="dxa" w:w="1020"/>
            <w:shd w:fill="D6E8FF"/>
          </w:tcPr>
          <w:p>
            <w:pPr>
              <w:spacing w:before="20" w:after="20"/>
            </w:pPr>
            <w:r>
              <w:rPr>
                <w:rFonts w:ascii="游ゴシック" w:hAnsi="游ゴシック" w:eastAsia="游ゴシック"/>
                <w:b/>
                <w:i w:val="0"/>
                <w:color w:val="1F4E79"/>
                <w:sz w:val="17"/>
              </w:rPr>
              <w:t>sqrt{...}</w:t>
            </w:r>
          </w:p>
        </w:tc>
        <w:tc>
          <w:tcPr>
            <w:tcW w:type="dxa" w:w="2721"/>
            <w:shd w:fill="F4F8FF"/>
          </w:tcPr>
          <w:p>
            <w:pPr>
              <w:spacing w:before="20" w:after="20"/>
            </w:pPr>
            <w:r>
              <w:rPr>
                <w:rFonts w:ascii="游ゴシック" w:hAnsi="游ゴシック" w:eastAsia="游ゴシック"/>
                <w:b w:val="0"/>
                <w:i w:val="0"/>
                <w:sz w:val="17"/>
              </w:rPr>
              <w:t>平方根</w:t>
            </w:r>
          </w:p>
        </w:tc>
      </w:tr>
      <w:tr>
        <w:tc>
          <w:tcPr>
            <w:tcW w:type="dxa" w:w="1020"/>
            <w:shd w:fill="D6E8FF"/>
          </w:tcPr>
          <w:p>
            <w:pPr>
              <w:spacing w:before="20" w:after="20"/>
            </w:pPr>
            <w:r>
              <w:rPr>
                <w:rFonts w:ascii="游ゴシック" w:hAnsi="游ゴシック" w:eastAsia="游ゴシック"/>
                <w:b/>
                <w:i w:val="0"/>
                <w:color w:val="1F4E79"/>
                <w:sz w:val="17"/>
              </w:rPr>
              <w:t>p_{truth,i}</w:t>
            </w:r>
          </w:p>
        </w:tc>
        <w:tc>
          <w:tcPr>
            <w:tcW w:type="dxa" w:w="2721"/>
            <w:shd w:fill="F4F8FF"/>
          </w:tcPr>
          <w:p>
            <w:pPr>
              <w:spacing w:before="20" w:after="20"/>
            </w:pPr>
            <w:r>
              <w:rPr>
                <w:rFonts w:ascii="游ゴシック" w:hAnsi="游ゴシック" w:eastAsia="游ゴシック"/>
                <w:b w:val="0"/>
                <w:i w:val="0"/>
                <w:sz w:val="17"/>
              </w:rPr>
              <w:t>タイムステップ i の真値位置ベクトル [m]</w:t>
            </w:r>
          </w:p>
        </w:tc>
        <w:tc>
          <w:tcPr>
            <w:tcW w:type="dxa" w:w="1020"/>
            <w:shd w:fill="D6E8FF"/>
          </w:tcPr>
          <w:p>
            <w:pPr>
              <w:spacing w:before="20" w:after="20"/>
            </w:pPr>
            <w:r>
              <w:rPr>
                <w:rFonts w:ascii="游ゴシック" w:hAnsi="游ゴシック" w:eastAsia="游ゴシック"/>
                <w:b/>
                <w:i w:val="0"/>
                <w:color w:val="1F4E79"/>
                <w:sz w:val="17"/>
              </w:rPr>
              <w:t>sum_{i=1}^N</w:t>
            </w:r>
          </w:p>
        </w:tc>
        <w:tc>
          <w:tcPr>
            <w:tcW w:type="dxa" w:w="2721"/>
            <w:shd w:fill="F4F8FF"/>
          </w:tcPr>
          <w:p>
            <w:pPr>
              <w:spacing w:before="20" w:after="20"/>
            </w:pPr>
            <w:r>
              <w:rPr>
                <w:rFonts w:ascii="游ゴシック" w:hAnsi="游ゴシック" w:eastAsia="游ゴシック"/>
                <w:b w:val="0"/>
                <w:i w:val="0"/>
                <w:sz w:val="17"/>
              </w:rPr>
              <w:t>i = 1 から N までの総和</w:t>
            </w:r>
          </w:p>
        </w:tc>
      </w:tr>
    </w:tbl>
    <w:p>
      <w:pPr>
        <w:spacing w:after="80"/>
      </w:pPr>
    </w:p>
    <w:p>
      <w:pPr>
        <w:pStyle w:val="Heading2"/>
      </w:pPr>
      <w:r>
        <w:t>10.2 OSPA（Optimal SubPattern Assignment）</w:t>
      </w:r>
    </w:p>
    <w:p>
      <w:pPr>
        <w:spacing w:after="120"/>
      </w:pPr>
      <w:r>
        <w:rPr>
          <w:rFonts w:ascii="游ゴシック" w:hAnsi="游ゴシック" w:eastAsia="游ゴシック"/>
          <w:b w:val="0"/>
          <w:i w:val="0"/>
          <w:sz w:val="20"/>
        </w:rPr>
        <w:t>OSPAはパターン間の距離指標であり、位置誤差と個数誤差を統合的に評価する。OSPAパラメータを表10-1に示す。</w:t>
      </w:r>
    </w:p>
    <w:p>
      <w:pPr>
        <w:spacing w:before="80" w:after="80"/>
        <w:jc w:val="center"/>
      </w:pPr>
      <w:r>
        <w:drawing>
          <wp:inline xmlns:a="http://schemas.openxmlformats.org/drawingml/2006/main" xmlns:pic="http://schemas.openxmlformats.org/drawingml/2006/picture">
            <wp:extent cx="5321808" cy="480060"/>
            <wp:docPr id="79" name="Picture 79"/>
            <wp:cNvGraphicFramePr>
              <a:graphicFrameLocks noChangeAspect="1"/>
            </wp:cNvGraphicFramePr>
            <a:graphic>
              <a:graphicData uri="http://schemas.openxmlformats.org/drawingml/2006/picture">
                <pic:pic>
                  <pic:nvPicPr>
                    <pic:cNvPr id="0" name="eq_072.png"/>
                    <pic:cNvPicPr/>
                  </pic:nvPicPr>
                  <pic:blipFill>
                    <a:blip r:embed="rId88"/>
                    <a:stretch>
                      <a:fillRect/>
                    </a:stretch>
                  </pic:blipFill>
                  <pic:spPr>
                    <a:xfrm>
                      <a:off x="0" y="0"/>
                      <a:ext cx="5321808" cy="480060"/>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d_{OSPA}^{(p)}(X,Y)</w:t>
            </w:r>
          </w:p>
        </w:tc>
        <w:tc>
          <w:tcPr>
            <w:tcW w:type="dxa" w:w="2721"/>
            <w:shd w:fill="F4F8FF"/>
          </w:tcPr>
          <w:p>
            <w:pPr>
              <w:spacing w:before="20" w:after="20"/>
            </w:pPr>
            <w:r>
              <w:rPr>
                <w:rFonts w:ascii="游ゴシック" w:hAnsi="游ゴシック" w:eastAsia="游ゴシック"/>
                <w:b w:val="0"/>
                <w:i w:val="0"/>
                <w:sz w:val="17"/>
              </w:rPr>
              <w:t>集合 X（追尾）と Y（真値）間のOSPA距離</w:t>
            </w:r>
          </w:p>
        </w:tc>
        <w:tc>
          <w:tcPr>
            <w:tcW w:type="dxa" w:w="1020"/>
            <w:shd w:fill="D6E8FF"/>
          </w:tcPr>
          <w:p>
            <w:pPr>
              <w:spacing w:before="20" w:after="20"/>
            </w:pPr>
            <w:r>
              <w:rPr>
                <w:rFonts w:ascii="游ゴシック" w:hAnsi="游ゴシック" w:eastAsia="游ゴシック"/>
                <w:b/>
                <w:i w:val="0"/>
                <w:color w:val="1F4E79"/>
                <w:sz w:val="17"/>
              </w:rPr>
              <w:t>x_i, y_j</w:t>
            </w:r>
          </w:p>
        </w:tc>
        <w:tc>
          <w:tcPr>
            <w:tcW w:type="dxa" w:w="2721"/>
            <w:shd w:fill="F4F8FF"/>
          </w:tcPr>
          <w:p>
            <w:pPr>
              <w:spacing w:before="20" w:after="20"/>
            </w:pPr>
            <w:r>
              <w:rPr>
                <w:rFonts w:ascii="游ゴシック" w:hAnsi="游ゴシック" w:eastAsia="游ゴシック"/>
                <w:b w:val="0"/>
                <w:i w:val="0"/>
                <w:sz w:val="17"/>
              </w:rPr>
              <w:t>集合 X, Y の各要素（位置ベクトル）</w:t>
            </w:r>
          </w:p>
        </w:tc>
      </w:tr>
      <w:tr>
        <w:tc>
          <w:tcPr>
            <w:tcW w:type="dxa" w:w="1020"/>
            <w:shd w:fill="D6E8FF"/>
          </w:tcPr>
          <w:p>
            <w:pPr>
              <w:spacing w:before="20" w:after="20"/>
            </w:pPr>
            <w:r>
              <w:rPr>
                <w:rFonts w:ascii="游ゴシック" w:hAnsi="游ゴシック" w:eastAsia="游ゴシック"/>
                <w:b/>
                <w:i w:val="0"/>
                <w:color w:val="1F4E79"/>
                <w:sz w:val="17"/>
              </w:rPr>
              <w:t>p</w:t>
            </w:r>
          </w:p>
        </w:tc>
        <w:tc>
          <w:tcPr>
            <w:tcW w:type="dxa" w:w="2721"/>
            <w:shd w:fill="F4F8FF"/>
          </w:tcPr>
          <w:p>
            <w:pPr>
              <w:spacing w:before="20" w:after="20"/>
            </w:pPr>
            <w:r>
              <w:rPr>
                <w:rFonts w:ascii="游ゴシック" w:hAnsi="游ゴシック" w:eastAsia="游ゴシック"/>
                <w:b w:val="0"/>
                <w:i w:val="0"/>
                <w:sz w:val="17"/>
              </w:rPr>
              <w:t>ノルム次数（= 1）</w:t>
            </w:r>
          </w:p>
        </w:tc>
        <w:tc>
          <w:tcPr>
            <w:tcW w:type="dxa" w:w="1020"/>
            <w:shd w:fill="D6E8FF"/>
          </w:tcPr>
          <w:p>
            <w:pPr>
              <w:spacing w:before="20" w:after="20"/>
            </w:pPr>
            <w:r>
              <w:rPr>
                <w:rFonts w:ascii="游ゴシック" w:hAnsi="游ゴシック" w:eastAsia="游ゴシック"/>
                <w:b/>
                <w:i w:val="0"/>
                <w:color w:val="1F4E79"/>
                <w:sz w:val="17"/>
              </w:rPr>
              <w:t>pi(i)</w:t>
            </w:r>
          </w:p>
        </w:tc>
        <w:tc>
          <w:tcPr>
            <w:tcW w:type="dxa" w:w="2721"/>
            <w:shd w:fill="F4F8FF"/>
          </w:tcPr>
          <w:p>
            <w:pPr>
              <w:spacing w:before="20" w:after="20"/>
            </w:pPr>
            <w:r>
              <w:rPr>
                <w:rFonts w:ascii="游ゴシック" w:hAnsi="游ゴシック" w:eastAsia="游ゴシック"/>
                <w:b w:val="0"/>
                <w:i w:val="0"/>
                <w:sz w:val="17"/>
              </w:rPr>
              <w:t>最適割当によるインデックスの対応付け</w:t>
            </w:r>
          </w:p>
        </w:tc>
      </w:tr>
      <w:tr>
        <w:tc>
          <w:tcPr>
            <w:tcW w:type="dxa" w:w="1020"/>
            <w:shd w:fill="D6E8FF"/>
          </w:tcPr>
          <w:p>
            <w:pPr>
              <w:spacing w:before="20" w:after="20"/>
            </w:pPr>
            <w:r>
              <w:rPr>
                <w:rFonts w:ascii="游ゴシック" w:hAnsi="游ゴシック" w:eastAsia="游ゴシック"/>
                <w:b/>
                <w:i w:val="0"/>
                <w:color w:val="1F4E79"/>
                <w:sz w:val="17"/>
              </w:rPr>
              <w:t>c</w:t>
            </w:r>
          </w:p>
        </w:tc>
        <w:tc>
          <w:tcPr>
            <w:tcW w:type="dxa" w:w="2721"/>
            <w:shd w:fill="F4F8FF"/>
          </w:tcPr>
          <w:p>
            <w:pPr>
              <w:spacing w:before="20" w:after="20"/>
            </w:pPr>
            <w:r>
              <w:rPr>
                <w:rFonts w:ascii="游ゴシック" w:hAnsi="游ゴシック" w:eastAsia="游ゴシック"/>
                <w:b w:val="0"/>
                <w:i w:val="0"/>
                <w:sz w:val="17"/>
              </w:rPr>
              <w:t>カットオフ距離（= 10,000 m）。個数誤差のペナルティ上限</w:t>
            </w:r>
          </w:p>
        </w:tc>
        <w:tc>
          <w:tcPr>
            <w:tcW w:type="dxa" w:w="1020"/>
            <w:shd w:fill="D6E8FF"/>
          </w:tcPr>
          <w:p>
            <w:pPr>
              <w:spacing w:before="20" w:after="20"/>
            </w:pPr>
            <w:r>
              <w:rPr>
                <w:rFonts w:ascii="游ゴシック" w:hAnsi="游ゴシック" w:eastAsia="游ゴシック"/>
                <w:b/>
                <w:i w:val="0"/>
                <w:color w:val="1F4E79"/>
                <w:sz w:val="17"/>
              </w:rPr>
              <w:t>d(x_i, y_j)</w:t>
            </w:r>
          </w:p>
        </w:tc>
        <w:tc>
          <w:tcPr>
            <w:tcW w:type="dxa" w:w="2721"/>
            <w:shd w:fill="F4F8FF"/>
          </w:tcPr>
          <w:p>
            <w:pPr>
              <w:spacing w:before="20" w:after="20"/>
            </w:pPr>
            <w:r>
              <w:rPr>
                <w:rFonts w:ascii="游ゴシック" w:hAnsi="游ゴシック" w:eastAsia="游ゴシック"/>
                <w:b w:val="0"/>
                <w:i w:val="0"/>
                <w:sz w:val="17"/>
              </w:rPr>
              <w:t>x_i と y_j のユークリッド距離 [m]</w:t>
            </w:r>
          </w:p>
        </w:tc>
      </w:tr>
      <w:tr>
        <w:tc>
          <w:tcPr>
            <w:tcW w:type="dxa" w:w="1020"/>
            <w:shd w:fill="D6E8FF"/>
          </w:tcPr>
          <w:p>
            <w:pPr>
              <w:spacing w:before="20" w:after="20"/>
            </w:pPr>
            <w:r>
              <w:rPr>
                <w:rFonts w:ascii="游ゴシック" w:hAnsi="游ゴシック" w:eastAsia="游ゴシック"/>
                <w:b/>
                <w:i w:val="0"/>
                <w:color w:val="1F4E79"/>
                <w:sz w:val="17"/>
              </w:rPr>
              <w:t>m</w:t>
            </w:r>
          </w:p>
        </w:tc>
        <w:tc>
          <w:tcPr>
            <w:tcW w:type="dxa" w:w="2721"/>
            <w:shd w:fill="F4F8FF"/>
          </w:tcPr>
          <w:p>
            <w:pPr>
              <w:spacing w:before="20" w:after="20"/>
            </w:pPr>
            <w:r>
              <w:rPr>
                <w:rFonts w:ascii="游ゴシック" w:hAnsi="游ゴシック" w:eastAsia="游ゴシック"/>
                <w:b w:val="0"/>
                <w:i w:val="0"/>
                <w:sz w:val="17"/>
              </w:rPr>
              <w:t>追尾集合 X の要素数（航跡数）</w:t>
            </w:r>
          </w:p>
        </w:tc>
        <w:tc>
          <w:tcPr>
            <w:tcW w:type="dxa" w:w="1020"/>
            <w:shd w:fill="D6E8FF"/>
          </w:tcPr>
          <w:p>
            <w:pPr>
              <w:spacing w:before="20" w:after="20"/>
            </w:pPr>
            <w:r>
              <w:rPr>
                <w:rFonts w:ascii="游ゴシック" w:hAnsi="游ゴシック" w:eastAsia="游ゴシック"/>
                <w:b/>
                <w:i w:val="0"/>
                <w:color w:val="1F4E79"/>
                <w:sz w:val="17"/>
              </w:rPr>
              <w:t>min, max</w:t>
            </w:r>
          </w:p>
        </w:tc>
        <w:tc>
          <w:tcPr>
            <w:tcW w:type="dxa" w:w="2721"/>
            <w:shd w:fill="F4F8FF"/>
          </w:tcPr>
          <w:p>
            <w:pPr>
              <w:spacing w:before="20" w:after="20"/>
            </w:pPr>
            <w:r>
              <w:rPr>
                <w:rFonts w:ascii="游ゴシック" w:hAnsi="游ゴシック" w:eastAsia="游ゴシック"/>
                <w:b w:val="0"/>
                <w:i w:val="0"/>
                <w:sz w:val="17"/>
              </w:rPr>
              <w:t>最小値・最大値演算</w:t>
            </w:r>
          </w:p>
        </w:tc>
      </w:tr>
      <w:tr>
        <w:tc>
          <w:tcPr>
            <w:tcW w:type="dxa" w:w="1020"/>
            <w:shd w:fill="D6E8FF"/>
          </w:tcPr>
          <w:p>
            <w:pPr>
              <w:spacing w:before="20" w:after="20"/>
            </w:pPr>
            <w:r>
              <w:rPr>
                <w:rFonts w:ascii="游ゴシック" w:hAnsi="游ゴシック" w:eastAsia="游ゴシック"/>
                <w:b/>
                <w:i w:val="0"/>
                <w:color w:val="1F4E79"/>
                <w:sz w:val="17"/>
              </w:rPr>
              <w:t>n</w:t>
            </w:r>
          </w:p>
        </w:tc>
        <w:tc>
          <w:tcPr>
            <w:tcW w:type="dxa" w:w="2721"/>
            <w:shd w:fill="F4F8FF"/>
          </w:tcPr>
          <w:p>
            <w:pPr>
              <w:spacing w:before="20" w:after="20"/>
            </w:pPr>
            <w:r>
              <w:rPr>
                <w:rFonts w:ascii="游ゴシック" w:hAnsi="游ゴシック" w:eastAsia="游ゴシック"/>
                <w:b w:val="0"/>
                <w:i w:val="0"/>
                <w:sz w:val="17"/>
              </w:rPr>
              <w:t>真値集合 Y の要素数（目標数）</w:t>
            </w:r>
          </w:p>
        </w:tc>
        <w:tc>
          <w:tcPr>
            <w:tcW w:type="dxa" w:w="1020"/>
            <w:shd w:fill="D6E8FF"/>
          </w:tcPr>
          <w:p>
            <w:pPr>
              <w:spacing w:before="20" w:after="20"/>
            </w:pPr>
            <w:r>
              <w:rPr>
                <w:rFonts w:ascii="游ゴシック" w:hAnsi="游ゴシック" w:eastAsia="游ゴシック"/>
                <w:b/>
                <w:i w:val="0"/>
                <w:color w:val="1F4E79"/>
                <w:sz w:val="17"/>
              </w:rPr>
              <w:t>|m-n|</w:t>
            </w:r>
          </w:p>
        </w:tc>
        <w:tc>
          <w:tcPr>
            <w:tcW w:type="dxa" w:w="2721"/>
            <w:shd w:fill="F4F8FF"/>
          </w:tcPr>
          <w:p>
            <w:pPr>
              <w:spacing w:before="20" w:after="20"/>
            </w:pPr>
            <w:r>
              <w:rPr>
                <w:rFonts w:ascii="游ゴシック" w:hAnsi="游ゴシック" w:eastAsia="游ゴシック"/>
                <w:b w:val="0"/>
                <w:i w:val="0"/>
                <w:sz w:val="17"/>
              </w:rPr>
              <w:t>追尾数と目標数の差（個数誤差）</w:t>
            </w:r>
          </w:p>
        </w:tc>
      </w:tr>
    </w:tbl>
    <w:p>
      <w:pPr>
        <w:spacing w:after="80"/>
      </w:pPr>
    </w:p>
    <w:p>
      <w:pPr>
        <w:spacing w:before="160" w:after="40"/>
        <w:jc w:val="left"/>
      </w:pPr>
      <w:r>
        <w:rPr>
          <w:rFonts w:ascii="游ゴシック" w:hAnsi="游ゴシック" w:eastAsia="游ゴシック"/>
          <w:b/>
          <w:i w:val="0"/>
          <w:color w:val="1F4E79"/>
          <w:sz w:val="18"/>
        </w:rPr>
        <w:t>表10-1  OSPAパラメータ</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fill="1F4E79"/>
          </w:tcPr>
          <w:p>
            <w:pPr>
              <w:jc w:val="center"/>
            </w:pPr>
            <w:r/>
            <w:r>
              <w:rPr>
                <w:rFonts w:ascii="游ゴシック" w:hAnsi="游ゴシック" w:eastAsia="游ゴシック"/>
                <w:b/>
                <w:i w:val="0"/>
                <w:color w:val="FFFFFF"/>
                <w:sz w:val="18"/>
              </w:rPr>
              <w:t>パラメータ</w:t>
            </w:r>
          </w:p>
        </w:tc>
        <w:tc>
          <w:tcPr>
            <w:tcW w:type="dxa" w:w="1134"/>
            <w:shd w:fill="1F4E79"/>
          </w:tcPr>
          <w:p>
            <w:pPr>
              <w:jc w:val="center"/>
            </w:pPr>
            <w:r/>
            <w:r>
              <w:rPr>
                <w:rFonts w:ascii="游ゴシック" w:hAnsi="游ゴシック" w:eastAsia="游ゴシック"/>
                <w:b/>
                <w:i w:val="0"/>
                <w:color w:val="FFFFFF"/>
                <w:sz w:val="18"/>
              </w:rPr>
              <w:t>記号</w:t>
            </w:r>
          </w:p>
        </w:tc>
        <w:tc>
          <w:tcPr>
            <w:tcW w:type="dxa" w:w="1984"/>
            <w:shd w:fill="1F4E79"/>
          </w:tcPr>
          <w:p>
            <w:pPr>
              <w:jc w:val="center"/>
            </w:pPr>
            <w:r/>
            <w:r>
              <w:rPr>
                <w:rFonts w:ascii="游ゴシック" w:hAnsi="游ゴシック" w:eastAsia="游ゴシック"/>
                <w:b/>
                <w:i w:val="0"/>
                <w:color w:val="FFFFFF"/>
                <w:sz w:val="18"/>
              </w:rPr>
              <w:t>デフォルト値</w:t>
            </w:r>
          </w:p>
        </w:tc>
        <w:tc>
          <w:tcPr>
            <w:tcW w:type="dxa" w:w="3969"/>
            <w:shd w:fill="1F4E79"/>
          </w:tcPr>
          <w:p>
            <w:pPr>
              <w:jc w:val="center"/>
            </w:pPr>
            <w:r/>
            <w:r>
              <w:rPr>
                <w:rFonts w:ascii="游ゴシック" w:hAnsi="游ゴシック" w:eastAsia="游ゴシック"/>
                <w:b/>
                <w:i w:val="0"/>
                <w:color w:val="FFFFFF"/>
                <w:sz w:val="18"/>
              </w:rPr>
              <w:t>説明</w:t>
            </w:r>
          </w:p>
        </w:tc>
      </w:tr>
      <w:tr>
        <w:tc>
          <w:tcPr>
            <w:tcW w:type="dxa" w:w="1984"/>
          </w:tcPr>
          <w:p>
            <w:r/>
            <w:r>
              <w:rPr>
                <w:rFonts w:ascii="游ゴシック" w:hAnsi="游ゴシック" w:eastAsia="游ゴシック"/>
                <w:b w:val="0"/>
                <w:i w:val="0"/>
                <w:sz w:val="18"/>
              </w:rPr>
              <w:t>カットオフ距離</w:t>
            </w:r>
          </w:p>
        </w:tc>
        <w:tc>
          <w:tcPr>
            <w:tcW w:type="dxa" w:w="1134"/>
          </w:tcPr>
          <w:p>
            <w:r/>
            <w:r>
              <w:rPr>
                <w:rFonts w:ascii="游ゴシック" w:hAnsi="游ゴシック" w:eastAsia="游ゴシック"/>
                <w:b w:val="0"/>
                <w:i w:val="0"/>
                <w:sz w:val="18"/>
              </w:rPr>
              <w:t>c</w:t>
            </w:r>
          </w:p>
        </w:tc>
        <w:tc>
          <w:tcPr>
            <w:tcW w:type="dxa" w:w="1984"/>
          </w:tcPr>
          <w:p>
            <w:r/>
            <w:r>
              <w:rPr>
                <w:rFonts w:ascii="游ゴシック" w:hAnsi="游ゴシック" w:eastAsia="游ゴシック"/>
                <w:b w:val="0"/>
                <w:i w:val="0"/>
                <w:sz w:val="18"/>
              </w:rPr>
              <w:t>10,000 m</w:t>
            </w:r>
          </w:p>
        </w:tc>
        <w:tc>
          <w:tcPr>
            <w:tcW w:type="dxa" w:w="3969"/>
          </w:tcPr>
          <w:p>
            <w:r/>
            <w:r>
              <w:rPr>
                <w:rFonts w:ascii="游ゴシック" w:hAnsi="游ゴシック" w:eastAsia="游ゴシック"/>
                <w:b w:val="0"/>
                <w:i w:val="0"/>
                <w:sz w:val="18"/>
              </w:rPr>
              <w:t>個数ペナルティの上限距離</w:t>
            </w:r>
          </w:p>
        </w:tc>
      </w:tr>
      <w:tr>
        <w:tc>
          <w:tcPr>
            <w:tcW w:type="dxa" w:w="1984"/>
            <w:shd w:fill="D6E4F0"/>
          </w:tcPr>
          <w:p>
            <w:r/>
            <w:r>
              <w:rPr>
                <w:rFonts w:ascii="游ゴシック" w:hAnsi="游ゴシック" w:eastAsia="游ゴシック"/>
                <w:b w:val="0"/>
                <w:i w:val="0"/>
                <w:sz w:val="18"/>
              </w:rPr>
              <w:t>次数</w:t>
            </w:r>
          </w:p>
        </w:tc>
        <w:tc>
          <w:tcPr>
            <w:tcW w:type="dxa" w:w="1134"/>
            <w:shd w:fill="D6E4F0"/>
          </w:tcPr>
          <w:p>
            <w:r/>
            <w:r>
              <w:rPr>
                <w:rFonts w:ascii="游ゴシック" w:hAnsi="游ゴシック" w:eastAsia="游ゴシック"/>
                <w:b w:val="0"/>
                <w:i w:val="0"/>
                <w:sz w:val="18"/>
              </w:rPr>
              <w:t>p</w:t>
            </w:r>
          </w:p>
        </w:tc>
        <w:tc>
          <w:tcPr>
            <w:tcW w:type="dxa" w:w="1984"/>
            <w:shd w:fill="D6E4F0"/>
          </w:tcPr>
          <w:p>
            <w:r/>
            <w:r>
              <w:rPr>
                <w:rFonts w:ascii="游ゴシック" w:hAnsi="游ゴシック" w:eastAsia="游ゴシック"/>
                <w:b w:val="0"/>
                <w:i w:val="0"/>
                <w:sz w:val="18"/>
              </w:rPr>
              <w:t>1</w:t>
            </w:r>
          </w:p>
        </w:tc>
        <w:tc>
          <w:tcPr>
            <w:tcW w:type="dxa" w:w="3969"/>
            <w:shd w:fill="D6E4F0"/>
          </w:tcPr>
          <w:p>
            <w:r/>
            <w:r>
              <w:rPr>
                <w:rFonts w:ascii="游ゴシック" w:hAnsi="游ゴシック" w:eastAsia="游ゴシック"/>
                <w:b w:val="0"/>
                <w:i w:val="0"/>
                <w:sz w:val="18"/>
              </w:rPr>
              <w:t>距離のLpノルム次数</w:t>
            </w:r>
          </w:p>
        </w:tc>
      </w:tr>
    </w:tbl>
    <w:p>
      <w:pPr>
        <w:pStyle w:val="Heading2"/>
      </w:pPr>
      <w:r>
        <w:t>10.3 検出指標</w:t>
      </w:r>
    </w:p>
    <w:p>
      <w:pPr>
        <w:spacing w:after="120"/>
      </w:pPr>
      <w:r>
        <w:rPr>
          <w:rFonts w:ascii="游ゴシック" w:hAnsi="游ゴシック" w:eastAsia="游ゴシック"/>
          <w:b w:val="0"/>
          <w:i w:val="0"/>
          <w:sz w:val="20"/>
        </w:rPr>
        <w:t>追尾の正確性を評価する検出指標を以下に定義する。各指標の意味を表10-2に示す。</w:t>
      </w:r>
    </w:p>
    <w:p>
      <w:pPr>
        <w:spacing w:before="80" w:after="80"/>
        <w:jc w:val="center"/>
      </w:pPr>
      <w:r>
        <w:drawing>
          <wp:inline xmlns:a="http://schemas.openxmlformats.org/drawingml/2006/main" xmlns:pic="http://schemas.openxmlformats.org/drawingml/2006/picture">
            <wp:extent cx="1668780" cy="365760"/>
            <wp:docPr id="80" name="Picture 80"/>
            <wp:cNvGraphicFramePr>
              <a:graphicFrameLocks noChangeAspect="1"/>
            </wp:cNvGraphicFramePr>
            <a:graphic>
              <a:graphicData uri="http://schemas.openxmlformats.org/drawingml/2006/picture">
                <pic:pic>
                  <pic:nvPicPr>
                    <pic:cNvPr id="0" name="eq_073.png"/>
                    <pic:cNvPicPr/>
                  </pic:nvPicPr>
                  <pic:blipFill>
                    <a:blip r:embed="rId89"/>
                    <a:stretch>
                      <a:fillRect/>
                    </a:stretch>
                  </pic:blipFill>
                  <pic:spPr>
                    <a:xfrm>
                      <a:off x="0" y="0"/>
                      <a:ext cx="1668780" cy="36576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408176" cy="365760"/>
            <wp:docPr id="81" name="Picture 81"/>
            <wp:cNvGraphicFramePr>
              <a:graphicFrameLocks noChangeAspect="1"/>
            </wp:cNvGraphicFramePr>
            <a:graphic>
              <a:graphicData uri="http://schemas.openxmlformats.org/drawingml/2006/picture">
                <pic:pic>
                  <pic:nvPicPr>
                    <pic:cNvPr id="0" name="eq_074.png"/>
                    <pic:cNvPicPr/>
                  </pic:nvPicPr>
                  <pic:blipFill>
                    <a:blip r:embed="rId90"/>
                    <a:stretch>
                      <a:fillRect/>
                    </a:stretch>
                  </pic:blipFill>
                  <pic:spPr>
                    <a:xfrm>
                      <a:off x="0" y="0"/>
                      <a:ext cx="1408176" cy="36576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805940" cy="379476"/>
            <wp:docPr id="82" name="Picture 82"/>
            <wp:cNvGraphicFramePr>
              <a:graphicFrameLocks noChangeAspect="1"/>
            </wp:cNvGraphicFramePr>
            <a:graphic>
              <a:graphicData uri="http://schemas.openxmlformats.org/drawingml/2006/picture">
                <pic:pic>
                  <pic:nvPicPr>
                    <pic:cNvPr id="0" name="eq_075.png"/>
                    <pic:cNvPicPr/>
                  </pic:nvPicPr>
                  <pic:blipFill>
                    <a:blip r:embed="rId91"/>
                    <a:stretch>
                      <a:fillRect/>
                    </a:stretch>
                  </pic:blipFill>
                  <pic:spPr>
                    <a:xfrm>
                      <a:off x="0" y="0"/>
                      <a:ext cx="1805940" cy="379476"/>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TP (True Positive)</w:t>
            </w:r>
          </w:p>
        </w:tc>
        <w:tc>
          <w:tcPr>
            <w:tcW w:type="dxa" w:w="2721"/>
            <w:shd w:fill="F4F8FF"/>
          </w:tcPr>
          <w:p>
            <w:pPr>
              <w:spacing w:before="20" w:after="20"/>
            </w:pPr>
            <w:r>
              <w:rPr>
                <w:rFonts w:ascii="游ゴシック" w:hAnsi="游ゴシック" w:eastAsia="游ゴシック"/>
                <w:b w:val="0"/>
                <w:i w:val="0"/>
                <w:sz w:val="17"/>
              </w:rPr>
              <w:t>正しく追尾された目標数（航跡と真値が対応）</w:t>
            </w:r>
          </w:p>
        </w:tc>
        <w:tc>
          <w:tcPr>
            <w:tcW w:type="dxa" w:w="1020"/>
            <w:shd w:fill="D6E8FF"/>
          </w:tcPr>
          <w:p>
            <w:pPr>
              <w:spacing w:before="20" w:after="20"/>
            </w:pPr>
            <w:r>
              <w:rPr>
                <w:rFonts w:ascii="游ゴシック" w:hAnsi="游ゴシック" w:eastAsia="游ゴシック"/>
                <w:b/>
                <w:i w:val="0"/>
                <w:color w:val="1F4E79"/>
                <w:sz w:val="17"/>
              </w:rPr>
              <w:t>Precision</w:t>
            </w:r>
          </w:p>
        </w:tc>
        <w:tc>
          <w:tcPr>
            <w:tcW w:type="dxa" w:w="2721"/>
            <w:shd w:fill="F4F8FF"/>
          </w:tcPr>
          <w:p>
            <w:pPr>
              <w:spacing w:before="20" w:after="20"/>
            </w:pPr>
            <w:r>
              <w:rPr>
                <w:rFonts w:ascii="游ゴシック" w:hAnsi="游ゴシック" w:eastAsia="游ゴシック"/>
                <w:b w:val="0"/>
                <w:i w:val="0"/>
                <w:sz w:val="17"/>
              </w:rPr>
              <w:t>適合率（追尾航跡のうち正しいものの割合）</w:t>
            </w:r>
          </w:p>
        </w:tc>
      </w:tr>
      <w:tr>
        <w:tc>
          <w:tcPr>
            <w:tcW w:type="dxa" w:w="1020"/>
            <w:shd w:fill="D6E8FF"/>
          </w:tcPr>
          <w:p>
            <w:pPr>
              <w:spacing w:before="20" w:after="20"/>
            </w:pPr>
            <w:r>
              <w:rPr>
                <w:rFonts w:ascii="游ゴシック" w:hAnsi="游ゴシック" w:eastAsia="游ゴシック"/>
                <w:b/>
                <w:i w:val="0"/>
                <w:color w:val="1F4E79"/>
                <w:sz w:val="17"/>
              </w:rPr>
              <w:t>FP (False Positive)</w:t>
            </w:r>
          </w:p>
        </w:tc>
        <w:tc>
          <w:tcPr>
            <w:tcW w:type="dxa" w:w="2721"/>
            <w:shd w:fill="F4F8FF"/>
          </w:tcPr>
          <w:p>
            <w:pPr>
              <w:spacing w:before="20" w:after="20"/>
            </w:pPr>
            <w:r>
              <w:rPr>
                <w:rFonts w:ascii="游ゴシック" w:hAnsi="游ゴシック" w:eastAsia="游ゴシック"/>
                <w:b w:val="0"/>
                <w:i w:val="0"/>
                <w:sz w:val="17"/>
              </w:rPr>
              <w:t>誤追尾数（真値に対応しない余剰な航跡）</w:t>
            </w:r>
          </w:p>
        </w:tc>
        <w:tc>
          <w:tcPr>
            <w:tcW w:type="dxa" w:w="1020"/>
            <w:shd w:fill="D6E8FF"/>
          </w:tcPr>
          <w:p>
            <w:pPr>
              <w:spacing w:before="20" w:after="20"/>
            </w:pPr>
            <w:r>
              <w:rPr>
                <w:rFonts w:ascii="游ゴシック" w:hAnsi="游ゴシック" w:eastAsia="游ゴシック"/>
                <w:b/>
                <w:i w:val="0"/>
                <w:color w:val="1F4E79"/>
                <w:sz w:val="17"/>
              </w:rPr>
              <w:t>Recall</w:t>
            </w:r>
          </w:p>
        </w:tc>
        <w:tc>
          <w:tcPr>
            <w:tcW w:type="dxa" w:w="2721"/>
            <w:shd w:fill="F4F8FF"/>
          </w:tcPr>
          <w:p>
            <w:pPr>
              <w:spacing w:before="20" w:after="20"/>
            </w:pPr>
            <w:r>
              <w:rPr>
                <w:rFonts w:ascii="游ゴシック" w:hAnsi="游ゴシック" w:eastAsia="游ゴシック"/>
                <w:b w:val="0"/>
                <w:i w:val="0"/>
                <w:sz w:val="17"/>
              </w:rPr>
              <w:t>再現率（真値目標のうち追尾されたものの割合）</w:t>
            </w:r>
          </w:p>
        </w:tc>
      </w:tr>
      <w:tr>
        <w:tc>
          <w:tcPr>
            <w:tcW w:type="dxa" w:w="1020"/>
            <w:shd w:fill="D6E8FF"/>
          </w:tcPr>
          <w:p>
            <w:pPr>
              <w:spacing w:before="20" w:after="20"/>
            </w:pPr>
            <w:r>
              <w:rPr>
                <w:rFonts w:ascii="游ゴシック" w:hAnsi="游ゴシック" w:eastAsia="游ゴシック"/>
                <w:b/>
                <w:i w:val="0"/>
                <w:color w:val="1F4E79"/>
                <w:sz w:val="17"/>
              </w:rPr>
              <w:t>FN (False Negative)</w:t>
            </w:r>
          </w:p>
        </w:tc>
        <w:tc>
          <w:tcPr>
            <w:tcW w:type="dxa" w:w="2721"/>
            <w:shd w:fill="F4F8FF"/>
          </w:tcPr>
          <w:p>
            <w:pPr>
              <w:spacing w:before="20" w:after="20"/>
            </w:pPr>
            <w:r>
              <w:rPr>
                <w:rFonts w:ascii="游ゴシック" w:hAnsi="游ゴシック" w:eastAsia="游ゴシック"/>
                <w:b w:val="0"/>
                <w:i w:val="0"/>
                <w:sz w:val="17"/>
              </w:rPr>
              <w:t>追尾漏れ数（航跡が対応しない未追尾の真値）</w:t>
            </w:r>
          </w:p>
        </w:tc>
        <w:tc>
          <w:tcPr>
            <w:tcW w:type="dxa" w:w="1020"/>
            <w:shd w:fill="D6E8FF"/>
          </w:tcPr>
          <w:p>
            <w:pPr>
              <w:spacing w:before="20" w:after="20"/>
            </w:pPr>
            <w:r>
              <w:rPr>
                <w:rFonts w:ascii="游ゴシック" w:hAnsi="游ゴシック" w:eastAsia="游ゴシック"/>
                <w:b/>
                <w:i w:val="0"/>
                <w:color w:val="1F4E79"/>
                <w:sz w:val="17"/>
              </w:rPr>
              <w:t>F_1</w:t>
            </w:r>
          </w:p>
        </w:tc>
        <w:tc>
          <w:tcPr>
            <w:tcW w:type="dxa" w:w="2721"/>
            <w:shd w:fill="F4F8FF"/>
          </w:tcPr>
          <w:p>
            <w:pPr>
              <w:spacing w:before="20" w:after="20"/>
            </w:pPr>
            <w:r>
              <w:rPr>
                <w:rFonts w:ascii="游ゴシック" w:hAnsi="游ゴシック" w:eastAsia="游ゴシック"/>
                <w:b w:val="0"/>
                <w:i w:val="0"/>
                <w:sz w:val="17"/>
              </w:rPr>
              <w:t>F1スコア（適合率と再現率の調和平均）</w:t>
            </w:r>
          </w:p>
        </w:tc>
      </w:tr>
    </w:tbl>
    <w:p>
      <w:pPr>
        <w:spacing w:after="80"/>
      </w:pPr>
    </w:p>
    <w:p>
      <w:pPr>
        <w:spacing w:before="160" w:after="40"/>
        <w:jc w:val="left"/>
      </w:pPr>
      <w:r>
        <w:rPr>
          <w:rFonts w:ascii="游ゴシック" w:hAnsi="游ゴシック" w:eastAsia="游ゴシック"/>
          <w:b/>
          <w:i w:val="0"/>
          <w:color w:val="1F4E79"/>
          <w:sz w:val="18"/>
        </w:rPr>
        <w:t>表10-2  検出指標の定義</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F4E79"/>
          </w:tcPr>
          <w:p>
            <w:pPr>
              <w:jc w:val="center"/>
            </w:pPr>
            <w:r/>
            <w:r>
              <w:rPr>
                <w:rFonts w:ascii="游ゴシック" w:hAnsi="游ゴシック" w:eastAsia="游ゴシック"/>
                <w:b/>
                <w:i w:val="0"/>
                <w:color w:val="FFFFFF"/>
                <w:sz w:val="18"/>
              </w:rPr>
              <w:t>指標</w:t>
            </w:r>
          </w:p>
        </w:tc>
        <w:tc>
          <w:tcPr>
            <w:tcW w:type="dxa" w:w="2551"/>
            <w:shd w:fill="1F4E79"/>
          </w:tcPr>
          <w:p>
            <w:pPr>
              <w:jc w:val="center"/>
            </w:pPr>
            <w:r/>
            <w:r>
              <w:rPr>
                <w:rFonts w:ascii="游ゴシック" w:hAnsi="游ゴシック" w:eastAsia="游ゴシック"/>
                <w:b/>
                <w:i w:val="0"/>
                <w:color w:val="FFFFFF"/>
                <w:sz w:val="18"/>
              </w:rPr>
              <w:t>定義</w:t>
            </w:r>
          </w:p>
        </w:tc>
        <w:tc>
          <w:tcPr>
            <w:tcW w:type="dxa" w:w="4252"/>
            <w:shd w:fill="1F4E79"/>
          </w:tcPr>
          <w:p>
            <w:pPr>
              <w:jc w:val="center"/>
            </w:pPr>
            <w:r/>
            <w:r>
              <w:rPr>
                <w:rFonts w:ascii="游ゴシック" w:hAnsi="游ゴシック" w:eastAsia="游ゴシック"/>
                <w:b/>
                <w:i w:val="0"/>
                <w:color w:val="FFFFFF"/>
                <w:sz w:val="18"/>
              </w:rPr>
              <w:t>説明</w:t>
            </w:r>
          </w:p>
        </w:tc>
      </w:tr>
      <w:tr>
        <w:tc>
          <w:tcPr>
            <w:tcW w:type="dxa" w:w="2268"/>
          </w:tcPr>
          <w:p>
            <w:r/>
            <w:r>
              <w:rPr>
                <w:rFonts w:ascii="游ゴシック" w:hAnsi="游ゴシック" w:eastAsia="游ゴシック"/>
                <w:b w:val="0"/>
                <w:i w:val="0"/>
                <w:sz w:val="18"/>
              </w:rPr>
              <w:t>TP (True Positive)</w:t>
            </w:r>
          </w:p>
        </w:tc>
        <w:tc>
          <w:tcPr>
            <w:tcW w:type="dxa" w:w="2551"/>
          </w:tcPr>
          <w:p>
            <w:r/>
            <w:r>
              <w:rPr>
                <w:rFonts w:ascii="游ゴシック" w:hAnsi="游ゴシック" w:eastAsia="游ゴシック"/>
                <w:b w:val="0"/>
                <w:i w:val="0"/>
                <w:sz w:val="18"/>
              </w:rPr>
              <w:t>正しく追尾された目標</w:t>
            </w:r>
          </w:p>
        </w:tc>
        <w:tc>
          <w:tcPr>
            <w:tcW w:type="dxa" w:w="4252"/>
          </w:tcPr>
          <w:p>
            <w:r/>
            <w:r>
              <w:rPr>
                <w:rFonts w:ascii="游ゴシック" w:hAnsi="游ゴシック" w:eastAsia="游ゴシック"/>
                <w:b w:val="0"/>
                <w:i w:val="0"/>
                <w:sz w:val="18"/>
              </w:rPr>
              <w:t>航跡と真値が対応</w:t>
            </w:r>
          </w:p>
        </w:tc>
      </w:tr>
      <w:tr>
        <w:tc>
          <w:tcPr>
            <w:tcW w:type="dxa" w:w="2268"/>
            <w:shd w:fill="D6E4F0"/>
          </w:tcPr>
          <w:p>
            <w:r/>
            <w:r>
              <w:rPr>
                <w:rFonts w:ascii="游ゴシック" w:hAnsi="游ゴシック" w:eastAsia="游ゴシック"/>
                <w:b w:val="0"/>
                <w:i w:val="0"/>
                <w:sz w:val="18"/>
              </w:rPr>
              <w:t>FP (False Positive)</w:t>
            </w:r>
          </w:p>
        </w:tc>
        <w:tc>
          <w:tcPr>
            <w:tcW w:type="dxa" w:w="2551"/>
            <w:shd w:fill="D6E4F0"/>
          </w:tcPr>
          <w:p>
            <w:r/>
            <w:r>
              <w:rPr>
                <w:rFonts w:ascii="游ゴシック" w:hAnsi="游ゴシック" w:eastAsia="游ゴシック"/>
                <w:b w:val="0"/>
                <w:i w:val="0"/>
                <w:sz w:val="18"/>
              </w:rPr>
              <w:t>誤追尾</w:t>
            </w:r>
          </w:p>
        </w:tc>
        <w:tc>
          <w:tcPr>
            <w:tcW w:type="dxa" w:w="4252"/>
            <w:shd w:fill="D6E4F0"/>
          </w:tcPr>
          <w:p>
            <w:r/>
            <w:r>
              <w:rPr>
                <w:rFonts w:ascii="游ゴシック" w:hAnsi="游ゴシック" w:eastAsia="游ゴシック"/>
                <w:b w:val="0"/>
                <w:i w:val="0"/>
                <w:sz w:val="18"/>
              </w:rPr>
              <w:t>真値に対応しない航跡</w:t>
            </w:r>
          </w:p>
        </w:tc>
      </w:tr>
      <w:tr>
        <w:tc>
          <w:tcPr>
            <w:tcW w:type="dxa" w:w="2268"/>
          </w:tcPr>
          <w:p>
            <w:r/>
            <w:r>
              <w:rPr>
                <w:rFonts w:ascii="游ゴシック" w:hAnsi="游ゴシック" w:eastAsia="游ゴシック"/>
                <w:b w:val="0"/>
                <w:i w:val="0"/>
                <w:sz w:val="18"/>
              </w:rPr>
              <w:t>FN (False Negative)</w:t>
            </w:r>
          </w:p>
        </w:tc>
        <w:tc>
          <w:tcPr>
            <w:tcW w:type="dxa" w:w="2551"/>
          </w:tcPr>
          <w:p>
            <w:r/>
            <w:r>
              <w:rPr>
                <w:rFonts w:ascii="游ゴシック" w:hAnsi="游ゴシック" w:eastAsia="游ゴシック"/>
                <w:b w:val="0"/>
                <w:i w:val="0"/>
                <w:sz w:val="18"/>
              </w:rPr>
              <w:t>追尾漏れ</w:t>
            </w:r>
          </w:p>
        </w:tc>
        <w:tc>
          <w:tcPr>
            <w:tcW w:type="dxa" w:w="4252"/>
          </w:tcPr>
          <w:p>
            <w:r/>
            <w:r>
              <w:rPr>
                <w:rFonts w:ascii="游ゴシック" w:hAnsi="游ゴシック" w:eastAsia="游ゴシック"/>
                <w:b w:val="0"/>
                <w:i w:val="0"/>
                <w:sz w:val="18"/>
              </w:rPr>
              <w:t>航跡が対応しない真値</w:t>
            </w:r>
          </w:p>
        </w:tc>
      </w:tr>
    </w:tbl>
    <w:p>
      <w:pPr>
        <w:pStyle w:val="Heading2"/>
      </w:pPr>
      <w:r>
        <w:t>10.4 航跡連続性指標</w:t>
      </w:r>
    </w:p>
    <w:p>
      <w:pPr>
        <w:spacing w:after="120"/>
      </w:pPr>
      <w:r>
        <w:rPr>
          <w:rFonts w:ascii="游ゴシック" w:hAnsi="游ゴシック" w:eastAsia="游ゴシック"/>
          <w:b w:val="0"/>
          <w:i w:val="0"/>
          <w:sz w:val="20"/>
        </w:rPr>
        <w:t>各真値目標に対する航跡の連続性を表10-3に示す3カテゴリで評価する。</w:t>
      </w:r>
    </w:p>
    <w:p>
      <w:pPr>
        <w:spacing w:before="160" w:after="40"/>
        <w:jc w:val="left"/>
      </w:pPr>
      <w:r>
        <w:rPr>
          <w:rFonts w:ascii="游ゴシック" w:hAnsi="游ゴシック" w:eastAsia="游ゴシック"/>
          <w:b/>
          <w:i w:val="0"/>
          <w:color w:val="1F4E79"/>
          <w:sz w:val="18"/>
        </w:rPr>
        <w:t>表10-3  航跡連続性指標</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417"/>
            <w:shd w:fill="1F4E79"/>
          </w:tcPr>
          <w:p>
            <w:pPr>
              <w:jc w:val="center"/>
            </w:pPr>
            <w:r/>
            <w:r>
              <w:rPr>
                <w:rFonts w:ascii="游ゴシック" w:hAnsi="游ゴシック" w:eastAsia="游ゴシック"/>
                <w:b/>
                <w:i w:val="0"/>
                <w:color w:val="FFFFFF"/>
                <w:sz w:val="18"/>
              </w:rPr>
              <w:t>カテゴリ</w:t>
            </w:r>
          </w:p>
        </w:tc>
        <w:tc>
          <w:tcPr>
            <w:tcW w:type="dxa" w:w="2268"/>
            <w:shd w:fill="1F4E79"/>
          </w:tcPr>
          <w:p>
            <w:pPr>
              <w:jc w:val="center"/>
            </w:pPr>
            <w:r/>
            <w:r>
              <w:rPr>
                <w:rFonts w:ascii="游ゴシック" w:hAnsi="游ゴシック" w:eastAsia="游ゴシック"/>
                <w:b/>
                <w:i w:val="0"/>
                <w:color w:val="FFFFFF"/>
                <w:sz w:val="18"/>
              </w:rPr>
              <w:t>英語名</w:t>
            </w:r>
          </w:p>
        </w:tc>
        <w:tc>
          <w:tcPr>
            <w:tcW w:type="dxa" w:w="1984"/>
            <w:shd w:fill="1F4E79"/>
          </w:tcPr>
          <w:p>
            <w:pPr>
              <w:jc w:val="center"/>
            </w:pPr>
            <w:r/>
            <w:r>
              <w:rPr>
                <w:rFonts w:ascii="游ゴシック" w:hAnsi="游ゴシック" w:eastAsia="游ゴシック"/>
                <w:b/>
                <w:i w:val="0"/>
                <w:color w:val="FFFFFF"/>
                <w:sz w:val="18"/>
              </w:rPr>
              <w:t>条件</w:t>
            </w:r>
          </w:p>
        </w:tc>
        <w:tc>
          <w:tcPr>
            <w:tcW w:type="dxa" w:w="3402"/>
            <w:shd w:fill="1F4E79"/>
          </w:tcPr>
          <w:p>
            <w:pPr>
              <w:jc w:val="center"/>
            </w:pPr>
            <w:r/>
            <w:r>
              <w:rPr>
                <w:rFonts w:ascii="游ゴシック" w:hAnsi="游ゴシック" w:eastAsia="游ゴシック"/>
                <w:b/>
                <w:i w:val="0"/>
                <w:color w:val="FFFFFF"/>
                <w:sz w:val="18"/>
              </w:rPr>
              <w:t>説明</w:t>
            </w:r>
          </w:p>
        </w:tc>
      </w:tr>
      <w:tr>
        <w:tc>
          <w:tcPr>
            <w:tcW w:type="dxa" w:w="1417"/>
          </w:tcPr>
          <w:p>
            <w:r/>
            <w:r>
              <w:rPr>
                <w:rFonts w:ascii="游ゴシック" w:hAnsi="游ゴシック" w:eastAsia="游ゴシック"/>
                <w:b w:val="0"/>
                <w:i w:val="0"/>
                <w:sz w:val="18"/>
              </w:rPr>
              <w:t>主追尾</w:t>
            </w:r>
          </w:p>
        </w:tc>
        <w:tc>
          <w:tcPr>
            <w:tcW w:type="dxa" w:w="2268"/>
          </w:tcPr>
          <w:p>
            <w:r/>
            <w:r>
              <w:rPr>
                <w:rFonts w:ascii="游ゴシック" w:hAnsi="游ゴシック" w:eastAsia="游ゴシック"/>
                <w:b w:val="0"/>
                <w:i w:val="0"/>
                <w:sz w:val="18"/>
              </w:rPr>
              <w:t>Mostly Tracked (MT)</w:t>
            </w:r>
          </w:p>
        </w:tc>
        <w:tc>
          <w:tcPr>
            <w:tcW w:type="dxa" w:w="1984"/>
          </w:tcPr>
          <w:p>
            <w:r/>
            <w:r>
              <w:rPr>
                <w:rFonts w:ascii="游ゴシック" w:hAnsi="游ゴシック" w:eastAsia="游ゴシック"/>
                <w:b w:val="0"/>
                <w:i w:val="0"/>
                <w:sz w:val="18"/>
              </w:rPr>
              <w:t>追尾率 ≥ 80%</w:t>
            </w:r>
          </w:p>
        </w:tc>
        <w:tc>
          <w:tcPr>
            <w:tcW w:type="dxa" w:w="3402"/>
          </w:tcPr>
          <w:p>
            <w:r/>
            <w:r>
              <w:rPr>
                <w:rFonts w:ascii="游ゴシック" w:hAnsi="游ゴシック" w:eastAsia="游ゴシック"/>
                <w:b w:val="0"/>
                <w:i w:val="0"/>
                <w:sz w:val="18"/>
              </w:rPr>
              <w:t>ライフタイムの80%以上で追尾</w:t>
            </w:r>
          </w:p>
        </w:tc>
      </w:tr>
      <w:tr>
        <w:tc>
          <w:tcPr>
            <w:tcW w:type="dxa" w:w="1417"/>
            <w:shd w:fill="D6E4F0"/>
          </w:tcPr>
          <w:p>
            <w:r/>
            <w:r>
              <w:rPr>
                <w:rFonts w:ascii="游ゴシック" w:hAnsi="游ゴシック" w:eastAsia="游ゴシック"/>
                <w:b w:val="0"/>
                <w:i w:val="0"/>
                <w:sz w:val="18"/>
              </w:rPr>
              <w:t>部分追尾</w:t>
            </w:r>
          </w:p>
        </w:tc>
        <w:tc>
          <w:tcPr>
            <w:tcW w:type="dxa" w:w="2268"/>
            <w:shd w:fill="D6E4F0"/>
          </w:tcPr>
          <w:p>
            <w:r/>
            <w:r>
              <w:rPr>
                <w:rFonts w:ascii="游ゴシック" w:hAnsi="游ゴシック" w:eastAsia="游ゴシック"/>
                <w:b w:val="0"/>
                <w:i w:val="0"/>
                <w:sz w:val="18"/>
              </w:rPr>
              <w:t>Partially Tracked (PT)</w:t>
            </w:r>
          </w:p>
        </w:tc>
        <w:tc>
          <w:tcPr>
            <w:tcW w:type="dxa" w:w="1984"/>
            <w:shd w:fill="D6E4F0"/>
          </w:tcPr>
          <w:p>
            <w:r/>
            <w:r>
              <w:rPr>
                <w:rFonts w:ascii="游ゴシック" w:hAnsi="游ゴシック" w:eastAsia="游ゴシック"/>
                <w:b w:val="0"/>
                <w:i w:val="0"/>
                <w:sz w:val="18"/>
              </w:rPr>
              <w:t>20% ≤ 追尾率 &lt; 80%</w:t>
            </w:r>
          </w:p>
        </w:tc>
        <w:tc>
          <w:tcPr>
            <w:tcW w:type="dxa" w:w="3402"/>
            <w:shd w:fill="D6E4F0"/>
          </w:tcPr>
          <w:p>
            <w:r/>
            <w:r>
              <w:rPr>
                <w:rFonts w:ascii="游ゴシック" w:hAnsi="游ゴシック" w:eastAsia="游ゴシック"/>
                <w:b w:val="0"/>
                <w:i w:val="0"/>
                <w:sz w:val="18"/>
              </w:rPr>
              <w:t>ライフタイムの20～80%で追尾</w:t>
            </w:r>
          </w:p>
        </w:tc>
      </w:tr>
      <w:tr>
        <w:tc>
          <w:tcPr>
            <w:tcW w:type="dxa" w:w="1417"/>
          </w:tcPr>
          <w:p>
            <w:r/>
            <w:r>
              <w:rPr>
                <w:rFonts w:ascii="游ゴシック" w:hAnsi="游ゴシック" w:eastAsia="游ゴシック"/>
                <w:b w:val="0"/>
                <w:i w:val="0"/>
                <w:sz w:val="18"/>
              </w:rPr>
              <w:t>主消失</w:t>
            </w:r>
          </w:p>
        </w:tc>
        <w:tc>
          <w:tcPr>
            <w:tcW w:type="dxa" w:w="2268"/>
          </w:tcPr>
          <w:p>
            <w:r/>
            <w:r>
              <w:rPr>
                <w:rFonts w:ascii="游ゴシック" w:hAnsi="游ゴシック" w:eastAsia="游ゴシック"/>
                <w:b w:val="0"/>
                <w:i w:val="0"/>
                <w:sz w:val="18"/>
              </w:rPr>
              <w:t>Mostly Lost (ML)</w:t>
            </w:r>
          </w:p>
        </w:tc>
        <w:tc>
          <w:tcPr>
            <w:tcW w:type="dxa" w:w="1984"/>
          </w:tcPr>
          <w:p>
            <w:r/>
            <w:r>
              <w:rPr>
                <w:rFonts w:ascii="游ゴシック" w:hAnsi="游ゴシック" w:eastAsia="游ゴシック"/>
                <w:b w:val="0"/>
                <w:i w:val="0"/>
                <w:sz w:val="18"/>
              </w:rPr>
              <w:t>追尾率 &lt; 20%</w:t>
            </w:r>
          </w:p>
        </w:tc>
        <w:tc>
          <w:tcPr>
            <w:tcW w:type="dxa" w:w="3402"/>
          </w:tcPr>
          <w:p>
            <w:r/>
            <w:r>
              <w:rPr>
                <w:rFonts w:ascii="游ゴシック" w:hAnsi="游ゴシック" w:eastAsia="游ゴシック"/>
                <w:b w:val="0"/>
                <w:i w:val="0"/>
                <w:sz w:val="18"/>
              </w:rPr>
              <w:t>ライフタイムの20%未満で追尾</w:t>
            </w:r>
          </w:p>
        </w:tc>
      </w:tr>
    </w:tbl>
    <w:p>
      <w:r>
        <w:br w:type="page"/>
      </w:r>
    </w:p>
    <w:p>
      <w:pPr>
        <w:pStyle w:val="Heading1"/>
      </w:pPr>
      <w:r>
        <w:t>11. GPU並列処理による高速化</w:t>
      </w:r>
    </w:p>
    <w:p>
      <w:pPr>
        <w:spacing w:after="120"/>
      </w:pPr>
      <w:r>
        <w:rPr>
          <w:rFonts w:ascii="游ゴシック" w:hAnsi="游ゴシック" w:eastAsia="游ゴシック"/>
          <w:b w:val="0"/>
          <w:i w:val="0"/>
          <w:sz w:val="20"/>
        </w:rPr>
        <w:t>FastTrackerはNVIDIA CUDAを活用し、UKFシグマポイント演算・IMM並列処理・コスト行列計算を GPU 上で並列実行する。これにより多数の目標を同時にリアルタイム追尾することが可能となる。GPU並列化アーキテクチャの概要を図11-1に示す。</w:t>
      </w:r>
    </w:p>
    <w:p>
      <w:pPr>
        <w:spacing w:before="120" w:after="40"/>
        <w:jc w:val="center"/>
      </w:pPr>
      <w:r>
        <w:drawing>
          <wp:inline xmlns:a="http://schemas.openxmlformats.org/drawingml/2006/main" xmlns:pic="http://schemas.openxmlformats.org/drawingml/2006/picture">
            <wp:extent cx="5943600" cy="3132438"/>
            <wp:docPr id="83" name="Picture 83"/>
            <wp:cNvGraphicFramePr>
              <a:graphicFrameLocks noChangeAspect="1"/>
            </wp:cNvGraphicFramePr>
            <a:graphic>
              <a:graphicData uri="http://schemas.openxmlformats.org/drawingml/2006/picture">
                <pic:pic>
                  <pic:nvPicPr>
                    <pic:cNvPr id="0" name="gpu_arch.png"/>
                    <pic:cNvPicPr/>
                  </pic:nvPicPr>
                  <pic:blipFill>
                    <a:blip r:embed="rId92"/>
                    <a:stretch>
                      <a:fillRect/>
                    </a:stretch>
                  </pic:blipFill>
                  <pic:spPr>
                    <a:xfrm>
                      <a:off x="0" y="0"/>
                      <a:ext cx="5943600" cy="3132438"/>
                    </a:xfrm>
                    <a:prstGeom prst="rect"/>
                  </pic:spPr>
                </pic:pic>
              </a:graphicData>
            </a:graphic>
          </wp:inline>
        </w:drawing>
      </w:r>
    </w:p>
    <w:p>
      <w:pPr>
        <w:spacing w:after="160"/>
        <w:jc w:val="center"/>
      </w:pPr>
      <w:r>
        <w:rPr>
          <w:rFonts w:ascii="游ゴシック" w:hAnsi="游ゴシック" w:eastAsia="游ゴシック"/>
          <w:b w:val="0"/>
          <w:i/>
          <w:color w:val="404040"/>
          <w:sz w:val="18"/>
        </w:rPr>
        <w:t>図11-1  GPU並列処理アーキテクチャ</w:t>
      </w:r>
    </w:p>
    <w:p>
      <w:pPr>
        <w:pStyle w:val="Heading2"/>
      </w:pPr>
      <w:r>
        <w:t>11.1 UKFシグマポイントの並列化</w:t>
      </w:r>
    </w:p>
    <w:p>
      <w:pPr>
        <w:spacing w:after="120"/>
      </w:pPr>
      <w:r>
        <w:rPr>
          <w:rFonts w:ascii="游ゴシック" w:hAnsi="游ゴシック" w:eastAsia="游ゴシック"/>
          <w:b w:val="0"/>
          <w:i w:val="0"/>
          <w:sz w:val="20"/>
        </w:rPr>
        <w:t>UKFは状態次元 n=9 に対し 2n+1=19 個のシグマポイントを用いる。N 個の目標に対するシグマポイント生成・予測・観測モデル計算は、N × 19 個のスレッドが同時実行するよう設計されている。主要 CUDAカーネルと並列化戦略を表11-1に示す。</w:t>
      </w:r>
    </w:p>
    <w:p>
      <w:pPr>
        <w:spacing w:before="160" w:after="40"/>
        <w:jc w:val="left"/>
      </w:pPr>
      <w:r>
        <w:rPr>
          <w:rFonts w:ascii="游ゴシック" w:hAnsi="游ゴシック" w:eastAsia="游ゴシック"/>
          <w:b/>
          <w:i w:val="0"/>
          <w:color w:val="1F4E79"/>
          <w:sz w:val="18"/>
        </w:rPr>
        <w:t>表11-1  UKF CUDAカーネル一覧</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1F4E79"/>
          </w:tcPr>
          <w:p>
            <w:pPr>
              <w:jc w:val="center"/>
            </w:pPr>
            <w:r/>
            <w:r>
              <w:rPr>
                <w:rFonts w:ascii="游ゴシック" w:hAnsi="游ゴシック" w:eastAsia="游ゴシック"/>
                <w:b/>
                <w:i w:val="0"/>
                <w:color w:val="FFFFFF"/>
                <w:sz w:val="18"/>
              </w:rPr>
              <w:t>カーネル名</w:t>
            </w:r>
          </w:p>
        </w:tc>
        <w:tc>
          <w:tcPr>
            <w:tcW w:type="dxa" w:w="2551"/>
            <w:shd w:fill="1F4E79"/>
          </w:tcPr>
          <w:p>
            <w:pPr>
              <w:jc w:val="center"/>
            </w:pPr>
            <w:r/>
            <w:r>
              <w:rPr>
                <w:rFonts w:ascii="游ゴシック" w:hAnsi="游ゴシック" w:eastAsia="游ゴシック"/>
                <w:b/>
                <w:i w:val="0"/>
                <w:color w:val="FFFFFF"/>
                <w:sz w:val="18"/>
              </w:rPr>
              <w:t>グリッド／ブロック構成</w:t>
            </w:r>
          </w:p>
        </w:tc>
        <w:tc>
          <w:tcPr>
            <w:tcW w:type="dxa" w:w="4252"/>
            <w:shd w:fill="1F4E79"/>
          </w:tcPr>
          <w:p>
            <w:pPr>
              <w:jc w:val="center"/>
            </w:pPr>
            <w:r/>
            <w:r>
              <w:rPr>
                <w:rFonts w:ascii="游ゴシック" w:hAnsi="游ゴシック" w:eastAsia="游ゴシック"/>
                <w:b/>
                <w:i w:val="0"/>
                <w:color w:val="FFFFFF"/>
                <w:sz w:val="18"/>
              </w:rPr>
              <w:t>処理内容</w:t>
            </w:r>
          </w:p>
        </w:tc>
      </w:tr>
      <w:tr>
        <w:tc>
          <w:tcPr>
            <w:tcW w:type="dxa" w:w="2268"/>
          </w:tcPr>
          <w:p>
            <w:r/>
            <w:r>
              <w:rPr>
                <w:rFonts w:ascii="游ゴシック" w:hAnsi="游ゴシック" w:eastAsia="游ゴシック"/>
                <w:b w:val="0"/>
                <w:i w:val="0"/>
                <w:sz w:val="18"/>
              </w:rPr>
              <w:t>generateSigmaPoints</w:t>
            </w:r>
          </w:p>
        </w:tc>
        <w:tc>
          <w:tcPr>
            <w:tcW w:type="dxa" w:w="2551"/>
          </w:tcPr>
          <w:p>
            <w:r/>
            <w:r>
              <w:rPr>
                <w:rFonts w:ascii="游ゴシック" w:hAnsi="游ゴシック" w:eastAsia="游ゴシック"/>
                <w:b w:val="0"/>
                <w:i w:val="0"/>
                <w:sz w:val="18"/>
              </w:rPr>
              <w:t>grid = (N×19+255)/256</w:t>
              <w:br/>
              <w:t>block = 256</w:t>
            </w:r>
          </w:p>
        </w:tc>
        <w:tc>
          <w:tcPr>
            <w:tcW w:type="dxa" w:w="4252"/>
          </w:tcPr>
          <w:p>
            <w:r/>
            <w:r>
              <w:rPr>
                <w:rFonts w:ascii="游ゴシック" w:hAnsi="游ゴシック" w:eastAsia="游ゴシック"/>
                <w:b w:val="0"/>
                <w:i w:val="0"/>
                <w:sz w:val="18"/>
              </w:rPr>
              <w:t>コレスキー分解済み P から全目標のシグマポイントを生成</w:t>
            </w:r>
          </w:p>
        </w:tc>
      </w:tr>
      <w:tr>
        <w:tc>
          <w:tcPr>
            <w:tcW w:type="dxa" w:w="2268"/>
            <w:shd w:fill="D6E4F0"/>
          </w:tcPr>
          <w:p>
            <w:r/>
            <w:r>
              <w:rPr>
                <w:rFonts w:ascii="游ゴシック" w:hAnsi="游ゴシック" w:eastAsia="游ゴシック"/>
                <w:b w:val="0"/>
                <w:i w:val="0"/>
                <w:sz w:val="18"/>
              </w:rPr>
              <w:t>predictSigmaPoints</w:t>
            </w:r>
          </w:p>
        </w:tc>
        <w:tc>
          <w:tcPr>
            <w:tcW w:type="dxa" w:w="2551"/>
            <w:shd w:fill="D6E4F0"/>
          </w:tcPr>
          <w:p>
            <w:r/>
            <w:r>
              <w:rPr>
                <w:rFonts w:ascii="游ゴシック" w:hAnsi="游ゴシック" w:eastAsia="游ゴシック"/>
                <w:b w:val="0"/>
                <w:i w:val="0"/>
                <w:sz w:val="18"/>
              </w:rPr>
              <w:t>grid = (N×19+255)/256</w:t>
              <w:br/>
              <w:t>block = 256</w:t>
            </w:r>
          </w:p>
        </w:tc>
        <w:tc>
          <w:tcPr>
            <w:tcW w:type="dxa" w:w="4252"/>
            <w:shd w:fill="D6E4F0"/>
          </w:tcPr>
          <w:p>
            <w:r/>
            <w:r>
              <w:rPr>
                <w:rFonts w:ascii="游ゴシック" w:hAnsi="游ゴシック" w:eastAsia="游ゴシック"/>
                <w:b w:val="0"/>
                <w:i w:val="0"/>
                <w:sz w:val="18"/>
              </w:rPr>
              <w:t>各シグマポイントに対して運動モデル（CV/弾道/CT）を適用</w:t>
            </w:r>
          </w:p>
        </w:tc>
      </w:tr>
      <w:tr>
        <w:tc>
          <w:tcPr>
            <w:tcW w:type="dxa" w:w="2268"/>
          </w:tcPr>
          <w:p>
            <w:r/>
            <w:r>
              <w:rPr>
                <w:rFonts w:ascii="游ゴシック" w:hAnsi="游ゴシック" w:eastAsia="游ゴシック"/>
                <w:b w:val="0"/>
                <w:i w:val="0"/>
                <w:sz w:val="18"/>
              </w:rPr>
              <w:t>measurementModel</w:t>
            </w:r>
          </w:p>
        </w:tc>
        <w:tc>
          <w:tcPr>
            <w:tcW w:type="dxa" w:w="2551"/>
          </w:tcPr>
          <w:p>
            <w:r/>
            <w:r>
              <w:rPr>
                <w:rFonts w:ascii="游ゴシック" w:hAnsi="游ゴシック" w:eastAsia="游ゴシック"/>
                <w:b w:val="0"/>
                <w:i w:val="0"/>
                <w:sz w:val="18"/>
              </w:rPr>
              <w:t>grid = (N×19+255)/256</w:t>
              <w:br/>
              <w:t>block = 256</w:t>
            </w:r>
          </w:p>
        </w:tc>
        <w:tc>
          <w:tcPr>
            <w:tcW w:type="dxa" w:w="4252"/>
          </w:tcPr>
          <w:p>
            <w:r/>
            <w:r>
              <w:rPr>
                <w:rFonts w:ascii="游ゴシック" w:hAnsi="游ゴシック" w:eastAsia="游ゴシック"/>
                <w:b w:val="0"/>
                <w:i w:val="0"/>
                <w:sz w:val="18"/>
              </w:rPr>
              <w:t>シグマポイントを観測空間（距離・方位角・仰角・ドップラー）に投影</w:t>
            </w:r>
          </w:p>
        </w:tc>
      </w:tr>
      <w:tr>
        <w:tc>
          <w:tcPr>
            <w:tcW w:type="dxa" w:w="2268"/>
            <w:shd w:fill="D6E4F0"/>
          </w:tcPr>
          <w:p>
            <w:r/>
            <w:r>
              <w:rPr>
                <w:rFonts w:ascii="游ゴシック" w:hAnsi="游ゴシック" w:eastAsia="游ゴシック"/>
                <w:b w:val="0"/>
                <w:i w:val="0"/>
                <w:sz w:val="18"/>
              </w:rPr>
              <w:t>computeWeightedMean</w:t>
            </w:r>
          </w:p>
        </w:tc>
        <w:tc>
          <w:tcPr>
            <w:tcW w:type="dxa" w:w="2551"/>
            <w:shd w:fill="D6E4F0"/>
          </w:tcPr>
          <w:p>
            <w:r/>
            <w:r>
              <w:rPr>
                <w:rFonts w:ascii="游ゴシック" w:hAnsi="游ゴシック" w:eastAsia="游ゴシック"/>
                <w:b w:val="0"/>
                <w:i w:val="0"/>
                <w:sz w:val="18"/>
              </w:rPr>
              <w:t>grid = N</w:t>
              <w:br/>
              <w:t>block = 19</w:t>
            </w:r>
          </w:p>
        </w:tc>
        <w:tc>
          <w:tcPr>
            <w:tcW w:type="dxa" w:w="4252"/>
            <w:shd w:fill="D6E4F0"/>
          </w:tcPr>
          <w:p>
            <w:r/>
            <w:r>
              <w:rPr>
                <w:rFonts w:ascii="游ゴシック" w:hAnsi="游ゴシック" w:eastAsia="游ゴシック"/>
                <w:b w:val="0"/>
                <w:i w:val="0"/>
                <w:sz w:val="18"/>
              </w:rPr>
              <w:t>重み付き平均 x̄, z̄ を共有メモリでリダクション計算</w:t>
            </w:r>
          </w:p>
        </w:tc>
      </w:tr>
      <w:tr>
        <w:tc>
          <w:tcPr>
            <w:tcW w:type="dxa" w:w="2268"/>
          </w:tcPr>
          <w:p>
            <w:r/>
            <w:r>
              <w:rPr>
                <w:rFonts w:ascii="游ゴシック" w:hAnsi="游ゴシック" w:eastAsia="游ゴシック"/>
                <w:b w:val="0"/>
                <w:i w:val="0"/>
                <w:sz w:val="18"/>
              </w:rPr>
              <w:t>computeCovariance</w:t>
            </w:r>
          </w:p>
        </w:tc>
        <w:tc>
          <w:tcPr>
            <w:tcW w:type="dxa" w:w="2551"/>
          </w:tcPr>
          <w:p>
            <w:r/>
            <w:r>
              <w:rPr>
                <w:rFonts w:ascii="游ゴシック" w:hAnsi="游ゴシック" w:eastAsia="游ゴシック"/>
                <w:b w:val="0"/>
                <w:i w:val="0"/>
                <w:sz w:val="18"/>
              </w:rPr>
              <w:t>grid = N</w:t>
              <w:br/>
              <w:t>block = 19</w:t>
            </w:r>
          </w:p>
        </w:tc>
        <w:tc>
          <w:tcPr>
            <w:tcW w:type="dxa" w:w="4252"/>
          </w:tcPr>
          <w:p>
            <w:r/>
            <w:r>
              <w:rPr>
                <w:rFonts w:ascii="游ゴシック" w:hAnsi="游ゴシック" w:eastAsia="游ゴシック"/>
                <w:b w:val="0"/>
                <w:i w:val="0"/>
                <w:sz w:val="18"/>
              </w:rPr>
              <w:t>共分散 P_pred および S（観測共分散）を計算</w:t>
            </w:r>
          </w:p>
        </w:tc>
      </w:tr>
      <w:tr>
        <w:tc>
          <w:tcPr>
            <w:tcW w:type="dxa" w:w="2268"/>
            <w:shd w:fill="D6E4F0"/>
          </w:tcPr>
          <w:p>
            <w:r/>
            <w:r>
              <w:rPr>
                <w:rFonts w:ascii="游ゴシック" w:hAnsi="游ゴシック" w:eastAsia="游ゴシック"/>
                <w:b w:val="0"/>
                <w:i w:val="0"/>
                <w:sz w:val="18"/>
              </w:rPr>
              <w:t>computeCrossCovariance</w:t>
            </w:r>
          </w:p>
        </w:tc>
        <w:tc>
          <w:tcPr>
            <w:tcW w:type="dxa" w:w="2551"/>
            <w:shd w:fill="D6E4F0"/>
          </w:tcPr>
          <w:p>
            <w:r/>
            <w:r>
              <w:rPr>
                <w:rFonts w:ascii="游ゴシック" w:hAnsi="游ゴシック" w:eastAsia="游ゴシック"/>
                <w:b w:val="0"/>
                <w:i w:val="0"/>
                <w:sz w:val="18"/>
              </w:rPr>
              <w:t>grid = N</w:t>
              <w:br/>
              <w:t>block = 19</w:t>
            </w:r>
          </w:p>
        </w:tc>
        <w:tc>
          <w:tcPr>
            <w:tcW w:type="dxa" w:w="4252"/>
            <w:shd w:fill="D6E4F0"/>
          </w:tcPr>
          <w:p>
            <w:r/>
            <w:r>
              <w:rPr>
                <w:rFonts w:ascii="游ゴシック" w:hAnsi="游ゴシック" w:eastAsia="游ゴシック"/>
                <w:b w:val="0"/>
                <w:i w:val="0"/>
                <w:sz w:val="18"/>
              </w:rPr>
              <w:t>クロス共分散行列 P_xz を計算</w:t>
            </w:r>
          </w:p>
        </w:tc>
      </w:tr>
      <w:tr>
        <w:tc>
          <w:tcPr>
            <w:tcW w:type="dxa" w:w="2268"/>
          </w:tcPr>
          <w:p>
            <w:r/>
            <w:r>
              <w:rPr>
                <w:rFonts w:ascii="游ゴシック" w:hAnsi="游ゴシック" w:eastAsia="游ゴシック"/>
                <w:b w:val="0"/>
                <w:i w:val="0"/>
                <w:sz w:val="18"/>
              </w:rPr>
              <w:t>computeKalmanGain</w:t>
            </w:r>
          </w:p>
        </w:tc>
        <w:tc>
          <w:tcPr>
            <w:tcW w:type="dxa" w:w="2551"/>
          </w:tcPr>
          <w:p>
            <w:r/>
            <w:r>
              <w:rPr>
                <w:rFonts w:ascii="游ゴシック" w:hAnsi="游ゴシック" w:eastAsia="游ゴシック"/>
                <w:b w:val="0"/>
                <w:i w:val="0"/>
                <w:sz w:val="18"/>
              </w:rPr>
              <w:t>grid = N</w:t>
              <w:br/>
              <w:t>block = 1</w:t>
            </w:r>
          </w:p>
        </w:tc>
        <w:tc>
          <w:tcPr>
            <w:tcW w:type="dxa" w:w="4252"/>
          </w:tcPr>
          <w:p>
            <w:r/>
            <w:r>
              <w:rPr>
                <w:rFonts w:ascii="游ゴシック" w:hAnsi="游ゴシック" w:eastAsia="游ゴシック"/>
                <w:b w:val="0"/>
                <w:i w:val="0"/>
                <w:sz w:val="18"/>
              </w:rPr>
              <w:t>カルマンゲイン K = P_xz · S⁻¹ を計算（S の逆行列は CPU）</w:t>
            </w:r>
          </w:p>
        </w:tc>
      </w:tr>
      <w:tr>
        <w:tc>
          <w:tcPr>
            <w:tcW w:type="dxa" w:w="2268"/>
            <w:shd w:fill="D6E4F0"/>
          </w:tcPr>
          <w:p>
            <w:r/>
            <w:r>
              <w:rPr>
                <w:rFonts w:ascii="游ゴシック" w:hAnsi="游ゴシック" w:eastAsia="游ゴシック"/>
                <w:b w:val="0"/>
                <w:i w:val="0"/>
                <w:sz w:val="18"/>
              </w:rPr>
              <w:t>updateState</w:t>
            </w:r>
          </w:p>
        </w:tc>
        <w:tc>
          <w:tcPr>
            <w:tcW w:type="dxa" w:w="2551"/>
            <w:shd w:fill="D6E4F0"/>
          </w:tcPr>
          <w:p>
            <w:r/>
            <w:r>
              <w:rPr>
                <w:rFonts w:ascii="游ゴシック" w:hAnsi="游ゴシック" w:eastAsia="游ゴシック"/>
                <w:b w:val="0"/>
                <w:i w:val="0"/>
                <w:sz w:val="18"/>
              </w:rPr>
              <w:t>grid = N</w:t>
              <w:br/>
              <w:t>block = 1</w:t>
            </w:r>
          </w:p>
        </w:tc>
        <w:tc>
          <w:tcPr>
            <w:tcW w:type="dxa" w:w="4252"/>
            <w:shd w:fill="D6E4F0"/>
          </w:tcPr>
          <w:p>
            <w:r/>
            <w:r>
              <w:rPr>
                <w:rFonts w:ascii="游ゴシック" w:hAnsi="游ゴシック" w:eastAsia="游ゴシック"/>
                <w:b w:val="0"/>
                <w:i w:val="0"/>
                <w:sz w:val="18"/>
              </w:rPr>
              <w:t>状態更新 x̂ = x̄ + K·(z − z̄) を適用</w:t>
            </w:r>
          </w:p>
        </w:tc>
      </w:tr>
      <w:tr>
        <w:tc>
          <w:tcPr>
            <w:tcW w:type="dxa" w:w="2268"/>
          </w:tcPr>
          <w:p>
            <w:r/>
            <w:r>
              <w:rPr>
                <w:rFonts w:ascii="游ゴシック" w:hAnsi="游ゴシック" w:eastAsia="游ゴシック"/>
                <w:b w:val="0"/>
                <w:i w:val="0"/>
                <w:sz w:val="18"/>
              </w:rPr>
              <w:t>updateCovariance</w:t>
            </w:r>
          </w:p>
        </w:tc>
        <w:tc>
          <w:tcPr>
            <w:tcW w:type="dxa" w:w="2551"/>
          </w:tcPr>
          <w:p>
            <w:r/>
            <w:r>
              <w:rPr>
                <w:rFonts w:ascii="游ゴシック" w:hAnsi="游ゴシック" w:eastAsia="游ゴシック"/>
                <w:b w:val="0"/>
                <w:i w:val="0"/>
                <w:sz w:val="18"/>
              </w:rPr>
              <w:t>grid = N</w:t>
              <w:br/>
              <w:t>block = 1</w:t>
            </w:r>
          </w:p>
        </w:tc>
        <w:tc>
          <w:tcPr>
            <w:tcW w:type="dxa" w:w="4252"/>
          </w:tcPr>
          <w:p>
            <w:r/>
            <w:r>
              <w:rPr>
                <w:rFonts w:ascii="游ゴシック" w:hAnsi="游ゴシック" w:eastAsia="游ゴシック"/>
                <w:b w:val="0"/>
                <w:i w:val="0"/>
                <w:sz w:val="18"/>
              </w:rPr>
              <w:t>共分散更新 P = P_pred − K·S·Kᵀ を適用</w:t>
            </w:r>
          </w:p>
        </w:tc>
      </w:tr>
    </w:tbl>
    <w:p>
      <w:pPr>
        <w:spacing w:after="120"/>
      </w:pPr>
      <w:r>
        <w:rPr>
          <w:rFonts w:ascii="游ゴシック" w:hAnsi="游ゴシック" w:eastAsia="游ゴシック"/>
          <w:b w:val="0"/>
          <w:i w:val="0"/>
          <w:sz w:val="20"/>
        </w:rPr>
        <w:t>物理定数（g₀, R_E, ρ₀, H, BALLISTIC_BETA 等）はすべて __constant__ メモリに配置され、全スレッドからキャッシュを通じて高速にアクセスできる。</w:t>
      </w:r>
    </w:p>
    <w:p>
      <w:pPr>
        <w:spacing w:before="80" w:after="80"/>
        <w:jc w:val="center"/>
      </w:pPr>
      <w:r>
        <w:drawing>
          <wp:inline xmlns:a="http://schemas.openxmlformats.org/drawingml/2006/main" xmlns:pic="http://schemas.openxmlformats.org/drawingml/2006/picture">
            <wp:extent cx="2148840" cy="361188"/>
            <wp:docPr id="84" name="Picture 84"/>
            <wp:cNvGraphicFramePr>
              <a:graphicFrameLocks noChangeAspect="1"/>
            </wp:cNvGraphicFramePr>
            <a:graphic>
              <a:graphicData uri="http://schemas.openxmlformats.org/drawingml/2006/picture">
                <pic:pic>
                  <pic:nvPicPr>
                    <pic:cNvPr id="0" name="eq_076.png"/>
                    <pic:cNvPicPr/>
                  </pic:nvPicPr>
                  <pic:blipFill>
                    <a:blip r:embed="rId93"/>
                    <a:stretch>
                      <a:fillRect/>
                    </a:stretch>
                  </pic:blipFill>
                  <pic:spPr>
                    <a:xfrm>
                      <a:off x="0" y="0"/>
                      <a:ext cx="2148840" cy="361188"/>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N_{targets}</w:t>
            </w:r>
          </w:p>
        </w:tc>
        <w:tc>
          <w:tcPr>
            <w:tcW w:type="dxa" w:w="2721"/>
            <w:shd w:fill="F4F8FF"/>
          </w:tcPr>
          <w:p>
            <w:pPr>
              <w:spacing w:before="20" w:after="20"/>
            </w:pPr>
            <w:r>
              <w:rPr>
                <w:rFonts w:ascii="游ゴシック" w:hAnsi="游ゴシック" w:eastAsia="游ゴシック"/>
                <w:b w:val="0"/>
                <w:i w:val="0"/>
                <w:sz w:val="17"/>
              </w:rPr>
              <w:t>追尾対象の目標数（並列処理のバッチサイズ）</w:t>
            </w:r>
          </w:p>
        </w:tc>
        <w:tc>
          <w:tcPr>
            <w:tcW w:type="dxa" w:w="1020"/>
            <w:shd w:fill="D6E8FF"/>
          </w:tcPr>
          <w:p>
            <w:pPr>
              <w:spacing w:before="20" w:after="20"/>
            </w:pPr>
            <w:r>
              <w:rPr>
                <w:rFonts w:ascii="游ゴシック" w:hAnsi="游ゴシック" w:eastAsia="游ゴシック"/>
                <w:b/>
                <w:i w:val="0"/>
                <w:color w:val="1F4E79"/>
                <w:sz w:val="17"/>
              </w:rPr>
              <w:t>Throughput</w:t>
            </w:r>
          </w:p>
        </w:tc>
        <w:tc>
          <w:tcPr>
            <w:tcW w:type="dxa" w:w="2721"/>
            <w:shd w:fill="F4F8FF"/>
          </w:tcPr>
          <w:p>
            <w:pPr>
              <w:spacing w:before="20" w:after="20"/>
            </w:pPr>
            <w:r>
              <w:rPr>
                <w:rFonts w:ascii="游ゴシック" w:hAnsi="游ゴシック" w:eastAsia="游ゴシック"/>
                <w:b w:val="0"/>
                <w:i w:val="0"/>
                <w:sz w:val="17"/>
              </w:rPr>
              <w:t>GPU処理スループット（ブロック数 ∝ N × 19 / 256）</w:t>
            </w:r>
          </w:p>
        </w:tc>
      </w:tr>
      <w:tr>
        <w:tc>
          <w:tcPr>
            <w:tcW w:type="dxa" w:w="1020"/>
            <w:shd w:fill="D6E8FF"/>
          </w:tcPr>
          <w:p>
            <w:pPr>
              <w:spacing w:before="20" w:after="20"/>
            </w:pPr>
            <w:r>
              <w:rPr>
                <w:rFonts w:ascii="游ゴシック" w:hAnsi="游ゴシック" w:eastAsia="游ゴシック"/>
                <w:b/>
                <w:i w:val="0"/>
                <w:color w:val="1F4E79"/>
                <w:sz w:val="17"/>
              </w:rPr>
              <w:t>19</w:t>
            </w:r>
          </w:p>
        </w:tc>
        <w:tc>
          <w:tcPr>
            <w:tcW w:type="dxa" w:w="2721"/>
            <w:shd w:fill="F4F8FF"/>
          </w:tcPr>
          <w:p>
            <w:pPr>
              <w:spacing w:before="20" w:after="20"/>
            </w:pPr>
            <w:r>
              <w:rPr>
                <w:rFonts w:ascii="游ゴシック" w:hAnsi="游ゴシック" w:eastAsia="游ゴシック"/>
                <w:b w:val="0"/>
                <w:i w:val="0"/>
                <w:sz w:val="17"/>
              </w:rPr>
              <w:t>シグマポイント総数（= 2n+1 = 2×9+1）</w:t>
            </w:r>
          </w:p>
        </w:tc>
        <w:tc>
          <w:tcPr>
            <w:tcW w:type="dxa" w:w="1020"/>
            <w:shd w:fill="D6E8FF"/>
          </w:tcPr>
          <w:p>
            <w:pPr>
              <w:spacing w:before="20" w:after="20"/>
            </w:pPr>
            <w:r>
              <w:rPr>
                <w:rFonts w:ascii="游ゴシック" w:hAnsi="游ゴシック" w:eastAsia="游ゴシック"/>
                <w:b/>
                <w:i w:val="0"/>
                <w:color w:val="1F4E79"/>
                <w:sz w:val="17"/>
              </w:rPr>
              <w:t>N_targets x 19</w:t>
            </w:r>
          </w:p>
        </w:tc>
        <w:tc>
          <w:tcPr>
            <w:tcW w:type="dxa" w:w="2721"/>
            <w:shd w:fill="F4F8FF"/>
          </w:tcPr>
          <w:p>
            <w:pPr>
              <w:spacing w:before="20" w:after="20"/>
            </w:pPr>
            <w:r>
              <w:rPr>
                <w:rFonts w:ascii="游ゴシック" w:hAnsi="游ゴシック" w:eastAsia="游ゴシック"/>
                <w:b w:val="0"/>
                <w:i w:val="0"/>
                <w:sz w:val="17"/>
              </w:rPr>
              <w:t>1ステップ全シグマポイント総数</w:t>
            </w:r>
          </w:p>
        </w:tc>
      </w:tr>
      <w:tr>
        <w:tc>
          <w:tcPr>
            <w:tcW w:type="dxa" w:w="1020"/>
            <w:shd w:fill="D6E8FF"/>
          </w:tcPr>
          <w:p>
            <w:pPr>
              <w:spacing w:before="20" w:after="20"/>
            </w:pPr>
            <w:r>
              <w:rPr>
                <w:rFonts w:ascii="游ゴシック" w:hAnsi="游ゴシック" w:eastAsia="游ゴシック"/>
                <w:b/>
                <w:i w:val="0"/>
                <w:color w:val="1F4E79"/>
                <w:sz w:val="17"/>
              </w:rPr>
              <w:t>blockDim</w:t>
            </w:r>
          </w:p>
        </w:tc>
        <w:tc>
          <w:tcPr>
            <w:tcW w:type="dxa" w:w="2721"/>
            <w:shd w:fill="F4F8FF"/>
          </w:tcPr>
          <w:p>
            <w:pPr>
              <w:spacing w:before="20" w:after="20"/>
            </w:pPr>
            <w:r>
              <w:rPr>
                <w:rFonts w:ascii="游ゴシック" w:hAnsi="游ゴシック" w:eastAsia="游ゴシック"/>
                <w:b w:val="0"/>
                <w:i w:val="0"/>
                <w:sz w:val="17"/>
              </w:rPr>
              <w:t>CUDAスレッドブロックサイズ（= 256スレッド）</w:t>
            </w:r>
          </w:p>
        </w:tc>
        <w:tc>
          <w:tcPr>
            <w:tcW w:type="dxa" w:w="1020"/>
          </w:tcPr>
          <w:p/>
        </w:tc>
        <w:tc>
          <w:tcPr>
            <w:tcW w:type="dxa" w:w="2721"/>
          </w:tcPr>
          <w:p/>
        </w:tc>
      </w:tr>
    </w:tbl>
    <w:p>
      <w:pPr>
        <w:spacing w:after="80"/>
      </w:pPr>
    </w:p>
    <w:p>
      <w:pPr>
        <w:pStyle w:val="Heading2"/>
      </w:pPr>
      <w:r>
        <w:t>11.2 IMMフィルタのストリーム並列化</w:t>
      </w:r>
    </w:p>
    <w:p>
      <w:pPr>
        <w:spacing w:after="120"/>
      </w:pPr>
      <w:r>
        <w:rPr>
          <w:rFonts w:ascii="游ゴシック" w:hAnsi="游ゴシック" w:eastAsia="游ゴシック"/>
          <w:b w:val="0"/>
          <w:i w:val="0"/>
          <w:sz w:val="20"/>
        </w:rPr>
        <w:t>IMMフィルタは CV・弾道・CT の3モデルを管理する。各モデルのUKF predict/updateは独立した CUDAストリームで同時実行される。これにより3モデルの逐次実行に比べ、最大3倍の並列度を達成する。IMM並列化の処理フローを表11-2に示す。</w:t>
      </w:r>
    </w:p>
    <w:p>
      <w:pPr>
        <w:spacing w:before="160" w:after="40"/>
        <w:jc w:val="left"/>
      </w:pPr>
      <w:r>
        <w:rPr>
          <w:rFonts w:ascii="游ゴシック" w:hAnsi="游ゴシック" w:eastAsia="游ゴシック"/>
          <w:b/>
          <w:i w:val="0"/>
          <w:color w:val="1F4E79"/>
          <w:sz w:val="18"/>
        </w:rPr>
        <w:t>表11-2  IMM CUDAストリーム並列化フロー</w:t>
      </w:r>
    </w:p>
    <w:tbl>
      <w:tblPr>
        <w:tblStyle w:val="TableGrid"/>
        <w:tblW w:type="auto" w:w="0"/>
        <w:jc w:val="center"/>
        <w:tblLook w:firstColumn="1" w:firstRow="1" w:lastColumn="0" w:lastRow="0" w:noHBand="0" w:noVBand="1" w:val="04A0"/>
      </w:tblPr>
      <w:tblGrid>
        <w:gridCol w:w="3118"/>
        <w:gridCol w:w="3118"/>
        <w:gridCol w:w="3118"/>
      </w:tblGrid>
      <w:tr>
        <w:tc>
          <w:tcPr>
            <w:tcW w:type="dxa" w:w="1701"/>
            <w:shd w:fill="1F4E79"/>
          </w:tcPr>
          <w:p>
            <w:pPr>
              <w:jc w:val="center"/>
            </w:pPr>
            <w:r/>
            <w:r>
              <w:rPr>
                <w:rFonts w:ascii="游ゴシック" w:hAnsi="游ゴシック" w:eastAsia="游ゴシック"/>
                <w:b/>
                <w:i w:val="0"/>
                <w:color w:val="FFFFFF"/>
                <w:sz w:val="18"/>
              </w:rPr>
              <w:t>ステップ</w:t>
            </w:r>
          </w:p>
        </w:tc>
        <w:tc>
          <w:tcPr>
            <w:tcW w:type="dxa" w:w="4252"/>
            <w:shd w:fill="1F4E79"/>
          </w:tcPr>
          <w:p>
            <w:pPr>
              <w:jc w:val="center"/>
            </w:pPr>
            <w:r/>
            <w:r>
              <w:rPr>
                <w:rFonts w:ascii="游ゴシック" w:hAnsi="游ゴシック" w:eastAsia="游ゴシック"/>
                <w:b/>
                <w:i w:val="0"/>
                <w:color w:val="FFFFFF"/>
                <w:sz w:val="18"/>
              </w:rPr>
              <w:t>処理</w:t>
            </w:r>
          </w:p>
        </w:tc>
        <w:tc>
          <w:tcPr>
            <w:tcW w:type="dxa" w:w="3118"/>
            <w:shd w:fill="1F4E79"/>
          </w:tcPr>
          <w:p>
            <w:pPr>
              <w:jc w:val="center"/>
            </w:pPr>
            <w:r/>
            <w:r>
              <w:rPr>
                <w:rFonts w:ascii="游ゴシック" w:hAnsi="游ゴシック" w:eastAsia="游ゴシック"/>
                <w:b/>
                <w:i w:val="0"/>
                <w:color w:val="FFFFFF"/>
                <w:sz w:val="18"/>
              </w:rPr>
              <w:t>実行ストリーム</w:t>
            </w:r>
          </w:p>
        </w:tc>
      </w:tr>
      <w:tr>
        <w:tc>
          <w:tcPr>
            <w:tcW w:type="dxa" w:w="1701"/>
          </w:tcPr>
          <w:p>
            <w:r/>
            <w:r>
              <w:rPr>
                <w:rFonts w:ascii="游ゴシック" w:hAnsi="游ゴシック" w:eastAsia="游ゴシック"/>
                <w:b w:val="0"/>
                <w:i w:val="0"/>
                <w:sz w:val="18"/>
              </w:rPr>
              <w:t>1. 混合初期化</w:t>
            </w:r>
          </w:p>
        </w:tc>
        <w:tc>
          <w:tcPr>
            <w:tcW w:type="dxa" w:w="4252"/>
          </w:tcPr>
          <w:p>
            <w:r/>
            <w:r>
              <w:rPr>
                <w:rFonts w:ascii="游ゴシック" w:hAnsi="游ゴシック" w:eastAsia="游ゴシック"/>
                <w:b w:val="0"/>
                <w:i w:val="0"/>
                <w:sz w:val="18"/>
              </w:rPr>
              <w:t>computeMixingProbabilitiesKernel</w:t>
              <w:br/>
              <w:t>混合確率 μ_ij と混合推定値 x̃₀ⱼ を計算</w:t>
            </w:r>
          </w:p>
        </w:tc>
        <w:tc>
          <w:tcPr>
            <w:tcW w:type="dxa" w:w="3118"/>
          </w:tcPr>
          <w:p>
            <w:r/>
            <w:r>
              <w:rPr>
                <w:rFonts w:ascii="游ゴシック" w:hAnsi="游ゴシック" w:eastAsia="游ゴシック"/>
                <w:b w:val="0"/>
                <w:i w:val="0"/>
                <w:sz w:val="18"/>
              </w:rPr>
              <w:t>Stream 0（同期）</w:t>
            </w:r>
          </w:p>
        </w:tc>
      </w:tr>
      <w:tr>
        <w:tc>
          <w:tcPr>
            <w:tcW w:type="dxa" w:w="1701"/>
            <w:shd w:fill="D6E4F0"/>
          </w:tcPr>
          <w:p>
            <w:r/>
            <w:r>
              <w:rPr>
                <w:rFonts w:ascii="游ゴシック" w:hAnsi="游ゴシック" w:eastAsia="游ゴシック"/>
                <w:b w:val="0"/>
                <w:i w:val="0"/>
                <w:sz w:val="18"/>
              </w:rPr>
              <w:t>2. モデル並列 UKF</w:t>
            </w:r>
          </w:p>
        </w:tc>
        <w:tc>
          <w:tcPr>
            <w:tcW w:type="dxa" w:w="4252"/>
            <w:shd w:fill="D6E4F0"/>
          </w:tcPr>
          <w:p>
            <w:r/>
            <w:r>
              <w:rPr>
                <w:rFonts w:ascii="游ゴシック" w:hAnsi="游ゴシック" w:eastAsia="游ゴシック"/>
                <w:b w:val="0"/>
                <w:i w:val="0"/>
                <w:sz w:val="18"/>
              </w:rPr>
              <w:t>各モデル（CV, 弾道, CT）の UKF predict + update を実行</w:t>
            </w:r>
          </w:p>
        </w:tc>
        <w:tc>
          <w:tcPr>
            <w:tcW w:type="dxa" w:w="3118"/>
            <w:shd w:fill="D6E4F0"/>
          </w:tcPr>
          <w:p>
            <w:r/>
            <w:r>
              <w:rPr>
                <w:rFonts w:ascii="游ゴシック" w:hAnsi="游ゴシック" w:eastAsia="游ゴシック"/>
                <w:b w:val="0"/>
                <w:i w:val="0"/>
                <w:sz w:val="18"/>
              </w:rPr>
              <w:t>Stream 0 / 1 / 2</w:t>
              <w:br/>
              <w:t>（3ストリーム並列）</w:t>
            </w:r>
          </w:p>
        </w:tc>
      </w:tr>
      <w:tr>
        <w:tc>
          <w:tcPr>
            <w:tcW w:type="dxa" w:w="1701"/>
          </w:tcPr>
          <w:p>
            <w:r/>
            <w:r>
              <w:rPr>
                <w:rFonts w:ascii="游ゴシック" w:hAnsi="游ゴシック" w:eastAsia="游ゴシック"/>
                <w:b w:val="0"/>
                <w:i w:val="0"/>
                <w:sz w:val="18"/>
              </w:rPr>
              <w:t>3. cudaDeviceSynchronize</w:t>
            </w:r>
          </w:p>
        </w:tc>
        <w:tc>
          <w:tcPr>
            <w:tcW w:type="dxa" w:w="4252"/>
          </w:tcPr>
          <w:p>
            <w:r/>
            <w:r>
              <w:rPr>
                <w:rFonts w:ascii="游ゴシック" w:hAnsi="游ゴシック" w:eastAsia="游ゴシック"/>
                <w:b w:val="0"/>
                <w:i w:val="0"/>
                <w:sz w:val="18"/>
              </w:rPr>
              <w:t>全ストリームの完了を待機</w:t>
            </w:r>
          </w:p>
        </w:tc>
        <w:tc>
          <w:tcPr>
            <w:tcW w:type="dxa" w:w="3118"/>
          </w:tcPr>
          <w:p>
            <w:r/>
            <w:r>
              <w:rPr>
                <w:rFonts w:ascii="游ゴシック" w:hAnsi="游ゴシック" w:eastAsia="游ゴシック"/>
                <w:b w:val="0"/>
                <w:i w:val="0"/>
                <w:sz w:val="18"/>
              </w:rPr>
              <w:t>—</w:t>
            </w:r>
          </w:p>
        </w:tc>
      </w:tr>
      <w:tr>
        <w:tc>
          <w:tcPr>
            <w:tcW w:type="dxa" w:w="1701"/>
            <w:shd w:fill="D6E4F0"/>
          </w:tcPr>
          <w:p>
            <w:r/>
            <w:r>
              <w:rPr>
                <w:rFonts w:ascii="游ゴシック" w:hAnsi="游ゴシック" w:eastAsia="游ゴシック"/>
                <w:b w:val="0"/>
                <w:i w:val="0"/>
                <w:sz w:val="18"/>
              </w:rPr>
              <w:t>4. 確率更新</w:t>
            </w:r>
          </w:p>
        </w:tc>
        <w:tc>
          <w:tcPr>
            <w:tcW w:type="dxa" w:w="4252"/>
            <w:shd w:fill="D6E4F0"/>
          </w:tcPr>
          <w:p>
            <w:r/>
            <w:r>
              <w:rPr>
                <w:rFonts w:ascii="游ゴシック" w:hAnsi="游ゴシック" w:eastAsia="游ゴシック"/>
                <w:b w:val="0"/>
                <w:i w:val="0"/>
                <w:sz w:val="18"/>
              </w:rPr>
              <w:t>updateModelProbabilitiesKernel</w:t>
              <w:br/>
              <w:t>尤度 Λⱼ からモデル確率 μⱼ を更新</w:t>
            </w:r>
          </w:p>
        </w:tc>
        <w:tc>
          <w:tcPr>
            <w:tcW w:type="dxa" w:w="3118"/>
            <w:shd w:fill="D6E4F0"/>
          </w:tcPr>
          <w:p>
            <w:r/>
            <w:r>
              <w:rPr>
                <w:rFonts w:ascii="游ゴシック" w:hAnsi="游ゴシック" w:eastAsia="游ゴシック"/>
                <w:b w:val="0"/>
                <w:i w:val="0"/>
                <w:sz w:val="18"/>
              </w:rPr>
              <w:t>Stream 0（同期）</w:t>
            </w:r>
          </w:p>
        </w:tc>
      </w:tr>
      <w:tr>
        <w:tc>
          <w:tcPr>
            <w:tcW w:type="dxa" w:w="1701"/>
          </w:tcPr>
          <w:p>
            <w:r/>
            <w:r>
              <w:rPr>
                <w:rFonts w:ascii="游ゴシック" w:hAnsi="游ゴシック" w:eastAsia="游ゴシック"/>
                <w:b w:val="0"/>
                <w:i w:val="0"/>
                <w:sz w:val="18"/>
              </w:rPr>
              <w:t>5. 推定統合</w:t>
            </w:r>
          </w:p>
        </w:tc>
        <w:tc>
          <w:tcPr>
            <w:tcW w:type="dxa" w:w="4252"/>
          </w:tcPr>
          <w:p>
            <w:r/>
            <w:r>
              <w:rPr>
                <w:rFonts w:ascii="游ゴシック" w:hAnsi="游ゴシック" w:eastAsia="游ゴシック"/>
                <w:b w:val="0"/>
                <w:i w:val="0"/>
                <w:sz w:val="18"/>
              </w:rPr>
              <w:t>combineEstimatesKernel</w:t>
              <w:br/>
              <w:t>最終推定値 x̂ = Σⱼ μⱼ x̂ⱼ を計算</w:t>
            </w:r>
          </w:p>
        </w:tc>
        <w:tc>
          <w:tcPr>
            <w:tcW w:type="dxa" w:w="3118"/>
          </w:tcPr>
          <w:p>
            <w:r/>
            <w:r>
              <w:rPr>
                <w:rFonts w:ascii="游ゴシック" w:hAnsi="游ゴシック" w:eastAsia="游ゴシック"/>
                <w:b w:val="0"/>
                <w:i w:val="0"/>
                <w:sz w:val="18"/>
              </w:rPr>
              <w:t>Stream 0（同期）</w:t>
            </w:r>
          </w:p>
        </w:tc>
      </w:tr>
    </w:tbl>
    <w:p>
      <w:pPr>
        <w:pStyle w:val="Heading2"/>
      </w:pPr>
      <w:r>
        <w:t>11.3 コスト行列計算の並列化</w:t>
      </w:r>
    </w:p>
    <w:p>
      <w:pPr>
        <w:spacing w:after="120"/>
      </w:pPr>
      <w:r>
        <w:rPr>
          <w:rFonts w:ascii="游ゴシック" w:hAnsi="游ゴシック" w:eastAsia="游ゴシック"/>
          <w:b w:val="0"/>
          <w:i w:val="0"/>
          <w:sz w:val="20"/>
        </w:rPr>
        <w:t>データアソシエーションでは N_tracks × N_meas 個のマハラノビス距離を計算する必要がある。各要素 (i, j) を独立したスレッドで並列計算することで、逐次ループと比べてほぼ線形なスループット向上を実現する。</w:t>
      </w:r>
    </w:p>
    <w:p>
      <w:pPr>
        <w:spacing w:before="80" w:after="80"/>
        <w:jc w:val="center"/>
      </w:pPr>
      <w:r>
        <w:drawing>
          <wp:inline xmlns:a="http://schemas.openxmlformats.org/drawingml/2006/main" xmlns:pic="http://schemas.openxmlformats.org/drawingml/2006/picture">
            <wp:extent cx="2281428" cy="352044"/>
            <wp:docPr id="85" name="Picture 85"/>
            <wp:cNvGraphicFramePr>
              <a:graphicFrameLocks noChangeAspect="1"/>
            </wp:cNvGraphicFramePr>
            <a:graphic>
              <a:graphicData uri="http://schemas.openxmlformats.org/drawingml/2006/picture">
                <pic:pic>
                  <pic:nvPicPr>
                    <pic:cNvPr id="0" name="eq_077.png"/>
                    <pic:cNvPicPr/>
                  </pic:nvPicPr>
                  <pic:blipFill>
                    <a:blip r:embed="rId94"/>
                    <a:stretch>
                      <a:fillRect/>
                    </a:stretch>
                  </pic:blipFill>
                  <pic:spPr>
                    <a:xfrm>
                      <a:off x="0" y="0"/>
                      <a:ext cx="2281428" cy="352044"/>
                    </a:xfrm>
                    <a:prstGeom prst="rect"/>
                  </pic:spPr>
                </pic:pic>
              </a:graphicData>
            </a:graphic>
          </wp:inline>
        </w:drawing>
      </w:r>
    </w:p>
    <w:p>
      <w:pPr>
        <w:spacing w:before="40" w:after="20"/>
      </w:pPr>
      <w:r>
        <w:rPr>
          <w:rFonts w:ascii="游ゴシック" w:hAnsi="游ゴシック" w:eastAsia="游ゴシック"/>
          <w:b/>
          <w:i w:val="0"/>
          <w:color w:val="1F4E79"/>
          <w:sz w:val="17"/>
        </w:rPr>
        <w:t>【記号の定義】</w:t>
      </w:r>
    </w:p>
    <w:tbl>
      <w:tblPr>
        <w:tblW w:type="auto" w:w="0"/>
        <w:jc w:val="left"/>
        <w:tblLook w:firstColumn="1" w:firstRow="1" w:lastColumn="0" w:lastRow="0" w:noHBand="0" w:noVBand="1" w:val="04A0"/>
      </w:tblPr>
      <w:tblGrid>
        <w:gridCol w:w="2339"/>
        <w:gridCol w:w="2339"/>
        <w:gridCol w:w="2339"/>
        <w:gridCol w:w="2339"/>
      </w:tblGrid>
      <w:tr>
        <w:tc>
          <w:tcPr>
            <w:tcW w:type="dxa" w:w="1020"/>
            <w:shd w:fill="D6E8FF"/>
          </w:tcPr>
          <w:p>
            <w:pPr>
              <w:spacing w:before="20" w:after="20"/>
            </w:pPr>
            <w:r>
              <w:rPr>
                <w:rFonts w:ascii="游ゴシック" w:hAnsi="游ゴシック" w:eastAsia="游ゴシック"/>
                <w:b/>
                <w:i w:val="0"/>
                <w:color w:val="1F4E79"/>
                <w:sz w:val="17"/>
              </w:rPr>
              <w:t>d^2_{ij}</w:t>
            </w:r>
          </w:p>
        </w:tc>
        <w:tc>
          <w:tcPr>
            <w:tcW w:type="dxa" w:w="2721"/>
            <w:shd w:fill="F4F8FF"/>
          </w:tcPr>
          <w:p>
            <w:pPr>
              <w:spacing w:before="20" w:after="20"/>
            </w:pPr>
            <w:r>
              <w:rPr>
                <w:rFonts w:ascii="游ゴシック" w:hAnsi="游ゴシック" w:eastAsia="游ゴシック"/>
                <w:b w:val="0"/>
                <w:i w:val="0"/>
                <w:sz w:val="17"/>
              </w:rPr>
              <w:t>航跡 i と観測 j 間のマハラノビス距離の二乗</w:t>
            </w:r>
          </w:p>
        </w:tc>
        <w:tc>
          <w:tcPr>
            <w:tcW w:type="dxa" w:w="1020"/>
            <w:shd w:fill="D6E8FF"/>
          </w:tcPr>
          <w:p>
            <w:pPr>
              <w:spacing w:before="20" w:after="20"/>
            </w:pPr>
            <w:r>
              <w:rPr>
                <w:rFonts w:ascii="游ゴシック" w:hAnsi="游ゴシック" w:eastAsia="游ゴシック"/>
                <w:b/>
                <w:i w:val="0"/>
                <w:color w:val="1F4E79"/>
                <w:sz w:val="17"/>
              </w:rPr>
              <w:t>S_i^{-1}</w:t>
            </w:r>
          </w:p>
        </w:tc>
        <w:tc>
          <w:tcPr>
            <w:tcW w:type="dxa" w:w="2721"/>
            <w:shd w:fill="F4F8FF"/>
          </w:tcPr>
          <w:p>
            <w:pPr>
              <w:spacing w:before="20" w:after="20"/>
            </w:pPr>
            <w:r>
              <w:rPr>
                <w:rFonts w:ascii="游ゴシック" w:hAnsi="游ゴシック" w:eastAsia="游ゴシック"/>
                <w:b w:val="0"/>
                <w:i w:val="0"/>
                <w:sz w:val="17"/>
              </w:rPr>
              <w:t>S_i の逆行列（ホワイトニング変換）</w:t>
            </w:r>
          </w:p>
        </w:tc>
      </w:tr>
      <w:tr>
        <w:tc>
          <w:tcPr>
            <w:tcW w:type="dxa" w:w="1020"/>
            <w:shd w:fill="D6E8FF"/>
          </w:tcPr>
          <w:p>
            <w:pPr>
              <w:spacing w:before="20" w:after="20"/>
            </w:pPr>
            <w:r>
              <w:rPr>
                <w:rFonts w:ascii="游ゴシック" w:hAnsi="游ゴシック" w:eastAsia="游ゴシック"/>
                <w:b/>
                <w:i w:val="0"/>
                <w:color w:val="1F4E79"/>
                <w:sz w:val="17"/>
              </w:rPr>
              <w:t>z_j</w:t>
            </w:r>
          </w:p>
        </w:tc>
        <w:tc>
          <w:tcPr>
            <w:tcW w:type="dxa" w:w="2721"/>
            <w:shd w:fill="F4F8FF"/>
          </w:tcPr>
          <w:p>
            <w:pPr>
              <w:spacing w:before="20" w:after="20"/>
            </w:pPr>
            <w:r>
              <w:rPr>
                <w:rFonts w:ascii="游ゴシック" w:hAnsi="游ゴシック" w:eastAsia="游ゴシック"/>
                <w:b w:val="0"/>
                <w:i w:val="0"/>
                <w:sz w:val="17"/>
              </w:rPr>
              <w:t>j 番目の観測値ベクトル（距離・方位・仰角・ドップラー）</w:t>
            </w:r>
          </w:p>
        </w:tc>
        <w:tc>
          <w:tcPr>
            <w:tcW w:type="dxa" w:w="1020"/>
            <w:shd w:fill="D6E8FF"/>
          </w:tcPr>
          <w:p>
            <w:pPr>
              <w:spacing w:before="20" w:after="20"/>
            </w:pPr>
            <w:r>
              <w:rPr>
                <w:rFonts w:ascii="游ゴシック" w:hAnsi="游ゴシック" w:eastAsia="游ゴシック"/>
                <w:b/>
                <w:i w:val="0"/>
                <w:color w:val="1F4E79"/>
                <w:sz w:val="17"/>
              </w:rPr>
              <w:t>T (上付き)</w:t>
            </w:r>
          </w:p>
        </w:tc>
        <w:tc>
          <w:tcPr>
            <w:tcW w:type="dxa" w:w="2721"/>
            <w:shd w:fill="F4F8FF"/>
          </w:tcPr>
          <w:p>
            <w:pPr>
              <w:spacing w:before="20" w:after="20"/>
            </w:pPr>
            <w:r>
              <w:rPr>
                <w:rFonts w:ascii="游ゴシック" w:hAnsi="游ゴシック" w:eastAsia="游ゴシック"/>
                <w:b w:val="0"/>
                <w:i w:val="0"/>
                <w:sz w:val="17"/>
              </w:rPr>
              <w:t>ベクトル転置</w:t>
            </w:r>
          </w:p>
        </w:tc>
      </w:tr>
      <w:tr>
        <w:tc>
          <w:tcPr>
            <w:tcW w:type="dxa" w:w="1020"/>
            <w:shd w:fill="D6E8FF"/>
          </w:tcPr>
          <w:p>
            <w:pPr>
              <w:spacing w:before="20" w:after="20"/>
            </w:pPr>
            <w:r>
              <w:rPr>
                <w:rFonts w:ascii="游ゴシック" w:hAnsi="游ゴシック" w:eastAsia="游ゴシック"/>
                <w:b/>
                <w:i w:val="0"/>
                <w:color w:val="1F4E79"/>
                <w:sz w:val="17"/>
              </w:rPr>
              <w:t>hat{z}_i</w:t>
            </w:r>
          </w:p>
        </w:tc>
        <w:tc>
          <w:tcPr>
            <w:tcW w:type="dxa" w:w="2721"/>
            <w:shd w:fill="F4F8FF"/>
          </w:tcPr>
          <w:p>
            <w:pPr>
              <w:spacing w:before="20" w:after="20"/>
            </w:pPr>
            <w:r>
              <w:rPr>
                <w:rFonts w:ascii="游ゴシック" w:hAnsi="游ゴシック" w:eastAsia="游ゴシック"/>
                <w:b w:val="0"/>
                <w:i w:val="0"/>
                <w:sz w:val="17"/>
              </w:rPr>
              <w:t>航跡 i の予測観測値ベクトル</w:t>
            </w:r>
          </w:p>
        </w:tc>
        <w:tc>
          <w:tcPr>
            <w:tcW w:type="dxa" w:w="1020"/>
            <w:shd w:fill="D6E8FF"/>
          </w:tcPr>
          <w:p>
            <w:pPr>
              <w:spacing w:before="20" w:after="20"/>
            </w:pPr>
            <w:r>
              <w:rPr>
                <w:rFonts w:ascii="游ゴシック" w:hAnsi="游ゴシック" w:eastAsia="游ゴシック"/>
                <w:b/>
                <w:i w:val="0"/>
                <w:color w:val="1F4E79"/>
                <w:sz w:val="17"/>
              </w:rPr>
              <w:t>i</w:t>
            </w:r>
          </w:p>
        </w:tc>
        <w:tc>
          <w:tcPr>
            <w:tcW w:type="dxa" w:w="2721"/>
            <w:shd w:fill="F4F8FF"/>
          </w:tcPr>
          <w:p>
            <w:pPr>
              <w:spacing w:before="20" w:after="20"/>
            </w:pPr>
            <w:r>
              <w:rPr>
                <w:rFonts w:ascii="游ゴシック" w:hAnsi="游ゴシック" w:eastAsia="游ゴシック"/>
                <w:b w:val="0"/>
                <w:i w:val="0"/>
                <w:sz w:val="17"/>
              </w:rPr>
              <w:t>航跡インデックス（i = 1 ... N_tracks）</w:t>
            </w:r>
          </w:p>
        </w:tc>
      </w:tr>
      <w:tr>
        <w:tc>
          <w:tcPr>
            <w:tcW w:type="dxa" w:w="1020"/>
            <w:shd w:fill="D6E8FF"/>
          </w:tcPr>
          <w:p>
            <w:pPr>
              <w:spacing w:before="20" w:after="20"/>
            </w:pPr>
            <w:r>
              <w:rPr>
                <w:rFonts w:ascii="游ゴシック" w:hAnsi="游ゴシック" w:eastAsia="游ゴシック"/>
                <w:b/>
                <w:i w:val="0"/>
                <w:color w:val="1F4E79"/>
                <w:sz w:val="17"/>
              </w:rPr>
              <w:t>S_i</w:t>
            </w:r>
          </w:p>
        </w:tc>
        <w:tc>
          <w:tcPr>
            <w:tcW w:type="dxa" w:w="2721"/>
            <w:shd w:fill="F4F8FF"/>
          </w:tcPr>
          <w:p>
            <w:pPr>
              <w:spacing w:before="20" w:after="20"/>
            </w:pPr>
            <w:r>
              <w:rPr>
                <w:rFonts w:ascii="游ゴシック" w:hAnsi="游ゴシック" w:eastAsia="游ゴシック"/>
                <w:b w:val="0"/>
                <w:i w:val="0"/>
                <w:sz w:val="17"/>
              </w:rPr>
              <w:t>航跡 i のイノベーション共分散行列（観測空間4×4）</w:t>
            </w:r>
          </w:p>
        </w:tc>
        <w:tc>
          <w:tcPr>
            <w:tcW w:type="dxa" w:w="1020"/>
            <w:shd w:fill="D6E8FF"/>
          </w:tcPr>
          <w:p>
            <w:pPr>
              <w:spacing w:before="20" w:after="20"/>
            </w:pPr>
            <w:r>
              <w:rPr>
                <w:rFonts w:ascii="游ゴシック" w:hAnsi="游ゴシック" w:eastAsia="游ゴシック"/>
                <w:b/>
                <w:i w:val="0"/>
                <w:color w:val="1F4E79"/>
                <w:sz w:val="17"/>
              </w:rPr>
              <w:t>j</w:t>
            </w:r>
          </w:p>
        </w:tc>
        <w:tc>
          <w:tcPr>
            <w:tcW w:type="dxa" w:w="2721"/>
            <w:shd w:fill="F4F8FF"/>
          </w:tcPr>
          <w:p>
            <w:pPr>
              <w:spacing w:before="20" w:after="20"/>
            </w:pPr>
            <w:r>
              <w:rPr>
                <w:rFonts w:ascii="游ゴシック" w:hAnsi="游ゴシック" w:eastAsia="游ゴシック"/>
                <w:b w:val="0"/>
                <w:i w:val="0"/>
                <w:sz w:val="17"/>
              </w:rPr>
              <w:t>観測インデックス（j = 1 ... N_meas）</w:t>
            </w:r>
          </w:p>
        </w:tc>
      </w:tr>
    </w:tbl>
    <w:p>
      <w:pPr>
        <w:spacing w:after="80"/>
      </w:pPr>
    </w:p>
    <w:p>
      <w:pPr>
        <w:spacing w:after="120"/>
      </w:pPr>
      <w:r>
        <w:rPr>
          <w:rFonts w:ascii="游ゴシック" w:hAnsi="游ゴシック" w:eastAsia="游ゴシック"/>
          <w:b w:val="0"/>
          <w:i w:val="0"/>
          <w:sz w:val="20"/>
        </w:rPr>
        <w:t>ここで z_j は j 番目の観測値、ẑ_i は i 番目の航跡の予測観測値、S_i は革新共分散行列。ゲーティング閾値 d² &gt; 500.0 の組み合わせはコスト行列から除外し，ハンガリアン法（Munkres）の処理量を削減する。</w:t>
      </w:r>
    </w:p>
    <w:p>
      <w:pPr>
        <w:spacing w:before="160" w:after="40"/>
        <w:jc w:val="left"/>
      </w:pPr>
      <w:r>
        <w:rPr>
          <w:rFonts w:ascii="游ゴシック" w:hAnsi="游ゴシック" w:eastAsia="游ゴシック"/>
          <w:b/>
          <w:i w:val="0"/>
          <w:color w:val="1F4E79"/>
          <w:sz w:val="18"/>
        </w:rPr>
        <w:t>表11-3  データアソシエーション GPU設定</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fill="1F4E79"/>
          </w:tcPr>
          <w:p>
            <w:pPr>
              <w:jc w:val="center"/>
            </w:pPr>
            <w:r/>
            <w:r>
              <w:rPr>
                <w:rFonts w:ascii="游ゴシック" w:hAnsi="游ゴシック" w:eastAsia="游ゴシック"/>
                <w:b/>
                <w:i w:val="0"/>
                <w:color w:val="FFFFFF"/>
                <w:sz w:val="18"/>
              </w:rPr>
              <w:t>設定項目</w:t>
            </w:r>
          </w:p>
        </w:tc>
        <w:tc>
          <w:tcPr>
            <w:tcW w:type="dxa" w:w="1984"/>
            <w:shd w:fill="1F4E79"/>
          </w:tcPr>
          <w:p>
            <w:pPr>
              <w:jc w:val="center"/>
            </w:pPr>
            <w:r/>
            <w:r>
              <w:rPr>
                <w:rFonts w:ascii="游ゴシック" w:hAnsi="游ゴシック" w:eastAsia="游ゴシック"/>
                <w:b/>
                <w:i w:val="0"/>
                <w:color w:val="FFFFFF"/>
                <w:sz w:val="18"/>
              </w:rPr>
              <w:t>値</w:t>
            </w:r>
          </w:p>
        </w:tc>
        <w:tc>
          <w:tcPr>
            <w:tcW w:type="dxa" w:w="4252"/>
            <w:shd w:fill="1F4E79"/>
          </w:tcPr>
          <w:p>
            <w:pPr>
              <w:jc w:val="center"/>
            </w:pPr>
            <w:r/>
            <w:r>
              <w:rPr>
                <w:rFonts w:ascii="游ゴシック" w:hAnsi="游ゴシック" w:eastAsia="游ゴシック"/>
                <w:b/>
                <w:i w:val="0"/>
                <w:color w:val="FFFFFF"/>
                <w:sz w:val="18"/>
              </w:rPr>
              <w:t>説明</w:t>
            </w:r>
          </w:p>
        </w:tc>
      </w:tr>
      <w:tr>
        <w:tc>
          <w:tcPr>
            <w:tcW w:type="dxa" w:w="2835"/>
          </w:tcPr>
          <w:p>
            <w:r/>
            <w:r>
              <w:rPr>
                <w:rFonts w:ascii="游ゴシック" w:hAnsi="游ゴシック" w:eastAsia="游ゴシック"/>
                <w:b w:val="0"/>
                <w:i w:val="0"/>
                <w:sz w:val="18"/>
              </w:rPr>
              <w:t>コスト行列カーネルスレッド数</w:t>
            </w:r>
          </w:p>
        </w:tc>
        <w:tc>
          <w:tcPr>
            <w:tcW w:type="dxa" w:w="1984"/>
          </w:tcPr>
          <w:p>
            <w:r/>
            <w:r>
              <w:rPr>
                <w:rFonts w:ascii="游ゴシック" w:hAnsi="游ゴシック" w:eastAsia="游ゴシック"/>
                <w:b w:val="0"/>
                <w:i w:val="0"/>
                <w:sz w:val="18"/>
              </w:rPr>
              <w:t>blockDim = 256</w:t>
            </w:r>
          </w:p>
        </w:tc>
        <w:tc>
          <w:tcPr>
            <w:tcW w:type="dxa" w:w="4252"/>
          </w:tcPr>
          <w:p>
            <w:r/>
            <w:r>
              <w:rPr>
                <w:rFonts w:ascii="游ゴシック" w:hAnsi="游ゴシック" w:eastAsia="游ゴシック"/>
                <w:b w:val="0"/>
                <w:i w:val="0"/>
                <w:sz w:val="18"/>
              </w:rPr>
              <w:t>1ブロックあたりのスレッド数</w:t>
            </w:r>
          </w:p>
        </w:tc>
      </w:tr>
      <w:tr>
        <w:tc>
          <w:tcPr>
            <w:tcW w:type="dxa" w:w="2835"/>
            <w:shd w:fill="D6E4F0"/>
          </w:tcPr>
          <w:p>
            <w:r/>
            <w:r>
              <w:rPr>
                <w:rFonts w:ascii="游ゴシック" w:hAnsi="游ゴシック" w:eastAsia="游ゴシック"/>
                <w:b w:val="0"/>
                <w:i w:val="0"/>
                <w:sz w:val="18"/>
              </w:rPr>
              <w:t>グリッドサイズ</w:t>
            </w:r>
          </w:p>
        </w:tc>
        <w:tc>
          <w:tcPr>
            <w:tcW w:type="dxa" w:w="1984"/>
            <w:shd w:fill="D6E4F0"/>
          </w:tcPr>
          <w:p>
            <w:r/>
            <w:r>
              <w:rPr>
                <w:rFonts w:ascii="游ゴシック" w:hAnsi="游ゴシック" w:eastAsia="游ゴシック"/>
                <w:b w:val="0"/>
                <w:i w:val="0"/>
                <w:sz w:val="18"/>
              </w:rPr>
              <w:t>(N_tracks×N_meas+255)/256</w:t>
            </w:r>
          </w:p>
        </w:tc>
        <w:tc>
          <w:tcPr>
            <w:tcW w:type="dxa" w:w="4252"/>
            <w:shd w:fill="D6E4F0"/>
          </w:tcPr>
          <w:p>
            <w:r/>
            <w:r>
              <w:rPr>
                <w:rFonts w:ascii="游ゴシック" w:hAnsi="游ゴシック" w:eastAsia="游ゴシック"/>
                <w:b w:val="0"/>
                <w:i w:val="0"/>
                <w:sz w:val="18"/>
              </w:rPr>
              <w:t>全要素を網羅するブロック数</w:t>
            </w:r>
          </w:p>
        </w:tc>
      </w:tr>
      <w:tr>
        <w:tc>
          <w:tcPr>
            <w:tcW w:type="dxa" w:w="2835"/>
          </w:tcPr>
          <w:p>
            <w:r/>
            <w:r>
              <w:rPr>
                <w:rFonts w:ascii="游ゴシック" w:hAnsi="游ゴシック" w:eastAsia="游ゴシック"/>
                <w:b w:val="0"/>
                <w:i w:val="0"/>
                <w:sz w:val="18"/>
              </w:rPr>
              <w:t>ゲーティング閾値</w:t>
            </w:r>
          </w:p>
        </w:tc>
        <w:tc>
          <w:tcPr>
            <w:tcW w:type="dxa" w:w="1984"/>
          </w:tcPr>
          <w:p>
            <w:r/>
            <w:r>
              <w:rPr>
                <w:rFonts w:ascii="游ゴシック" w:hAnsi="游ゴシック" w:eastAsia="游ゴシック"/>
                <w:b w:val="0"/>
                <w:i w:val="0"/>
                <w:sz w:val="18"/>
              </w:rPr>
              <w:t>d² = 500.0</w:t>
            </w:r>
          </w:p>
        </w:tc>
        <w:tc>
          <w:tcPr>
            <w:tcW w:type="dxa" w:w="4252"/>
          </w:tcPr>
          <w:p>
            <w:r/>
            <w:r>
              <w:rPr>
                <w:rFonts w:ascii="游ゴシック" w:hAnsi="游ゴシック" w:eastAsia="游ゴシック"/>
                <w:b w:val="0"/>
                <w:i w:val="0"/>
                <w:sz w:val="18"/>
              </w:rPr>
              <w:t>マハラノビス距離の二乗によるゲーティング</w:t>
            </w:r>
          </w:p>
        </w:tc>
      </w:tr>
      <w:tr>
        <w:tc>
          <w:tcPr>
            <w:tcW w:type="dxa" w:w="2835"/>
            <w:shd w:fill="D6E4F0"/>
          </w:tcPr>
          <w:p>
            <w:r/>
            <w:r>
              <w:rPr>
                <w:rFonts w:ascii="游ゴシック" w:hAnsi="游ゴシック" w:eastAsia="游ゴシック"/>
                <w:b w:val="0"/>
                <w:i w:val="0"/>
                <w:sz w:val="18"/>
              </w:rPr>
              <w:t>__constant__メモリ対象</w:t>
            </w:r>
          </w:p>
        </w:tc>
        <w:tc>
          <w:tcPr>
            <w:tcW w:type="dxa" w:w="1984"/>
            <w:shd w:fill="D6E4F0"/>
          </w:tcPr>
          <w:p>
            <w:r/>
            <w:r>
              <w:rPr>
                <w:rFonts w:ascii="游ゴシック" w:hAnsi="游ゴシック" w:eastAsia="游ゴシック"/>
                <w:b w:val="0"/>
                <w:i w:val="0"/>
                <w:sz w:val="18"/>
              </w:rPr>
              <w:t>g₀, R_E, ρ₀, H, BALLISTIC_BETA</w:t>
            </w:r>
          </w:p>
        </w:tc>
        <w:tc>
          <w:tcPr>
            <w:tcW w:type="dxa" w:w="4252"/>
            <w:shd w:fill="D6E4F0"/>
          </w:tcPr>
          <w:p>
            <w:r/>
            <w:r>
              <w:rPr>
                <w:rFonts w:ascii="游ゴシック" w:hAnsi="游ゴシック" w:eastAsia="游ゴシック"/>
                <w:b w:val="0"/>
                <w:i w:val="0"/>
                <w:sz w:val="18"/>
              </w:rPr>
              <w:t>全カーネルから参照される物理定数</w:t>
            </w:r>
          </w:p>
        </w:tc>
      </w:tr>
    </w:tbl>
    <w:p>
      <w:r>
        <w:br w:type="page"/>
      </w:r>
    </w:p>
    <w:p>
      <w:pPr>
        <w:pStyle w:val="Heading1"/>
      </w:pPr>
      <w:r>
        <w:t>変更履歴</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134"/>
            <w:shd w:fill="1F4E79"/>
          </w:tcPr>
          <w:p>
            <w:pPr>
              <w:jc w:val="center"/>
            </w:pPr>
            <w:r/>
            <w:r>
              <w:rPr>
                <w:rFonts w:ascii="游ゴシック" w:hAnsi="游ゴシック" w:eastAsia="游ゴシック"/>
                <w:b/>
                <w:i w:val="0"/>
                <w:color w:val="FFFFFF"/>
                <w:sz w:val="18"/>
              </w:rPr>
              <w:t>版数</w:t>
            </w:r>
          </w:p>
        </w:tc>
        <w:tc>
          <w:tcPr>
            <w:tcW w:type="dxa" w:w="1701"/>
            <w:shd w:fill="1F4E79"/>
          </w:tcPr>
          <w:p>
            <w:pPr>
              <w:jc w:val="center"/>
            </w:pPr>
            <w:r/>
            <w:r>
              <w:rPr>
                <w:rFonts w:ascii="游ゴシック" w:hAnsi="游ゴシック" w:eastAsia="游ゴシック"/>
                <w:b/>
                <w:i w:val="0"/>
                <w:color w:val="FFFFFF"/>
                <w:sz w:val="18"/>
              </w:rPr>
              <w:t>日付</w:t>
            </w:r>
          </w:p>
        </w:tc>
        <w:tc>
          <w:tcPr>
            <w:tcW w:type="dxa" w:w="4535"/>
            <w:shd w:fill="1F4E79"/>
          </w:tcPr>
          <w:p>
            <w:pPr>
              <w:jc w:val="center"/>
            </w:pPr>
            <w:r/>
            <w:r>
              <w:rPr>
                <w:rFonts w:ascii="游ゴシック" w:hAnsi="游ゴシック" w:eastAsia="游ゴシック"/>
                <w:b/>
                <w:i w:val="0"/>
                <w:color w:val="FFFFFF"/>
                <w:sz w:val="18"/>
              </w:rPr>
              <w:t>変更内容</w:t>
            </w:r>
          </w:p>
        </w:tc>
        <w:tc>
          <w:tcPr>
            <w:tcW w:type="dxa" w:w="1701"/>
            <w:shd w:fill="1F4E79"/>
          </w:tcPr>
          <w:p>
            <w:pPr>
              <w:jc w:val="center"/>
            </w:pPr>
            <w:r/>
            <w:r>
              <w:rPr>
                <w:rFonts w:ascii="游ゴシック" w:hAnsi="游ゴシック" w:eastAsia="游ゴシック"/>
                <w:b/>
                <w:i w:val="0"/>
                <w:color w:val="FFFFFF"/>
                <w:sz w:val="18"/>
              </w:rPr>
              <w:t>担当</w:t>
            </w:r>
          </w:p>
        </w:tc>
      </w:tr>
      <w:tr>
        <w:tc>
          <w:tcPr>
            <w:tcW w:type="dxa" w:w="1134"/>
          </w:tcPr>
          <w:p>
            <w:r/>
            <w:r>
              <w:rPr>
                <w:rFonts w:ascii="游ゴシック" w:hAnsi="游ゴシック" w:eastAsia="游ゴシック"/>
                <w:b w:val="0"/>
                <w:i w:val="0"/>
                <w:sz w:val="18"/>
              </w:rPr>
              <w:t>1.0</w:t>
            </w:r>
          </w:p>
        </w:tc>
        <w:tc>
          <w:tcPr>
            <w:tcW w:type="dxa" w:w="1701"/>
          </w:tcPr>
          <w:p>
            <w:r/>
            <w:r>
              <w:rPr>
                <w:rFonts w:ascii="游ゴシック" w:hAnsi="游ゴシック" w:eastAsia="游ゴシック"/>
                <w:b w:val="0"/>
                <w:i w:val="0"/>
                <w:sz w:val="18"/>
              </w:rPr>
              <w:t>2026/02/17</w:t>
            </w:r>
          </w:p>
        </w:tc>
        <w:tc>
          <w:tcPr>
            <w:tcW w:type="dxa" w:w="4535"/>
          </w:tcPr>
          <w:p>
            <w:r/>
            <w:r>
              <w:rPr>
                <w:rFonts w:ascii="游ゴシック" w:hAnsi="游ゴシック" w:eastAsia="游ゴシック"/>
                <w:b w:val="0"/>
                <w:i w:val="0"/>
                <w:sz w:val="18"/>
              </w:rPr>
              <w:t>初版作成</w:t>
            </w:r>
          </w:p>
        </w:tc>
        <w:tc>
          <w:tcPr>
            <w:tcW w:type="dxa" w:w="1701"/>
          </w:tcPr>
          <w:p>
            <w:r/>
            <w:r>
              <w:rPr>
                <w:rFonts w:ascii="游ゴシック" w:hAnsi="游ゴシック" w:eastAsia="游ゴシック"/>
                <w:b w:val="0"/>
                <w:i w:val="0"/>
                <w:sz w:val="18"/>
              </w:rPr>
              <w:t>—</w:t>
            </w:r>
          </w:p>
        </w:tc>
      </w:tr>
      <w:tr>
        <w:tc>
          <w:tcPr>
            <w:tcW w:type="dxa" w:w="1134"/>
            <w:shd w:fill="D6E4F0"/>
          </w:tcPr>
          <w:p>
            <w:r/>
            <w:r>
              <w:rPr>
                <w:rFonts w:ascii="游ゴシック" w:hAnsi="游ゴシック" w:eastAsia="游ゴシック"/>
                <w:b w:val="0"/>
                <w:i w:val="0"/>
                <w:sz w:val="18"/>
              </w:rPr>
            </w:r>
          </w:p>
        </w:tc>
        <w:tc>
          <w:tcPr>
            <w:tcW w:type="dxa" w:w="1701"/>
            <w:shd w:fill="D6E4F0"/>
          </w:tcPr>
          <w:p>
            <w:r/>
            <w:r>
              <w:rPr>
                <w:rFonts w:ascii="游ゴシック" w:hAnsi="游ゴシック" w:eastAsia="游ゴシック"/>
                <w:b w:val="0"/>
                <w:i w:val="0"/>
                <w:sz w:val="18"/>
              </w:rPr>
            </w:r>
          </w:p>
        </w:tc>
        <w:tc>
          <w:tcPr>
            <w:tcW w:type="dxa" w:w="4535"/>
            <w:shd w:fill="D6E4F0"/>
          </w:tcPr>
          <w:p>
            <w:r/>
            <w:r>
              <w:rPr>
                <w:rFonts w:ascii="游ゴシック" w:hAnsi="游ゴシック" w:eastAsia="游ゴシック"/>
                <w:b w:val="0"/>
                <w:i w:val="0"/>
                <w:sz w:val="18"/>
              </w:rPr>
            </w:r>
          </w:p>
        </w:tc>
        <w:tc>
          <w:tcPr>
            <w:tcW w:type="dxa" w:w="1701"/>
            <w:shd w:fill="D6E4F0"/>
          </w:tcPr>
          <w:p>
            <w:r/>
            <w:r>
              <w:rPr>
                <w:rFonts w:ascii="游ゴシック" w:hAnsi="游ゴシック" w:eastAsia="游ゴシック"/>
                <w:b w:val="0"/>
                <w:i w:val="0"/>
                <w:sz w:val="18"/>
              </w:rPr>
            </w:r>
          </w:p>
        </w:tc>
      </w:tr>
      <w:tr>
        <w:tc>
          <w:tcPr>
            <w:tcW w:type="dxa" w:w="1134"/>
          </w:tcPr>
          <w:p>
            <w:r/>
            <w:r>
              <w:rPr>
                <w:rFonts w:ascii="游ゴシック" w:hAnsi="游ゴシック" w:eastAsia="游ゴシック"/>
                <w:b w:val="0"/>
                <w:i w:val="0"/>
                <w:sz w:val="18"/>
              </w:rPr>
            </w:r>
          </w:p>
        </w:tc>
        <w:tc>
          <w:tcPr>
            <w:tcW w:type="dxa" w:w="1701"/>
          </w:tcPr>
          <w:p>
            <w:r/>
            <w:r>
              <w:rPr>
                <w:rFonts w:ascii="游ゴシック" w:hAnsi="游ゴシック" w:eastAsia="游ゴシック"/>
                <w:b w:val="0"/>
                <w:i w:val="0"/>
                <w:sz w:val="18"/>
              </w:rPr>
            </w:r>
          </w:p>
        </w:tc>
        <w:tc>
          <w:tcPr>
            <w:tcW w:type="dxa" w:w="4535"/>
          </w:tcPr>
          <w:p>
            <w:r/>
            <w:r>
              <w:rPr>
                <w:rFonts w:ascii="游ゴシック" w:hAnsi="游ゴシック" w:eastAsia="游ゴシック"/>
                <w:b w:val="0"/>
                <w:i w:val="0"/>
                <w:sz w:val="18"/>
              </w:rPr>
            </w:r>
          </w:p>
        </w:tc>
        <w:tc>
          <w:tcPr>
            <w:tcW w:type="dxa" w:w="1701"/>
          </w:tcPr>
          <w:p>
            <w:r/>
            <w:r>
              <w:rPr>
                <w:rFonts w:ascii="游ゴシック" w:hAnsi="游ゴシック" w:eastAsia="游ゴシック"/>
                <w:b w:val="0"/>
                <w:i w:val="0"/>
                <w:sz w:val="18"/>
              </w:rPr>
            </w:r>
          </w:p>
        </w:tc>
      </w:tr>
    </w:tbl>
    <w:sectPr w:rsidR="00FC693F" w:rsidRPr="0006063C" w:rsidSect="00034616">
      <w:footerReference w:type="default" r:id="rId9"/>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游ゴシック" w:hAnsi="游ゴシック" w:eastAsia="游ゴシック"/>
        <w:b w:val="0"/>
        <w:i w:val="0"/>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