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58456471"/>
        <w:docPartObj>
          <w:docPartGallery w:val="Cover Pages"/>
          <w:docPartUnique/>
        </w:docPartObj>
      </w:sdtPr>
      <w:sdtEndPr/>
      <w:sdtContent>
        <w:p w:rsidR="00A3520E" w:rsidRDefault="00A3520E"/>
        <w:p w:rsidR="00A3520E" w:rsidRDefault="00A3520E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9-28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00B89" w:rsidRDefault="00A00B89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2017 September 28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11" o:spid="_x0000_s1026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9-28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00B89" w:rsidRDefault="00A00B89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2017 September 28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텍스트 상자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00B89" w:rsidRDefault="00A00B89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SeokRae Kim</w:t>
                                    </w:r>
                                  </w:p>
                                </w:sdtContent>
                              </w:sdt>
                              <w:p w:rsidR="00A00B89" w:rsidRDefault="00D92E6D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회사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00B89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  <w:lang w:val="ko-KR"/>
                                      </w:rPr>
                                      <w:t>[회사 이름]</w:t>
                                    </w:r>
                                  </w:sdtContent>
                                </w:sdt>
                              </w:p>
                              <w:p w:rsidR="00A00B89" w:rsidRDefault="00D92E6D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주소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00B89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  <w:lang w:val="ko-KR"/>
                                      </w:rPr>
                                      <w:t>[회사 주소]</w:t>
                                    </w:r>
                                  </w:sdtContent>
                                </w:sdt>
                                <w:r w:rsidR="00A00B8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ko-K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텍스트 상자 112" o:spid="_x0000_s1027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00B89" w:rsidRDefault="00A00B89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SeokRae Kim</w:t>
                              </w:r>
                            </w:p>
                          </w:sdtContent>
                        </w:sdt>
                        <w:p w:rsidR="00A00B89" w:rsidRDefault="00A00B89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회사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  <w:lang w:val="ko-KR"/>
                                </w:rPr>
                                <w:t>[회사 이름]</w:t>
                              </w:r>
                            </w:sdtContent>
                          </w:sdt>
                        </w:p>
                        <w:p w:rsidR="00A00B89" w:rsidRDefault="00A00B89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주소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  <w:lang w:val="ko-KR"/>
                                </w:rPr>
                                <w:t>[회사 주소]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0B89" w:rsidRDefault="00D92E6D" w:rsidP="00EC6F2D">
                                <w:pPr>
                                  <w:pStyle w:val="a3"/>
                                  <w:ind w:right="260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제목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00B89"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자</w:t>
                                    </w:r>
                                    <w:r w:rsidR="00A00B89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바의</w:t>
                                    </w:r>
                                    <w:r w:rsidR="00A00B89"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 정</w:t>
                                    </w:r>
                                    <w:r w:rsidR="00A00B89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석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00B89" w:rsidRDefault="00A00B89" w:rsidP="00EC6F2D">
                                    <w:pPr>
                                      <w:pStyle w:val="a3"/>
                                      <w:ind w:right="180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chapter 12 </w:t>
                                    </w:r>
                                    <w:proofErr w:type="spellStart"/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제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네릭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열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거형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어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노테이</w:t>
                                    </w: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션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텍스트 상자 113" o:spid="_x0000_s1028" type="#_x0000_t202" style="position:absolute;left:0;text-align:left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" filled="f" stroked="f" strokeweight=".5pt">
                    <v:textbox inset="0,0,0,0">
                      <w:txbxContent>
                        <w:p w:rsidR="00A00B89" w:rsidRDefault="00A00B89" w:rsidP="00EC6F2D">
                          <w:pPr>
                            <w:pStyle w:val="a3"/>
                            <w:ind w:right="260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제목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자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바의</w:t>
                              </w: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 정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석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00B89" w:rsidRDefault="00A00B89" w:rsidP="00EC6F2D">
                              <w:pPr>
                                <w:pStyle w:val="a3"/>
                                <w:ind w:right="180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chapter 12 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제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네릭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, 열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거형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, 어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노테이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션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A0CEAAA" id="그룹 114" o:spid="_x0000_s1026" style="position:absolute;left:0;text-align:left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">
                    <v:rect id="사각형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099242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520E" w:rsidRDefault="00A3520E">
          <w:pPr>
            <w:pStyle w:val="TOC"/>
          </w:pPr>
          <w:r>
            <w:rPr>
              <w:lang w:val="ko-KR"/>
            </w:rPr>
            <w:t>내용</w:t>
          </w:r>
        </w:p>
        <w:p w:rsidR="0048447C" w:rsidRDefault="00A3520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745077" w:history="1">
            <w:r w:rsidR="0048447C" w:rsidRPr="0000653F">
              <w:rPr>
                <w:rStyle w:val="a7"/>
                <w:noProof/>
              </w:rPr>
              <w:t>I.</w:t>
            </w:r>
            <w:r w:rsidR="0048447C">
              <w:rPr>
                <w:noProof/>
              </w:rPr>
              <w:tab/>
            </w:r>
            <w:r w:rsidR="0048447C" w:rsidRPr="0000653F">
              <w:rPr>
                <w:rStyle w:val="a7"/>
                <w:noProof/>
              </w:rPr>
              <w:t>제네릭</w:t>
            </w:r>
            <w:r w:rsidR="0048447C">
              <w:rPr>
                <w:noProof/>
                <w:webHidden/>
              </w:rPr>
              <w:tab/>
            </w:r>
            <w:r w:rsidR="0048447C">
              <w:rPr>
                <w:noProof/>
                <w:webHidden/>
              </w:rPr>
              <w:fldChar w:fldCharType="begin"/>
            </w:r>
            <w:r w:rsidR="0048447C">
              <w:rPr>
                <w:noProof/>
                <w:webHidden/>
              </w:rPr>
              <w:instrText xml:space="preserve"> PAGEREF _Toc495745077 \h </w:instrText>
            </w:r>
            <w:r w:rsidR="0048447C">
              <w:rPr>
                <w:noProof/>
                <w:webHidden/>
              </w:rPr>
            </w:r>
            <w:r w:rsidR="0048447C">
              <w:rPr>
                <w:noProof/>
                <w:webHidden/>
              </w:rPr>
              <w:fldChar w:fldCharType="separate"/>
            </w:r>
            <w:r w:rsidR="0048447C">
              <w:rPr>
                <w:noProof/>
                <w:webHidden/>
              </w:rPr>
              <w:t>1</w:t>
            </w:r>
            <w:r w:rsidR="0048447C"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78" w:history="1">
            <w:r w:rsidRPr="0000653F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제네릭스(</w:t>
            </w:r>
            <w:bookmarkStart w:id="0" w:name="_GoBack"/>
            <w:r w:rsidRPr="0000653F">
              <w:rPr>
                <w:rStyle w:val="a7"/>
                <w:noProof/>
              </w:rPr>
              <w:t>Generics</w:t>
            </w:r>
            <w:bookmarkEnd w:id="0"/>
            <w:r w:rsidRPr="0000653F">
              <w:rPr>
                <w:rStyle w:val="a7"/>
                <w:noProof/>
              </w:rPr>
              <w:t>)란?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79" w:history="1">
            <w:r w:rsidRPr="0000653F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제네릭 클래스의 선언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080" w:history="1">
            <w:r w:rsidRPr="0000653F">
              <w:rPr>
                <w:rStyle w:val="a7"/>
                <w:noProof/>
              </w:rPr>
              <w:t>1)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제네릭스의 용어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081" w:history="1">
            <w:r w:rsidRPr="0000653F">
              <w:rPr>
                <w:rStyle w:val="a7"/>
                <w:noProof/>
              </w:rPr>
              <w:t>2)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제네릭스의 제한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82" w:history="1">
            <w:r w:rsidRPr="0000653F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제네릭 클래스의 객체 생성과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83" w:history="1">
            <w:r w:rsidRPr="0000653F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제한된 제네릭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84" w:history="1">
            <w:r w:rsidRPr="0000653F">
              <w:rPr>
                <w:rStyle w:val="a7"/>
                <w:noProof/>
              </w:rPr>
              <w:t>5.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와일드 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85" w:history="1">
            <w:r w:rsidRPr="0000653F">
              <w:rPr>
                <w:rStyle w:val="a7"/>
                <w:noProof/>
              </w:rPr>
              <w:t>6.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제네릭 메서드 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86" w:history="1">
            <w:r w:rsidRPr="0000653F">
              <w:rPr>
                <w:rStyle w:val="a7"/>
                <w:noProof/>
              </w:rPr>
              <w:t>7.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제네릭 타입의 형변환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87" w:history="1">
            <w:r w:rsidRPr="0000653F">
              <w:rPr>
                <w:rStyle w:val="a7"/>
                <w:noProof/>
              </w:rPr>
              <w:t>8.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제네릭 타입의 제거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95745088" w:history="1">
            <w:r w:rsidRPr="0000653F">
              <w:rPr>
                <w:rStyle w:val="a7"/>
                <w:b/>
                <w:noProof/>
              </w:rPr>
              <w:t>II.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b/>
                <w:noProof/>
              </w:rPr>
              <w:t>열거형(enums)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89" w:history="1">
            <w:r w:rsidRPr="0000653F">
              <w:rPr>
                <w:rStyle w:val="a7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b/>
                <w:noProof/>
              </w:rPr>
              <w:t>열거형이란?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90" w:history="1">
            <w:r w:rsidRPr="0000653F">
              <w:rPr>
                <w:rStyle w:val="a7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b/>
                <w:noProof/>
              </w:rPr>
              <w:t>열거형의 정의와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091" w:history="1">
            <w:r w:rsidRPr="0000653F">
              <w:rPr>
                <w:rStyle w:val="a7"/>
                <w:noProof/>
              </w:rPr>
              <w:t>1)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모든 열거형의 조상 – java.lang.Enum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92" w:history="1">
            <w:r w:rsidRPr="0000653F">
              <w:rPr>
                <w:rStyle w:val="a7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b/>
                <w:noProof/>
              </w:rPr>
              <w:t>열거형에 멤버 추가하기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93" w:history="1">
            <w:r w:rsidRPr="0000653F">
              <w:rPr>
                <w:rStyle w:val="a7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b/>
                <w:noProof/>
              </w:rPr>
              <w:t>열거형에 추상 메서드 추가하기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94" w:history="1">
            <w:r w:rsidRPr="0000653F">
              <w:rPr>
                <w:rStyle w:val="a7"/>
                <w:noProof/>
              </w:rPr>
              <w:t>5.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열거형의 이해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95745095" w:history="1">
            <w:r w:rsidRPr="0000653F">
              <w:rPr>
                <w:rStyle w:val="a7"/>
                <w:noProof/>
              </w:rPr>
              <w:t>III.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어노테이션(annotation)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96" w:history="1">
            <w:r w:rsidRPr="0000653F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어노테이션이란?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097" w:history="1">
            <w:r w:rsidRPr="0000653F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표준 어노테이션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098" w:history="1">
            <w:r w:rsidRPr="0000653F">
              <w:rPr>
                <w:rStyle w:val="a7"/>
                <w:b/>
                <w:noProof/>
              </w:rPr>
              <w:t>1)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b/>
                <w:noProof/>
              </w:rPr>
              <w:t>@Override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099" w:history="1">
            <w:r w:rsidRPr="0000653F">
              <w:rPr>
                <w:rStyle w:val="a7"/>
                <w:b/>
                <w:noProof/>
              </w:rPr>
              <w:t>2)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b/>
                <w:noProof/>
              </w:rPr>
              <w:t>@Deprecated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00" w:history="1">
            <w:r w:rsidRPr="0000653F">
              <w:rPr>
                <w:rStyle w:val="a7"/>
                <w:noProof/>
              </w:rPr>
              <w:t>3)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@FunctionalInterface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01" w:history="1">
            <w:r w:rsidRPr="0000653F">
              <w:rPr>
                <w:rStyle w:val="a7"/>
                <w:noProof/>
              </w:rPr>
              <w:t>4)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@SuppressWarnings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02" w:history="1">
            <w:r w:rsidRPr="0000653F">
              <w:rPr>
                <w:rStyle w:val="a7"/>
                <w:noProof/>
              </w:rPr>
              <w:t>5)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@SafeVarargs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103" w:history="1">
            <w:r w:rsidRPr="0000653F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메타 어노테이션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04" w:history="1">
            <w:r w:rsidRPr="0000653F">
              <w:rPr>
                <w:rStyle w:val="a7"/>
                <w:noProof/>
              </w:rPr>
              <w:t>1)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@Target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05" w:history="1">
            <w:r w:rsidRPr="0000653F">
              <w:rPr>
                <w:rStyle w:val="a7"/>
                <w:noProof/>
              </w:rPr>
              <w:t>2)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@Retention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06" w:history="1">
            <w:r w:rsidRPr="0000653F">
              <w:rPr>
                <w:rStyle w:val="a7"/>
                <w:noProof/>
              </w:rPr>
              <w:t>3)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@Documented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07" w:history="1">
            <w:r w:rsidRPr="0000653F">
              <w:rPr>
                <w:rStyle w:val="a7"/>
                <w:noProof/>
              </w:rPr>
              <w:t>4)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@Inherited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08" w:history="1">
            <w:r w:rsidRPr="0000653F">
              <w:rPr>
                <w:rStyle w:val="a7"/>
                <w:noProof/>
              </w:rPr>
              <w:t>5)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@Repeatable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09" w:history="1">
            <w:r w:rsidRPr="0000653F">
              <w:rPr>
                <w:rStyle w:val="a7"/>
                <w:noProof/>
              </w:rPr>
              <w:t>6)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@Native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95745110" w:history="1">
            <w:r w:rsidRPr="0000653F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어노테이션 타입 정의하기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11" w:history="1">
            <w:r w:rsidRPr="0000653F">
              <w:rPr>
                <w:rStyle w:val="a7"/>
                <w:noProof/>
              </w:rPr>
              <w:t>1)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어노테이션의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12" w:history="1">
            <w:r w:rsidRPr="0000653F">
              <w:rPr>
                <w:rStyle w:val="a7"/>
                <w:noProof/>
              </w:rPr>
              <w:t>2)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Java.lang.annotation.Annotation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13" w:history="1">
            <w:r w:rsidRPr="0000653F">
              <w:rPr>
                <w:rStyle w:val="a7"/>
                <w:noProof/>
              </w:rPr>
              <w:t>3)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마커 어노테이션 Marker Annotation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47C" w:rsidRDefault="0048447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95745114" w:history="1">
            <w:r w:rsidRPr="0000653F">
              <w:rPr>
                <w:rStyle w:val="a7"/>
                <w:noProof/>
              </w:rPr>
              <w:t>4)</w:t>
            </w:r>
            <w:r>
              <w:rPr>
                <w:noProof/>
              </w:rPr>
              <w:tab/>
            </w:r>
            <w:r w:rsidRPr="0000653F">
              <w:rPr>
                <w:rStyle w:val="a7"/>
                <w:noProof/>
              </w:rPr>
              <w:t>어노테이션 요소의 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20E" w:rsidRDefault="00A3520E">
          <w:r>
            <w:rPr>
              <w:b/>
              <w:bCs/>
              <w:lang w:val="ko-KR"/>
            </w:rPr>
            <w:fldChar w:fldCharType="end"/>
          </w:r>
        </w:p>
      </w:sdtContent>
    </w:sdt>
    <w:p w:rsidR="00A3520E" w:rsidRDefault="00A3520E">
      <w:pPr>
        <w:sectPr w:rsidR="00A3520E" w:rsidSect="00A3520E"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:rsidR="00457E51" w:rsidRDefault="005170EF" w:rsidP="007C29B6">
      <w:pPr>
        <w:pStyle w:val="a6"/>
        <w:numPr>
          <w:ilvl w:val="0"/>
          <w:numId w:val="1"/>
        </w:numPr>
        <w:ind w:leftChars="0"/>
        <w:outlineLvl w:val="0"/>
      </w:pPr>
      <w:bookmarkStart w:id="1" w:name="_Toc495745077"/>
      <w:proofErr w:type="spellStart"/>
      <w:r>
        <w:rPr>
          <w:rFonts w:hint="eastAsia"/>
        </w:rPr>
        <w:lastRenderedPageBreak/>
        <w:t>제네릭</w:t>
      </w:r>
      <w:bookmarkEnd w:id="1"/>
      <w:proofErr w:type="spellEnd"/>
    </w:p>
    <w:p w:rsidR="00001396" w:rsidRDefault="00001396" w:rsidP="00AB1DBF">
      <w:pPr>
        <w:pStyle w:val="a6"/>
        <w:numPr>
          <w:ilvl w:val="1"/>
          <w:numId w:val="1"/>
        </w:numPr>
        <w:ind w:leftChars="0"/>
        <w:outlineLvl w:val="1"/>
      </w:pPr>
      <w:bookmarkStart w:id="2" w:name="_Toc495745078"/>
      <w:proofErr w:type="spellStart"/>
      <w:r>
        <w:rPr>
          <w:rFonts w:hint="eastAsia"/>
        </w:rPr>
        <w:t>제네릭스</w:t>
      </w:r>
      <w:proofErr w:type="spellEnd"/>
      <w:r w:rsidR="0048447C">
        <w:rPr>
          <w:rFonts w:hint="eastAsia"/>
        </w:rPr>
        <w:t>(Gen</w:t>
      </w:r>
      <w:r>
        <w:rPr>
          <w:rFonts w:hint="eastAsia"/>
        </w:rPr>
        <w:t>erics)란?</w:t>
      </w:r>
      <w:bookmarkEnd w:id="2"/>
    </w:p>
    <w:p w:rsidR="000C6740" w:rsidRDefault="000C6740" w:rsidP="003549F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다양한 타입의 객체들을 다루는 </w:t>
      </w:r>
      <w:proofErr w:type="spellStart"/>
      <w:r>
        <w:rPr>
          <w:rFonts w:hint="eastAsia"/>
        </w:rPr>
        <w:t>메서드나</w:t>
      </w:r>
      <w:proofErr w:type="spellEnd"/>
      <w:r>
        <w:rPr>
          <w:rFonts w:hint="eastAsia"/>
        </w:rPr>
        <w:t xml:space="preserve"> 컬렉션 클래스에 컴파일 시의 타입체크</w:t>
      </w:r>
      <w:r w:rsidR="001C2DEA">
        <w:rPr>
          <w:rFonts w:hint="eastAsia"/>
        </w:rPr>
        <w:t>(compile-time type check)</w:t>
      </w:r>
      <w:r>
        <w:rPr>
          <w:rFonts w:hint="eastAsia"/>
        </w:rPr>
        <w:t>를 해주는 기능이다.</w:t>
      </w:r>
    </w:p>
    <w:p w:rsidR="00CC4A6C" w:rsidRDefault="00B90AAD" w:rsidP="00CC4A6C">
      <w:pPr>
        <w:pStyle w:val="a6"/>
        <w:numPr>
          <w:ilvl w:val="0"/>
          <w:numId w:val="2"/>
        </w:numPr>
        <w:ind w:leftChars="0"/>
      </w:pPr>
      <w:r>
        <w:t xml:space="preserve">객체 </w:t>
      </w:r>
      <w:r>
        <w:rPr>
          <w:rFonts w:hint="eastAsia"/>
        </w:rPr>
        <w:t xml:space="preserve">타입을 컴파일 시에 체크하기 때문에 객체의 타입 안정성을 높이고 </w:t>
      </w:r>
      <w:proofErr w:type="spellStart"/>
      <w:r>
        <w:rPr>
          <w:rFonts w:hint="eastAsia"/>
        </w:rPr>
        <w:t>형변환의</w:t>
      </w:r>
      <w:proofErr w:type="spellEnd"/>
      <w:r>
        <w:rPr>
          <w:rFonts w:hint="eastAsia"/>
        </w:rPr>
        <w:t xml:space="preserve"> 번거로움이 줄어든다.</w:t>
      </w:r>
    </w:p>
    <w:p w:rsidR="007E02B1" w:rsidRDefault="007E02B1" w:rsidP="00CC4A6C">
      <w:pPr>
        <w:pStyle w:val="a6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제네릭의</w:t>
      </w:r>
      <w:proofErr w:type="spellEnd"/>
      <w:r>
        <w:rPr>
          <w:rFonts w:hint="eastAsia"/>
        </w:rPr>
        <w:t xml:space="preserve"> 장점</w:t>
      </w:r>
    </w:p>
    <w:p w:rsidR="007E02B1" w:rsidRDefault="007E02B1" w:rsidP="007E02B1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타입의 안정성을 제공</w:t>
      </w:r>
    </w:p>
    <w:p w:rsidR="007E02B1" w:rsidRDefault="007E02B1" w:rsidP="007E02B1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 xml:space="preserve">타입체크와 </w:t>
      </w:r>
      <w:proofErr w:type="spellStart"/>
      <w:r>
        <w:rPr>
          <w:rFonts w:hint="eastAsia"/>
        </w:rPr>
        <w:t>형변환을</w:t>
      </w:r>
      <w:proofErr w:type="spellEnd"/>
      <w:r>
        <w:rPr>
          <w:rFonts w:hint="eastAsia"/>
        </w:rPr>
        <w:t xml:space="preserve"> 생략할 수 있으므로 코드가 간결해진다.</w:t>
      </w:r>
    </w:p>
    <w:p w:rsidR="00DA13AB" w:rsidRDefault="00DA13AB" w:rsidP="00DA13AB"/>
    <w:p w:rsidR="00467CC1" w:rsidRDefault="00467CC1" w:rsidP="00AB1DBF">
      <w:pPr>
        <w:pStyle w:val="a6"/>
        <w:numPr>
          <w:ilvl w:val="1"/>
          <w:numId w:val="1"/>
        </w:numPr>
        <w:ind w:leftChars="0"/>
        <w:outlineLvl w:val="1"/>
      </w:pPr>
      <w:bookmarkStart w:id="3" w:name="_Toc495745079"/>
      <w:proofErr w:type="spellStart"/>
      <w:r>
        <w:rPr>
          <w:rFonts w:hint="eastAsia"/>
        </w:rPr>
        <w:t>제네릭</w:t>
      </w:r>
      <w:proofErr w:type="spellEnd"/>
      <w:r>
        <w:rPr>
          <w:rFonts w:hint="eastAsia"/>
        </w:rPr>
        <w:t xml:space="preserve"> 클래스의 선언</w:t>
      </w:r>
      <w:bookmarkEnd w:id="3"/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7826"/>
      </w:tblGrid>
      <w:tr w:rsidR="001F7FB3" w:rsidTr="001F7FB3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:rsidR="001F7FB3" w:rsidRDefault="001F7FB3" w:rsidP="001F7FB3">
            <w:pPr>
              <w:pStyle w:val="a6"/>
              <w:ind w:leftChars="0" w:left="0"/>
            </w:pPr>
            <w:r>
              <w:object w:dxaOrig="4230" w:dyaOrig="26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1.7pt;height:133.9pt" o:ole="">
                  <v:imagedata r:id="rId9" o:title=""/>
                </v:shape>
                <o:OLEObject Type="Embed" ProgID="PBrush" ShapeID="_x0000_i1025" DrawAspect="Content" ObjectID="_1569487010" r:id="rId10"/>
              </w:object>
            </w:r>
          </w:p>
        </w:tc>
      </w:tr>
    </w:tbl>
    <w:p w:rsidR="001F7FB3" w:rsidRDefault="001F7FB3" w:rsidP="001F7FB3">
      <w:pPr>
        <w:pStyle w:val="a6"/>
        <w:ind w:leftChars="0" w:left="1200"/>
      </w:pPr>
    </w:p>
    <w:p w:rsidR="00467CC1" w:rsidRDefault="00467CC1" w:rsidP="00CD32CF">
      <w:pPr>
        <w:pStyle w:val="a6"/>
        <w:numPr>
          <w:ilvl w:val="2"/>
          <w:numId w:val="1"/>
        </w:numPr>
        <w:ind w:leftChars="0"/>
        <w:outlineLvl w:val="2"/>
      </w:pPr>
      <w:bookmarkStart w:id="4" w:name="_Toc495745080"/>
      <w:r>
        <w:rPr>
          <w:rFonts w:hint="eastAsia"/>
        </w:rPr>
        <w:t>제네릭스의 용어</w:t>
      </w:r>
      <w:bookmarkEnd w:id="4"/>
    </w:p>
    <w:tbl>
      <w:tblPr>
        <w:tblStyle w:val="a8"/>
        <w:tblW w:w="0" w:type="auto"/>
        <w:tblInd w:w="1600" w:type="dxa"/>
        <w:tblLook w:val="04A0" w:firstRow="1" w:lastRow="0" w:firstColumn="1" w:lastColumn="0" w:noHBand="0" w:noVBand="1"/>
      </w:tblPr>
      <w:tblGrid>
        <w:gridCol w:w="7426"/>
      </w:tblGrid>
      <w:tr w:rsidR="00660E16" w:rsidTr="00660E16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:rsidR="00660E16" w:rsidRDefault="00660E16" w:rsidP="007132BC">
            <w:pPr>
              <w:pStyle w:val="a6"/>
              <w:ind w:leftChars="0" w:left="0"/>
            </w:pPr>
            <w:r w:rsidRPr="00660E16">
              <w:rPr>
                <w:noProof/>
              </w:rPr>
              <mc:AlternateContent>
                <mc:Choice Requires="wpg">
                  <w:drawing>
                    <wp:inline distT="0" distB="0" distL="0" distR="0" wp14:anchorId="7041904F" wp14:editId="1E4A24BB">
                      <wp:extent cx="1839437" cy="1455001"/>
                      <wp:effectExtent l="0" t="0" r="0" b="0"/>
                      <wp:docPr id="20" name="그룹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39437" cy="1455001"/>
                                <a:chOff x="0" y="0"/>
                                <a:chExt cx="1839437" cy="1455001"/>
                              </a:xfrm>
                            </wpg:grpSpPr>
                            <wps:wsp>
                              <wps:cNvPr id="2" name="TextBox 3"/>
                              <wps:cNvSpPr txBox="1"/>
                              <wps:spPr>
                                <a:xfrm>
                                  <a:off x="22067" y="419195"/>
                                  <a:ext cx="1817370" cy="48704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00B89" w:rsidRDefault="00A00B89" w:rsidP="00660E16">
                                    <w:pPr>
                                      <w:pStyle w:val="a9"/>
                                      <w:wordWrap w:val="0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w:t>Class Box&lt;T&gt; {}</w:t>
                                    </w:r>
                                  </w:p>
                                </w:txbxContent>
                              </wps:txbx>
                              <wps:bodyPr wrap="none" rtlCol="0">
                                <a:spAutoFit/>
                              </wps:bodyPr>
                            </wps:wsp>
                            <wps:wsp>
                              <wps:cNvPr id="3" name="직선 화살표 연결선 3"/>
                              <wps:cNvCnPr/>
                              <wps:spPr>
                                <a:xfrm flipH="1">
                                  <a:off x="904721" y="295546"/>
                                  <a:ext cx="282174" cy="19987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직선 연결선 4"/>
                              <wps:cNvCnPr/>
                              <wps:spPr>
                                <a:xfrm>
                                  <a:off x="682471" y="495419"/>
                                  <a:ext cx="4445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직선 연결선 5"/>
                              <wps:cNvCnPr/>
                              <wps:spPr>
                                <a:xfrm>
                                  <a:off x="682471" y="763151"/>
                                  <a:ext cx="7747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TextBox 12"/>
                              <wps:cNvSpPr txBox="1"/>
                              <wps:spPr>
                                <a:xfrm>
                                  <a:off x="735298" y="0"/>
                                  <a:ext cx="894715" cy="3987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00B89" w:rsidRDefault="00A00B89" w:rsidP="00660E16">
                                    <w:pPr>
                                      <w:pStyle w:val="a9"/>
                                      <w:wordWrap w:val="0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</w:rPr>
                                      <w:t>원시타입</w:t>
                                    </w:r>
                                  </w:p>
                                </w:txbxContent>
                              </wps:txbx>
                              <wps:bodyPr wrap="none" rtlCol="0">
                                <a:spAutoFit/>
                              </wps:bodyPr>
                            </wps:wsp>
                            <wps:wsp>
                              <wps:cNvPr id="7" name="TextBox 14"/>
                              <wps:cNvSpPr txBox="1"/>
                              <wps:spPr>
                                <a:xfrm>
                                  <a:off x="0" y="1056221"/>
                                  <a:ext cx="1339215" cy="3987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00B89" w:rsidRDefault="00A00B89" w:rsidP="00660E16">
                                    <w:pPr>
                                      <w:pStyle w:val="a9"/>
                                      <w:wordWrap w:val="0"/>
                                      <w:spacing w:before="0" w:beforeAutospacing="0" w:after="0" w:afterAutospacing="0"/>
                                    </w:pPr>
                                    <w:proofErr w:type="spell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</w:rPr>
                                      <w:t>제네릭</w:t>
                                    </w:r>
                                    <w:proofErr w:type="spellEnd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</w:rPr>
                                      <w:t xml:space="preserve"> 클래스</w:t>
                                    </w:r>
                                  </w:p>
                                </w:txbxContent>
                              </wps:txbx>
                              <wps:bodyPr wrap="none" rtlCol="0">
                                <a:spAutoFit/>
                              </wps:bodyPr>
                            </wps:wsp>
                            <wps:wsp>
                              <wps:cNvPr id="8" name="직선 화살표 연결선 8"/>
                              <wps:cNvCnPr>
                                <a:stCxn id="7" idx="0"/>
                                <a:endCxn id="2" idx="2"/>
                              </wps:cNvCnPr>
                              <wps:spPr>
                                <a:xfrm flipV="1">
                                  <a:off x="662201" y="788551"/>
                                  <a:ext cx="277044" cy="26773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41904F" id="그룹 19" o:spid="_x0000_s1029" style="width:144.85pt;height:114.55pt;mso-position-horizontal-relative:char;mso-position-vertical-relative:line" coordsize="18394,14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">
                      <v:shape id="TextBox 3" o:spid="_x0000_s1030" type="#_x0000_t202" style="position:absolute;left:220;top:4191;width:18174;height:48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7BcIA&#10;AADaAAAADwAAAGRycy9kb3ducmV2LnhtbESP0WrCQBRE34X+w3KFvukmoRWNbqRoC33TWj/gkr1m&#10;Y7J3Q3bVtF/vFgo+DjNzhlmtB9uKK/W+dqwgnSYgiEuna64UHL8/JnMQPiBrbB2Tgh/ysC6eRivM&#10;tbvxF10PoRIRwj5HBSaELpfSl4Ys+qnriKN3cr3FEGVfSd3jLcJtK7MkmUmLNccFgx1tDJXN4WIV&#10;zBO7a5pFtvf25Td9NZute+/OSj2Ph7cliEBDeIT/259aQQZ/V+INk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d3sFwgAAANoAAAAPAAAAAAAAAAAAAAAAAJgCAABkcnMvZG93&#10;bnJldi54bWxQSwUGAAAAAAQABAD1AAAAhwMAAAAA&#10;" filled="f" stroked="f">
                        <v:textbox style="mso-fit-shape-to-text:t">
                          <w:txbxContent>
                            <w:p w:rsidR="00A00B89" w:rsidRDefault="00A00B89" w:rsidP="00660E16">
                              <w:pPr>
                                <w:pStyle w:val="a9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Class Box&lt;T&gt; {}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직선 화살표 연결선 3" o:spid="_x0000_s1031" type="#_x0000_t32" style="position:absolute;left:9047;top:2955;width:2821;height:199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o3LMUAAADaAAAADwAAAGRycy9kb3ducmV2LnhtbESPW2vCQBSE3wv+h+UIfSm6ab0g0VXa&#10;SKGvXkB9O2SP2Wj2bJrdxrS/visU+jjMzDfMYtXZSrTU+NKxgudhAoI4d7rkQsF+9z6YgfABWWPl&#10;mBR8k4fVsvewwFS7G2+o3YZCRAj7FBWYEOpUSp8bsuiHriaO3tk1FkOUTSF1g7cIt5V8SZKptFhy&#10;XDBYU2Yov26/rILTeaLbt2xd5uaYjQ5P45/Py3Gt1GO/e52DCNSF//Bf+0MrGMH9Sr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2o3LMUAAADaAAAADwAAAAAAAAAA&#10;AAAAAAChAgAAZHJzL2Rvd25yZXYueG1sUEsFBgAAAAAEAAQA+QAAAJMDAAAAAA==&#10;" strokecolor="#5b9bd5 [3204]" strokeweight=".5pt">
                        <v:stroke endarrow="block" joinstyle="miter"/>
                      </v:shape>
                      <v:line id="직선 연결선 4" o:spid="_x0000_s1032" style="position:absolute;visibility:visible;mso-wrap-style:square" from="6824,4954" to="11269,4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w6nsMAAADaAAAADwAAAGRycy9kb3ducmV2LnhtbESPT2vCQBTE7wW/w/IEb2ajFi2pq0hB&#10;8STUPwdvj+wzmzb7Ns2uSfz23YLQ4zAzv2GW695WoqXGl44VTJIUBHHudMmFgvNpO34D4QOyxsox&#10;KXiQh/Vq8LLETLuOP6k9hkJECPsMFZgQ6kxKnxuy6BNXE0fv5hqLIcqmkLrBLsJtJadpOpcWS44L&#10;Bmv6MJR/H+9WwQ/mW7LXy65NO9PO5rf6sPi6KjUa9pt3EIH68B9+tvdawSv8XYk3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sOp7DAAAA2gAAAA8AAAAAAAAAAAAA&#10;AAAAoQIAAGRycy9kb3ducmV2LnhtbFBLBQYAAAAABAAEAPkAAACRAwAAAAA=&#10;" strokecolor="#5b9bd5 [3204]" strokeweight=".5pt">
                        <v:stroke joinstyle="miter"/>
                      </v:line>
                      <v:line id="직선 연결선 5" o:spid="_x0000_s1033" style="position:absolute;visibility:visible;mso-wrap-style:square" from="6824,7631" to="14571,7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CfBcMAAADaAAAADwAAAGRycy9kb3ducmV2LnhtbESPT2vCQBTE7wW/w/IEb2ajUi2pq0hB&#10;8STUPwdvj+wzmzb7Ns2uSfz23YLQ4zAzv2GW695WoqXGl44VTJIUBHHudMmFgvNpO34D4QOyxsox&#10;KXiQh/Vq8LLETLuOP6k9hkJECPsMFZgQ6kxKnxuy6BNXE0fv5hqLIcqmkLrBLsJtJadpOpcWS44L&#10;Bmv6MJR/H+9WwQ/mW7LXy65NO9PO5rf6sPi6KjUa9pt3EIH68B9+tvdawSv8XYk3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gnwXDAAAA2gAAAA8AAAAAAAAAAAAA&#10;AAAAoQIAAGRycy9kb3ducmV2LnhtbFBLBQYAAAAABAAEAPkAAACRAwAAAAA=&#10;" strokecolor="#5b9bd5 [3204]" strokeweight=".5pt">
                        <v:stroke joinstyle="miter"/>
                      </v:line>
                      <v:shape id="TextBox 12" o:spid="_x0000_s1034" type="#_x0000_t202" style="position:absolute;left:7352;width:8948;height:39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x9BsIA&#10;AADaAAAADwAAAGRycy9kb3ducmV2LnhtbESP3YrCMBSE7wXfIRzBO00VFbdrFPEH9k7X3Qc4NMem&#10;tjkpTdS6T28EYS+HmfmGWaxaW4kbNb5wrGA0TEAQZ04XnCv4/dkP5iB8QNZYOSYFD/KwWnY7C0y1&#10;u/M33U4hFxHCPkUFJoQ6ldJnhiz6oauJo3d2jcUQZZNL3eA9wm0lx0kykxYLjgsGa9oYysrT1SqY&#10;J/ZQlh/jo7eTv9HUbLZuV1+U6vfa9SeIQG34D7/bX1rBDF5X4g2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TH0GwgAAANoAAAAPAAAAAAAAAAAAAAAAAJgCAABkcnMvZG93&#10;bnJldi54bWxQSwUGAAAAAAQABAD1AAAAhwMAAAAA&#10;" filled="f" stroked="f">
                        <v:textbox style="mso-fit-shape-to-text:t">
                          <w:txbxContent>
                            <w:p w:rsidR="00A00B89" w:rsidRDefault="00A00B89" w:rsidP="00660E16">
                              <w:pPr>
                                <w:pStyle w:val="a9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원시타입</w:t>
                              </w:r>
                            </w:p>
                          </w:txbxContent>
                        </v:textbox>
                      </v:shape>
                      <v:shape id="TextBox 14" o:spid="_x0000_s1035" type="#_x0000_t202" style="position:absolute;top:10562;width:13392;height:39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DYncIA&#10;AADaAAAADwAAAGRycy9kb3ducmV2LnhtbESPzW7CMBCE75V4B2uRuIEDgkJTDEL8SNzaQh9gFW/j&#10;kHgdxQYCT4+RkHoczcw3mvmytZW4UOMLxwqGgwQEceZ0wbmC3+OuPwPhA7LGyjEpuJGH5aLzNsdU&#10;uyv/0OUQchEh7FNUYEKoUyl9ZsiiH7iaOHp/rrEYomxyqRu8Rrit5ChJ3qXFguOCwZrWhrLycLYK&#10;Zon9KsuP0be34/twYtYbt61PSvW67eoTRKA2/Idf7b1WMIXnlX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ANidwgAAANoAAAAPAAAAAAAAAAAAAAAAAJgCAABkcnMvZG93&#10;bnJldi54bWxQSwUGAAAAAAQABAD1AAAAhwMAAAAA&#10;" filled="f" stroked="f">
                        <v:textbox style="mso-fit-shape-to-text:t">
                          <w:txbxContent>
                            <w:p w:rsidR="00A00B89" w:rsidRDefault="00A00B89" w:rsidP="00660E16">
                              <w:pPr>
                                <w:pStyle w:val="a9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제네릭 클래스</w:t>
                              </w:r>
                            </w:p>
                          </w:txbxContent>
                        </v:textbox>
                      </v:shape>
                      <v:shape id="직선 화살표 연결선 8" o:spid="_x0000_s1036" type="#_x0000_t32" style="position:absolute;left:6622;top:7885;width:2770;height:26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6lXcIAAADaAAAADwAAAGRycy9kb3ducmV2LnhtbERPz2vCMBS+D/Y/hDfwIppOnUg1yqwM&#10;dtUNrLdH82y6NS+1yWrdX28Ogx0/vt+rTW9r0VHrK8cKnscJCOLC6YpLBZ8fb6MFCB+QNdaOScGN&#10;PGzWjw8rTLW78p66QyhFDGGfogITQpNK6QtDFv3YNcSRO7vWYoiwLaVu8RrDbS0nSTKXFiuODQYb&#10;ygwV34cfq+B0ftHdNttVhcmz6XE4+7185TulBk/96xJEoD78i//c71pB3BqvxBsg1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6lXcIAAADaAAAADwAAAAAAAAAAAAAA&#10;AAChAgAAZHJzL2Rvd25yZXYueG1sUEsFBgAAAAAEAAQA+QAAAJADAAAAAA==&#10;" strokecolor="#5b9bd5 [3204]" strokeweight=".5pt">
                        <v:stroke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7A5B93" w:rsidRDefault="0018293F" w:rsidP="007A5B93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Box&lt;T&gt; 제네릭 클래스, </w:t>
      </w:r>
      <w:r>
        <w:t>‘T</w:t>
      </w:r>
      <w:r>
        <w:rPr>
          <w:rFonts w:hint="eastAsia"/>
        </w:rPr>
        <w:t>의 Box</w:t>
      </w:r>
      <w:r>
        <w:t>’</w:t>
      </w:r>
      <w:r>
        <w:rPr>
          <w:rFonts w:hint="eastAsia"/>
        </w:rPr>
        <w:t xml:space="preserve"> 또는 </w:t>
      </w:r>
      <w:r>
        <w:t>‘T Box’</w:t>
      </w:r>
      <w:r>
        <w:rPr>
          <w:rFonts w:hint="eastAsia"/>
        </w:rPr>
        <w:t>라고 읽는다.</w:t>
      </w:r>
    </w:p>
    <w:p w:rsidR="00FE0160" w:rsidRDefault="00FE0160" w:rsidP="007A5B93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T       타입변수 또는 타입 매개변수(</w:t>
      </w:r>
      <w:r>
        <w:t>T</w:t>
      </w:r>
      <w:r>
        <w:rPr>
          <w:rFonts w:hint="eastAsia"/>
        </w:rPr>
        <w:t>는 타입 문자)</w:t>
      </w:r>
    </w:p>
    <w:p w:rsidR="00FE0160" w:rsidRDefault="00FE0160" w:rsidP="007A5B93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Box     원시 타입(raw type)</w:t>
      </w:r>
    </w:p>
    <w:tbl>
      <w:tblPr>
        <w:tblStyle w:val="a8"/>
        <w:tblW w:w="0" w:type="auto"/>
        <w:tblInd w:w="1560" w:type="dxa"/>
        <w:tblLook w:val="04A0" w:firstRow="1" w:lastRow="0" w:firstColumn="1" w:lastColumn="0" w:noHBand="0" w:noVBand="1"/>
      </w:tblPr>
      <w:tblGrid>
        <w:gridCol w:w="7466"/>
      </w:tblGrid>
      <w:tr w:rsidR="009F3DA9" w:rsidTr="00A40765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:rsidR="009F3DA9" w:rsidRDefault="00A40765" w:rsidP="009F3DA9">
            <w:pPr>
              <w:pStyle w:val="a6"/>
              <w:ind w:leftChars="0" w:left="0"/>
            </w:pPr>
            <w:r w:rsidRPr="00A40765"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3632486" cy="1209821"/>
                      <wp:effectExtent l="0" t="0" r="0" b="0"/>
                      <wp:docPr id="18" name="그룹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32486" cy="1209821"/>
                                <a:chOff x="0" y="0"/>
                                <a:chExt cx="3632486" cy="1209821"/>
                              </a:xfrm>
                            </wpg:grpSpPr>
                            <wps:wsp>
                              <wps:cNvPr id="19" name="TextBox 20"/>
                              <wps:cNvSpPr txBox="1"/>
                              <wps:spPr>
                                <a:xfrm>
                                  <a:off x="0" y="327599"/>
                                  <a:ext cx="3581400" cy="44259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00B89" w:rsidRDefault="00A00B89" w:rsidP="00A40765">
                                    <w:pPr>
                                      <w:pStyle w:val="a9"/>
                                      <w:wordWrap w:val="0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w:t>Box&lt;String&gt; b = new Box&lt;String</w:t>
                                    </w:r>
                                    <w:proofErr w:type="gram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w:t>&gt;(</w:t>
                                    </w:r>
                                    <w:proofErr w:type="gramEnd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w:t>);</w:t>
                                    </w:r>
                                  </w:p>
                                </w:txbxContent>
                              </wps:txbx>
                              <wps:bodyPr wrap="none" rtlCol="0">
                                <a:spAutoFit/>
                              </wps:bodyPr>
                            </wps:wsp>
                            <wps:wsp>
                              <wps:cNvPr id="21" name="직선 연결선 21"/>
                              <wps:cNvCnPr/>
                              <wps:spPr>
                                <a:xfrm>
                                  <a:off x="62281" y="668037"/>
                                  <a:ext cx="1123950" cy="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직선 화살표 연결선 22"/>
                              <wps:cNvCnPr/>
                              <wps:spPr>
                                <a:xfrm flipH="1" flipV="1">
                                  <a:off x="990600" y="696964"/>
                                  <a:ext cx="272495" cy="1583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TextBox 25"/>
                              <wps:cNvSpPr txBox="1"/>
                              <wps:spPr>
                                <a:xfrm>
                                  <a:off x="1239878" y="854856"/>
                                  <a:ext cx="1402715" cy="35496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00B89" w:rsidRDefault="00A00B89" w:rsidP="00A40765">
                                    <w:pPr>
                                      <w:pStyle w:val="a9"/>
                                      <w:wordWrap w:val="0"/>
                                      <w:spacing w:before="0" w:beforeAutospacing="0" w:after="0" w:afterAutospacing="0"/>
                                    </w:pPr>
                                    <w:proofErr w:type="spell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>제네릭</w:t>
                                    </w:r>
                                    <w:proofErr w:type="spellEnd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 xml:space="preserve"> 타입 호출</w:t>
                                    </w:r>
                                  </w:p>
                                </w:txbxContent>
                              </wps:txbx>
                              <wps:bodyPr wrap="none" rtlCol="0">
                                <a:spAutoFit/>
                              </wps:bodyPr>
                            </wps:wsp>
                            <wps:wsp>
                              <wps:cNvPr id="24" name="직선 연결선 24"/>
                              <wps:cNvCnPr/>
                              <wps:spPr>
                                <a:xfrm>
                                  <a:off x="2188754" y="664710"/>
                                  <a:ext cx="1087846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직선 화살표 연결선 25"/>
                              <wps:cNvCnPr/>
                              <wps:spPr>
                                <a:xfrm flipV="1">
                                  <a:off x="2516483" y="686090"/>
                                  <a:ext cx="307271" cy="1692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직선 연결선 26"/>
                              <wps:cNvCnPr/>
                              <wps:spPr>
                                <a:xfrm>
                                  <a:off x="571500" y="391131"/>
                                  <a:ext cx="69159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" name="직선 화살표 연결선 27"/>
                              <wps:cNvCnPr/>
                              <wps:spPr>
                                <a:xfrm flipH="1">
                                  <a:off x="917297" y="111850"/>
                                  <a:ext cx="345798" cy="27928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TextBox 37"/>
                              <wps:cNvSpPr txBox="1"/>
                              <wps:spPr>
                                <a:xfrm>
                                  <a:off x="1222661" y="0"/>
                                  <a:ext cx="2409825" cy="35496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00B89" w:rsidRDefault="00A00B89" w:rsidP="00A40765">
                                    <w:pPr>
                                      <w:pStyle w:val="a9"/>
                                      <w:wordWrap w:val="0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>대입된 타입(</w:t>
                                    </w:r>
                                    <w:proofErr w:type="spell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>매개변수화된</w:t>
                                    </w:r>
                                    <w:proofErr w:type="spellEnd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 xml:space="preserve"> 타입) </w:t>
                                    </w:r>
                                  </w:p>
                                </w:txbxContent>
                              </wps:txbx>
                              <wps:bodyPr wrap="non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그룹 38" o:spid="_x0000_s1037" style="width:286pt;height:95.25pt;mso-position-horizontal-relative:char;mso-position-vertical-relative:line" coordsize="36324,1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">
                      <v:shape id="TextBox 20" o:spid="_x0000_s1038" type="#_x0000_t202" style="position:absolute;top:3275;width:35814;height:44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pTRsAA&#10;AADbAAAADwAAAGRycy9kb3ducmV2LnhtbERP24rCMBB9F/yHMIJvmiquaDWKuAr7tt4+YGjGpraZ&#10;lCar3f36jSD4NodzneW6tZW4U+MLxwpGwwQEceZ0wbmCy3k/mIHwAVlj5ZgU/JKH9arbWWKq3YOP&#10;dD+FXMQQ9ikqMCHUqZQ+M2TRD11NHLmrayyGCJtc6gYfMdxWcpwkU2mx4NhgsKatoaw8/VgFs8R+&#10;l+V8fPB28jf6MNtPt6tvSvV77WYBIlAb3uKX+0vH+X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HpTRsAAAADbAAAADwAAAAAAAAAAAAAAAACYAgAAZHJzL2Rvd25y&#10;ZXYueG1sUEsFBgAAAAAEAAQA9QAAAIUDAAAAAA==&#10;" filled="f" stroked="f">
                        <v:textbox style="mso-fit-shape-to-text:t">
                          <w:txbxContent>
                            <w:p w:rsidR="00A00B89" w:rsidRDefault="00A00B89" w:rsidP="00A40765">
                              <w:pPr>
                                <w:pStyle w:val="a9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Box&lt;String&gt; b = new Box&lt;String&gt;();</w:t>
                              </w:r>
                            </w:p>
                          </w:txbxContent>
                        </v:textbox>
                      </v:shape>
                      <v:line id="직선 연결선 21" o:spid="_x0000_s1039" style="position:absolute;visibility:visible;mso-wrap-style:square" from="622,6680" to="11862,6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3vE8QAAADbAAAADwAAAGRycy9kb3ducmV2LnhtbESPQWvCQBSE7wX/w/KE3uomKaQSXUWE&#10;lJ4KtXrw9sg+s9Hs25jdJum/7xYKPQ4z8w2z3k62FQP1vnGsIF0kIIgrpxuuFRw/y6clCB+QNbaO&#10;ScE3edhuZg9rLLQb+YOGQ6hFhLAvUIEJoSuk9JUhi37hOuLoXVxvMUTZ11L3OEa4bWWWJLm02HBc&#10;MNjR3lB1O3xZBXesSrLn0+uQjGZ4zi/d+8v1rNTjfNqtQASawn/4r/2mFWQp/H6JP0B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fe8TxAAAANsAAAAPAAAAAAAAAAAA&#10;AAAAAKECAABkcnMvZG93bnJldi54bWxQSwUGAAAAAAQABAD5AAAAkgMAAAAA&#10;" strokecolor="#5b9bd5 [3204]" strokeweight=".5pt">
                        <v:stroke joinstyle="miter"/>
                      </v:line>
                      <v:shape id="직선 화살표 연결선 22" o:spid="_x0000_s1040" type="#_x0000_t32" style="position:absolute;left:9906;top:6969;width:2724;height:158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8le8MAAADbAAAADwAAAGRycy9kb3ducmV2LnhtbESP3YrCMBSE7xd8h3AWvFvTLatINcoq&#10;LPVG/H2AQ3NsyzYnJUm1vr0RBC+HmfmGmS9704grOV9bVvA9SkAQF1bXXCo4n/6+piB8QNbYWCYF&#10;d/KwXAw+5phpe+MDXY+hFBHCPkMFVQhtJqUvKjLoR7Yljt7FOoMhSldK7fAW4aaRaZJMpMGa40KF&#10;La0rKv6PnVHQ5ZNzuxq7026f/2x323w97dxdqeFn/zsDEagP7/CrvdEK0hSeX+IP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/JXvDAAAA2wAAAA8AAAAAAAAAAAAA&#10;AAAAoQIAAGRycy9kb3ducmV2LnhtbFBLBQYAAAAABAAEAPkAAACRAwAAAAA=&#10;" strokecolor="#5b9bd5 [3204]" strokeweight=".5pt">
                        <v:stroke endarrow="block" joinstyle="miter"/>
                      </v:shape>
                      <v:shape id="TextBox 25" o:spid="_x0000_s1041" type="#_x0000_t202" style="position:absolute;left:12398;top:8548;width:14027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6uEcQA&#10;AADbAAAADwAAAGRycy9kb3ducmV2LnhtbESPwW7CMBBE75X6D9YicSMOASoaYlAFReqNlvYDVvES&#10;h8TrKDaQ9uvrSkg9jmbmjabYDLYVV+p97VjBNElBEJdO11wp+PrcT5YgfEDW2DomBd/kYbN+fCgw&#10;1+7GH3Q9hkpECPscFZgQulxKXxqy6BPXEUfv5HqLIcq+krrHW4TbVmZp+iQt1hwXDHa0NVQ2x4tV&#10;sEztoWmes3dv5z/Thdnu3Gt3Vmo8Gl5WIAIN4T98b79pBdkM/r7EH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+rhHEAAAA2wAAAA8AAAAAAAAAAAAAAAAAmAIAAGRycy9k&#10;b3ducmV2LnhtbFBLBQYAAAAABAAEAPUAAACJAwAAAAA=&#10;" filled="f" stroked="f">
                        <v:textbox style="mso-fit-shape-to-text:t">
                          <w:txbxContent>
                            <w:p w:rsidR="00A00B89" w:rsidRDefault="00A00B89" w:rsidP="00A40765">
                              <w:pPr>
                                <w:pStyle w:val="a9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제네릭 타입 호출</w:t>
                              </w:r>
                            </w:p>
                          </w:txbxContent>
                        </v:textbox>
                      </v:shape>
                      <v:line id="직선 연결선 24" o:spid="_x0000_s1042" style="position:absolute;visibility:visible;mso-wrap-style:square" from="21887,6647" to="32766,6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pMi8MAAADbAAAADwAAAGRycy9kb3ducmV2LnhtbESPQWvCQBSE74X+h+UVetONVqxEVxHB&#10;0pOg1oO3R/aZjWbfxuyaxH/vCkKPw8x8w8wWnS1FQ7UvHCsY9BMQxJnTBecK/vbr3gSED8gaS8ek&#10;4E4eFvP3txmm2rW8pWYXchEh7FNUYEKoUil9Zsii77uKOHonV1sMUda51DW2EW5LOUySsbRYcFww&#10;WNHKUHbZ3ayCK2ZrssfDT5O0pvkan6rN9/mo1OdHt5yCCNSF//Cr/asVDEf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KTIvDAAAA2wAAAA8AAAAAAAAAAAAA&#10;AAAAoQIAAGRycy9kb3ducmV2LnhtbFBLBQYAAAAABAAEAPkAAACRAwAAAAA=&#10;" strokecolor="#5b9bd5 [3204]" strokeweight=".5pt">
                        <v:stroke joinstyle="miter"/>
                      </v:line>
                      <v:shape id="직선 화살표 연결선 25" o:spid="_x0000_s1043" type="#_x0000_t32" style="position:absolute;left:25164;top:6860;width:3073;height:16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iea8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msD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iea8UAAADbAAAADwAAAAAAAAAA&#10;AAAAAAChAgAAZHJzL2Rvd25yZXYueG1sUEsFBgAAAAAEAAQA+QAAAJMDAAAAAA==&#10;" strokecolor="#5b9bd5 [3204]" strokeweight=".5pt">
                        <v:stroke endarrow="block" joinstyle="miter"/>
                      </v:shape>
                      <v:line id="직선 연결선 26" o:spid="_x0000_s1044" style="position:absolute;visibility:visible;mso-wrap-style:square" from="5715,3911" to="12630,3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R3Z8QAAADbAAAADwAAAGRycy9kb3ducmV2LnhtbESPQWvCQBSE70L/w/IKvZlNFdKSZiOl&#10;oHgq1LYHb4/sMxvNvk2zaxL/vVsQPA4z8w1TrCbbioF63zhW8JykIIgrpxuuFfx8r+evIHxA1tg6&#10;JgUX8rAqH2YF5tqN/EXDLtQiQtjnqMCE0OVS+sqQRZ+4jjh6B9dbDFH2tdQ9jhFuW7lI00xabDgu&#10;GOzow1B12p2tgj+s1mT3v5shHc2wzA7d58txr9TT4/T+BiLQFO7hW3urFSwy+P8Sf4As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lHdnxAAAANsAAAAPAAAAAAAAAAAA&#10;AAAAAKECAABkcnMvZG93bnJldi54bWxQSwUGAAAAAAQABAD5AAAAkgMAAAAA&#10;" strokecolor="#5b9bd5 [3204]" strokeweight=".5pt">
                        <v:stroke joinstyle="miter"/>
                      </v:line>
                      <v:shape id="직선 화살표 연결선 27" o:spid="_x0000_s1045" type="#_x0000_t32" style="position:absolute;left:9172;top:1118;width:3458;height:279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alh8YAAADbAAAADwAAAGRycy9kb3ducmV2LnhtbESPT2vCQBTE74V+h+UVeim6qW1VoqvY&#10;SKFX/4B6e2Sf2djs25jdxuin7xYKPQ4z8xtmOu9sJVpqfOlYwXM/AUGcO11yoWC7+eiNQfiArLFy&#10;TAqu5GE+u7+bYqrdhVfUrkMhIoR9igpMCHUqpc8NWfR9VxNH7+gaiyHKppC6wUuE20oOkmQoLZYc&#10;FwzWlBnKv9bfVsHh+Kbb92xZ5mafveyeXm/n036p1ONDt5iACNSF//Bf+1MrGIzg90v8AXL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mpYfGAAAA2wAAAA8AAAAAAAAA&#10;AAAAAAAAoQIAAGRycy9kb3ducmV2LnhtbFBLBQYAAAAABAAEAPkAAACUAwAAAAA=&#10;" strokecolor="#5b9bd5 [3204]" strokeweight=".5pt">
                        <v:stroke endarrow="block" joinstyle="miter"/>
                      </v:shape>
                      <v:shape id="TextBox 37" o:spid="_x0000_s1046" type="#_x0000_t202" style="position:absolute;left:12226;width:24098;height:3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8YL8A&#10;AADbAAAADwAAAGRycy9kb3ducmV2LnhtbERPy4rCMBTdC/5DuII7TS2OOB2jiA+Yna/5gEtzp6lt&#10;bkoTtfr1ZjEwy8N5L1adrcWdWl86VjAZJyCIc6dLLhT8XPajOQgfkDXWjknBkzyslv3eAjPtHnyi&#10;+zkUIoawz1CBCaHJpPS5IYt+7BriyP261mKIsC2kbvERw20t0ySZSYslxwaDDW0M5dX5ZhXME3uo&#10;qs/06O30Nfkwm63bNVelhoNu/QUiUBf+xX/ub60gjWPjl/gD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WjxgvwAAANsAAAAPAAAAAAAAAAAAAAAAAJgCAABkcnMvZG93bnJl&#10;di54bWxQSwUGAAAAAAQABAD1AAAAhAMAAAAA&#10;" filled="f" stroked="f">
                        <v:textbox style="mso-fit-shape-to-text:t">
                          <w:txbxContent>
                            <w:p w:rsidR="00A00B89" w:rsidRDefault="00A00B89" w:rsidP="00A40765">
                              <w:pPr>
                                <w:pStyle w:val="a9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 xml:space="preserve">대입된 타입(매개변수화된 타입) 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9F3DA9" w:rsidRDefault="009F3DA9" w:rsidP="009F3DA9">
      <w:pPr>
        <w:pStyle w:val="a6"/>
        <w:ind w:leftChars="0" w:left="1560"/>
      </w:pPr>
    </w:p>
    <w:p w:rsidR="00467CC1" w:rsidRDefault="00467CC1" w:rsidP="00CD32CF">
      <w:pPr>
        <w:pStyle w:val="a6"/>
        <w:numPr>
          <w:ilvl w:val="2"/>
          <w:numId w:val="1"/>
        </w:numPr>
        <w:ind w:leftChars="0"/>
        <w:outlineLvl w:val="2"/>
      </w:pPr>
      <w:bookmarkStart w:id="5" w:name="_Toc495745081"/>
      <w:r>
        <w:rPr>
          <w:rFonts w:hint="eastAsia"/>
        </w:rPr>
        <w:t>제네릭스의 제한</w:t>
      </w:r>
      <w:bookmarkEnd w:id="5"/>
    </w:p>
    <w:p w:rsidR="00A40765" w:rsidRDefault="002B78E4" w:rsidP="00A40765">
      <w:pPr>
        <w:pStyle w:val="a6"/>
        <w:numPr>
          <w:ilvl w:val="0"/>
          <w:numId w:val="2"/>
        </w:numPr>
        <w:ind w:leftChars="0"/>
      </w:pPr>
      <w:r>
        <w:t>Box</w:t>
      </w:r>
      <w:r>
        <w:rPr>
          <w:rFonts w:hint="eastAsia"/>
        </w:rPr>
        <w:t>의 객체를 생성할 때</w:t>
      </w:r>
      <w:r>
        <w:t xml:space="preserve">, </w:t>
      </w:r>
      <w:r>
        <w:rPr>
          <w:rFonts w:hint="eastAsia"/>
        </w:rPr>
        <w:t>객체 별로 다른 타입을 지정하는 것이 적절하다.</w:t>
      </w:r>
    </w:p>
    <w:p w:rsidR="004C52DF" w:rsidRDefault="004C52DF" w:rsidP="00A40765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모든 객체에 대해 동일하게 동작해야 하는 s</w:t>
      </w:r>
      <w:r>
        <w:t>tataic</w:t>
      </w:r>
      <w:r>
        <w:rPr>
          <w:rFonts w:hint="eastAsia"/>
        </w:rPr>
        <w:t>멤버에 타입 변수 T를 사용할 수 없다</w:t>
      </w:r>
      <w:r>
        <w:t>.</w:t>
      </w:r>
      <w:r w:rsidR="00867B25">
        <w:t xml:space="preserve"> -&gt; </w:t>
      </w:r>
      <w:r w:rsidR="00867B25">
        <w:rPr>
          <w:rFonts w:hint="eastAsia"/>
        </w:rPr>
        <w:t>T는 인스턴스변수로 간주되기 때문이다</w:t>
      </w:r>
      <w:r w:rsidR="00867B25">
        <w:t>.</w:t>
      </w:r>
    </w:p>
    <w:p w:rsidR="00506E4C" w:rsidRDefault="00506E4C" w:rsidP="00506E4C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제네릭 타입의 배열을 생성하는 것을 허용하지 않는다</w:t>
      </w:r>
      <w:r>
        <w:t xml:space="preserve">. -&gt; </w:t>
      </w:r>
      <w:r>
        <w:rPr>
          <w:rFonts w:hint="eastAsia"/>
        </w:rPr>
        <w:t>new 연산자를 사용하여 컴파일 했을 때 정확한</w:t>
      </w:r>
      <w:r>
        <w:t xml:space="preserve"> </w:t>
      </w:r>
      <w:r>
        <w:rPr>
          <w:rFonts w:hint="eastAsia"/>
        </w:rPr>
        <w:t>타입이 무엇인지 알아야 한다</w:t>
      </w:r>
      <w:r>
        <w:t>.</w:t>
      </w:r>
    </w:p>
    <w:p w:rsidR="006035AB" w:rsidRDefault="006035AB">
      <w:pPr>
        <w:widowControl/>
        <w:wordWrap/>
        <w:autoSpaceDE/>
        <w:autoSpaceDN/>
      </w:pPr>
      <w:r>
        <w:br w:type="page"/>
      </w:r>
    </w:p>
    <w:p w:rsidR="0019667D" w:rsidRDefault="00467CC1" w:rsidP="0019667D">
      <w:pPr>
        <w:pStyle w:val="a6"/>
        <w:numPr>
          <w:ilvl w:val="1"/>
          <w:numId w:val="1"/>
        </w:numPr>
        <w:ind w:leftChars="0"/>
        <w:outlineLvl w:val="1"/>
      </w:pPr>
      <w:bookmarkStart w:id="6" w:name="_Toc495745082"/>
      <w:r>
        <w:rPr>
          <w:rFonts w:hint="eastAsia"/>
        </w:rPr>
        <w:lastRenderedPageBreak/>
        <w:t>제네릭 클래스의 객체 생성과 사용</w:t>
      </w:r>
      <w:bookmarkEnd w:id="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35AB" w:rsidTr="006035AB">
        <w:tc>
          <w:tcPr>
            <w:tcW w:w="9016" w:type="dxa"/>
          </w:tcPr>
          <w:p w:rsidR="006035AB" w:rsidRDefault="004A5385" w:rsidP="0019667D">
            <w:r>
              <w:rPr>
                <w:rFonts w:hint="eastAsia"/>
              </w:rPr>
              <w:t>제네릭으로 인해 객체의 타입을 동일하게 해야 한다.</w:t>
            </w:r>
          </w:p>
        </w:tc>
      </w:tr>
      <w:tr w:rsidR="004A5385" w:rsidTr="006035AB">
        <w:tc>
          <w:tcPr>
            <w:tcW w:w="9016" w:type="dxa"/>
          </w:tcPr>
          <w:p w:rsidR="004A5385" w:rsidRDefault="004A5385" w:rsidP="0019667D">
            <w:r>
              <w:object w:dxaOrig="8865" w:dyaOrig="9015">
                <v:shape id="_x0000_i1026" type="#_x0000_t75" style="width:428.6pt;height:436.35pt" o:ole="">
                  <v:imagedata r:id="rId11" o:title=""/>
                </v:shape>
                <o:OLEObject Type="Embed" ProgID="PBrush" ShapeID="_x0000_i1026" DrawAspect="Content" ObjectID="_1569487011" r:id="rId12"/>
              </w:object>
            </w:r>
          </w:p>
        </w:tc>
      </w:tr>
    </w:tbl>
    <w:p w:rsidR="00BF26DB" w:rsidRDefault="00BF26DB" w:rsidP="0019667D"/>
    <w:p w:rsidR="00BF26DB" w:rsidRDefault="00BF26DB">
      <w:pPr>
        <w:widowControl/>
        <w:wordWrap/>
        <w:autoSpaceDE/>
        <w:autoSpaceDN/>
      </w:pPr>
      <w:r>
        <w:br w:type="page"/>
      </w:r>
    </w:p>
    <w:p w:rsidR="00467CC1" w:rsidRDefault="00467CC1" w:rsidP="00CD32CF">
      <w:pPr>
        <w:pStyle w:val="a6"/>
        <w:numPr>
          <w:ilvl w:val="1"/>
          <w:numId w:val="1"/>
        </w:numPr>
        <w:ind w:leftChars="0"/>
        <w:outlineLvl w:val="1"/>
      </w:pPr>
      <w:bookmarkStart w:id="7" w:name="_Toc495745083"/>
      <w:r>
        <w:rPr>
          <w:rFonts w:hint="eastAsia"/>
        </w:rPr>
        <w:lastRenderedPageBreak/>
        <w:t>제한된 제네릭 클래스</w:t>
      </w:r>
      <w:bookmarkEnd w:id="7"/>
    </w:p>
    <w:p w:rsidR="0000559F" w:rsidRDefault="0000559F" w:rsidP="00330869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타입 문자(T)로 사용할 타입을 </w:t>
      </w:r>
      <w:r w:rsidR="00C54C90">
        <w:rPr>
          <w:rFonts w:hint="eastAsia"/>
        </w:rPr>
        <w:t>명시하는 것 보다 타입의 종류를 제한 하는 방법</w:t>
      </w:r>
    </w:p>
    <w:p w:rsidR="00DE4FD1" w:rsidRDefault="00DE4FD1" w:rsidP="00330869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제네릭 타입에 </w:t>
      </w:r>
      <w:r>
        <w:t>‘</w:t>
      </w:r>
      <w:r>
        <w:rPr>
          <w:rFonts w:hint="eastAsia"/>
        </w:rPr>
        <w:t>extends</w:t>
      </w:r>
      <w:r>
        <w:t>’</w:t>
      </w:r>
      <w:r>
        <w:rPr>
          <w:rFonts w:hint="eastAsia"/>
        </w:rPr>
        <w:t>를 사용하기</w:t>
      </w:r>
      <w:r w:rsidR="00BF26DB">
        <w:rPr>
          <w:rFonts w:hint="eastAsia"/>
        </w:rPr>
        <w:t xml:space="preserve"> (인터페이스를 구현에도 동일)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0869" w:rsidTr="00330869">
        <w:tc>
          <w:tcPr>
            <w:tcW w:w="9016" w:type="dxa"/>
          </w:tcPr>
          <w:p w:rsidR="00330869" w:rsidRDefault="00330869" w:rsidP="00BF26DB">
            <w:r>
              <w:rPr>
                <w:rFonts w:hint="eastAsia"/>
              </w:rPr>
              <w:t>제네릭 타입에도 상속(인터페이스구현)이 가능하다.</w:t>
            </w:r>
          </w:p>
        </w:tc>
      </w:tr>
      <w:tr w:rsidR="00330869" w:rsidTr="00330869">
        <w:tc>
          <w:tcPr>
            <w:tcW w:w="9016" w:type="dxa"/>
          </w:tcPr>
          <w:p w:rsidR="00330869" w:rsidRDefault="00330869" w:rsidP="00BF26DB">
            <w:r>
              <w:object w:dxaOrig="9225" w:dyaOrig="9465">
                <v:shape id="_x0000_i1027" type="#_x0000_t75" style="width:437.75pt;height:449.1pt" o:ole="">
                  <v:imagedata r:id="rId13" o:title=""/>
                </v:shape>
                <o:OLEObject Type="Embed" ProgID="PBrush" ShapeID="_x0000_i1027" DrawAspect="Content" ObjectID="_1569487012" r:id="rId14"/>
              </w:object>
            </w:r>
          </w:p>
        </w:tc>
      </w:tr>
    </w:tbl>
    <w:p w:rsidR="00CB08E8" w:rsidRDefault="00CB08E8" w:rsidP="00BF26DB"/>
    <w:p w:rsidR="00CB08E8" w:rsidRDefault="00CB08E8">
      <w:pPr>
        <w:widowControl/>
        <w:wordWrap/>
        <w:autoSpaceDE/>
        <w:autoSpaceDN/>
      </w:pPr>
      <w:r>
        <w:br w:type="page"/>
      </w:r>
    </w:p>
    <w:p w:rsidR="00467CC1" w:rsidRDefault="00467CC1" w:rsidP="00CD32CF">
      <w:pPr>
        <w:pStyle w:val="a6"/>
        <w:numPr>
          <w:ilvl w:val="1"/>
          <w:numId w:val="1"/>
        </w:numPr>
        <w:ind w:leftChars="0"/>
        <w:outlineLvl w:val="1"/>
      </w:pPr>
      <w:bookmarkStart w:id="8" w:name="_Toc495745084"/>
      <w:r>
        <w:rPr>
          <w:rFonts w:hint="eastAsia"/>
        </w:rPr>
        <w:lastRenderedPageBreak/>
        <w:t>와일드 카드</w:t>
      </w:r>
      <w:bookmarkEnd w:id="8"/>
    </w:p>
    <w:p w:rsidR="00D70D24" w:rsidRDefault="00FD0D1F" w:rsidP="00E71127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메서드의 </w:t>
      </w:r>
      <w:r w:rsidR="00D70D24">
        <w:rPr>
          <w:rFonts w:hint="eastAsia"/>
        </w:rPr>
        <w:t>파라미터로 클래스의 제네릭만 달리 하여 오버로딩을 가능하게 하기 위해 사용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6AC9" w:rsidTr="00F16AC9">
        <w:tc>
          <w:tcPr>
            <w:tcW w:w="9016" w:type="dxa"/>
          </w:tcPr>
          <w:p w:rsidR="00F16AC9" w:rsidRDefault="00C8571F" w:rsidP="00C8571F">
            <w:r w:rsidRPr="00C452A7">
              <w:rPr>
                <w:rFonts w:hint="eastAsia"/>
                <w:b/>
              </w:rPr>
              <w:t xml:space="preserve">&lt;? </w:t>
            </w:r>
            <w:r w:rsidRPr="00C452A7">
              <w:rPr>
                <w:b/>
              </w:rPr>
              <w:t>extends T&gt;</w:t>
            </w:r>
            <w:r>
              <w:t xml:space="preserve"> </w:t>
            </w:r>
            <w:r>
              <w:rPr>
                <w:rFonts w:hint="eastAsia"/>
              </w:rPr>
              <w:t>와일드 카드의 상한 제한. T와 그 자손들만 가능</w:t>
            </w:r>
          </w:p>
          <w:p w:rsidR="00C8571F" w:rsidRDefault="00C8571F" w:rsidP="00C8571F">
            <w:r w:rsidRPr="00C452A7">
              <w:rPr>
                <w:rFonts w:hint="eastAsia"/>
                <w:b/>
              </w:rPr>
              <w:t xml:space="preserve">&lt;? </w:t>
            </w:r>
            <w:r w:rsidRPr="00C452A7">
              <w:rPr>
                <w:b/>
              </w:rPr>
              <w:t>s</w:t>
            </w:r>
            <w:r w:rsidRPr="00C452A7">
              <w:rPr>
                <w:rFonts w:hint="eastAsia"/>
                <w:b/>
              </w:rPr>
              <w:t>uper T&gt;</w:t>
            </w:r>
            <w:r w:rsidR="00C452A7">
              <w:rPr>
                <w:rFonts w:hint="eastAsia"/>
              </w:rPr>
              <w:t xml:space="preserve"> </w:t>
            </w:r>
            <w:r w:rsidR="00C452A7">
              <w:t xml:space="preserve">  </w:t>
            </w:r>
            <w:r w:rsidR="00C452A7">
              <w:rPr>
                <w:rFonts w:hint="eastAsia"/>
              </w:rPr>
              <w:t>와</w:t>
            </w:r>
            <w:r>
              <w:rPr>
                <w:rFonts w:hint="eastAsia"/>
              </w:rPr>
              <w:t>일드 카드의 하한 제한. T와 그 조상들만 가능</w:t>
            </w:r>
          </w:p>
          <w:p w:rsidR="00C8571F" w:rsidRDefault="00C8571F" w:rsidP="00C8571F">
            <w:r>
              <w:rPr>
                <w:rFonts w:hint="eastAsia"/>
              </w:rPr>
              <w:t xml:space="preserve">&lt;?&gt;          </w:t>
            </w:r>
            <w:r w:rsidR="00BE642C">
              <w:t xml:space="preserve"> </w:t>
            </w:r>
            <w:r>
              <w:rPr>
                <w:rFonts w:hint="eastAsia"/>
              </w:rPr>
              <w:t xml:space="preserve">제한 없음. 모든 타입이 가능. &lt;? </w:t>
            </w:r>
            <w:r>
              <w:t>e</w:t>
            </w:r>
            <w:r>
              <w:rPr>
                <w:rFonts w:hint="eastAsia"/>
              </w:rPr>
              <w:t>xtends Object&gt; 와 동일</w:t>
            </w:r>
          </w:p>
        </w:tc>
      </w:tr>
      <w:tr w:rsidR="00B615A4" w:rsidTr="00F16AC9">
        <w:tc>
          <w:tcPr>
            <w:tcW w:w="9016" w:type="dxa"/>
          </w:tcPr>
          <w:p w:rsidR="00B615A4" w:rsidRDefault="00C8571F" w:rsidP="00B615A4">
            <w:pPr>
              <w:jc w:val="center"/>
            </w:pPr>
            <w:r>
              <w:object w:dxaOrig="8415" w:dyaOrig="10890">
                <v:shape id="_x0000_i1028" type="#_x0000_t75" style="width:419.5pt;height:515.65pt" o:ole="">
                  <v:imagedata r:id="rId15" o:title=""/>
                </v:shape>
                <o:OLEObject Type="Embed" ProgID="PBrush" ShapeID="_x0000_i1028" DrawAspect="Content" ObjectID="_1569487013" r:id="rId16"/>
              </w:object>
            </w:r>
          </w:p>
        </w:tc>
      </w:tr>
    </w:tbl>
    <w:p w:rsidR="006F3670" w:rsidRDefault="006F3670" w:rsidP="00FD0D1F"/>
    <w:tbl>
      <w:tblPr>
        <w:tblStyle w:val="a8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3670" w:rsidTr="00EE717C">
        <w:tc>
          <w:tcPr>
            <w:tcW w:w="9016" w:type="dxa"/>
          </w:tcPr>
          <w:tbl>
            <w:tblPr>
              <w:tblStyle w:val="a8"/>
              <w:tblpPr w:leftFromText="142" w:rightFromText="142" w:vertAnchor="text" w:tblpY="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725"/>
              <w:gridCol w:w="1559"/>
            </w:tblGrid>
            <w:tr w:rsidR="006F3670" w:rsidTr="002B7067">
              <w:tc>
                <w:tcPr>
                  <w:tcW w:w="1725" w:type="dxa"/>
                  <w:shd w:val="clear" w:color="auto" w:fill="F2F2F2" w:themeFill="background1" w:themeFillShade="F2"/>
                  <w:vAlign w:val="center"/>
                </w:tcPr>
                <w:p w:rsidR="006F3670" w:rsidRDefault="006F3670" w:rsidP="002B7067">
                  <w:pPr>
                    <w:jc w:val="center"/>
                  </w:pPr>
                  <w:r>
                    <w:rPr>
                      <w:rFonts w:hint="eastAsia"/>
                    </w:rPr>
                    <w:t>상위 클래스</w:t>
                  </w:r>
                </w:p>
              </w:tc>
              <w:tc>
                <w:tcPr>
                  <w:tcW w:w="1559" w:type="dxa"/>
                  <w:shd w:val="clear" w:color="auto" w:fill="F2F2F2" w:themeFill="background1" w:themeFillShade="F2"/>
                  <w:vAlign w:val="center"/>
                </w:tcPr>
                <w:p w:rsidR="006F3670" w:rsidRDefault="006F3670" w:rsidP="002B7067">
                  <w:pPr>
                    <w:jc w:val="center"/>
                  </w:pPr>
                  <w:r>
                    <w:rPr>
                      <w:rFonts w:hint="eastAsia"/>
                    </w:rPr>
                    <w:t>하위 클래스</w:t>
                  </w:r>
                </w:p>
              </w:tc>
            </w:tr>
            <w:tr w:rsidR="006F3670" w:rsidTr="002B7067">
              <w:tc>
                <w:tcPr>
                  <w:tcW w:w="1725" w:type="dxa"/>
                  <w:vMerge w:val="restart"/>
                  <w:vAlign w:val="center"/>
                </w:tcPr>
                <w:p w:rsidR="006F3670" w:rsidRDefault="006F3670" w:rsidP="00EE717C">
                  <w:pPr>
                    <w:jc w:val="center"/>
                  </w:pPr>
                  <w:r>
                    <w:rPr>
                      <w:rFonts w:hint="eastAsia"/>
                    </w:rPr>
                    <w:t>Fruit</w:t>
                  </w:r>
                </w:p>
              </w:tc>
              <w:tc>
                <w:tcPr>
                  <w:tcW w:w="1559" w:type="dxa"/>
                  <w:vAlign w:val="center"/>
                </w:tcPr>
                <w:p w:rsidR="006F3670" w:rsidRDefault="006F3670" w:rsidP="00EE717C">
                  <w:r>
                    <w:rPr>
                      <w:rFonts w:hint="eastAsia"/>
                    </w:rPr>
                    <w:t>Apple</w:t>
                  </w:r>
                </w:p>
              </w:tc>
            </w:tr>
            <w:tr w:rsidR="006F3670" w:rsidTr="002B7067">
              <w:tc>
                <w:tcPr>
                  <w:tcW w:w="1725" w:type="dxa"/>
                  <w:vMerge/>
                  <w:vAlign w:val="center"/>
                </w:tcPr>
                <w:p w:rsidR="006F3670" w:rsidRDefault="006F3670" w:rsidP="00EE717C"/>
              </w:tc>
              <w:tc>
                <w:tcPr>
                  <w:tcW w:w="1559" w:type="dxa"/>
                  <w:vAlign w:val="center"/>
                </w:tcPr>
                <w:p w:rsidR="006F3670" w:rsidRDefault="006F3670" w:rsidP="00EE717C">
                  <w:r>
                    <w:rPr>
                      <w:rFonts w:hint="eastAsia"/>
                    </w:rPr>
                    <w:t>Grape</w:t>
                  </w:r>
                </w:p>
              </w:tc>
            </w:tr>
          </w:tbl>
          <w:tbl>
            <w:tblPr>
              <w:tblStyle w:val="a8"/>
              <w:tblpPr w:leftFromText="142" w:rightFromText="142" w:vertAnchor="text" w:tblpXSpec="right" w:tblpY="1"/>
              <w:tblOverlap w:val="never"/>
              <w:tblW w:w="0" w:type="auto"/>
              <w:jc w:val="right"/>
              <w:tblLook w:val="04A0" w:firstRow="1" w:lastRow="0" w:firstColumn="1" w:lastColumn="0" w:noHBand="0" w:noVBand="1"/>
            </w:tblPr>
            <w:tblGrid>
              <w:gridCol w:w="2552"/>
              <w:gridCol w:w="2420"/>
            </w:tblGrid>
            <w:tr w:rsidR="00EE717C" w:rsidTr="002B7067">
              <w:trPr>
                <w:jc w:val="right"/>
              </w:trPr>
              <w:tc>
                <w:tcPr>
                  <w:tcW w:w="2552" w:type="dxa"/>
                  <w:shd w:val="clear" w:color="auto" w:fill="F2F2F2" w:themeFill="background1" w:themeFillShade="F2"/>
                </w:tcPr>
                <w:p w:rsidR="00EE717C" w:rsidRDefault="002B7067" w:rsidP="002B7067">
                  <w:pPr>
                    <w:jc w:val="center"/>
                  </w:pPr>
                  <w:r>
                    <w:rPr>
                      <w:rFonts w:hint="eastAsia"/>
                    </w:rPr>
                    <w:t>인터페이스</w:t>
                  </w:r>
                </w:p>
              </w:tc>
              <w:tc>
                <w:tcPr>
                  <w:tcW w:w="2420" w:type="dxa"/>
                  <w:shd w:val="clear" w:color="auto" w:fill="F2F2F2" w:themeFill="background1" w:themeFillShade="F2"/>
                </w:tcPr>
                <w:p w:rsidR="00EE717C" w:rsidRDefault="002B7067" w:rsidP="002B7067">
                  <w:pPr>
                    <w:jc w:val="center"/>
                  </w:pPr>
                  <w:r>
                    <w:rPr>
                      <w:rFonts w:hint="eastAsia"/>
                    </w:rPr>
                    <w:t>구현 클래스</w:t>
                  </w:r>
                </w:p>
              </w:tc>
            </w:tr>
            <w:tr w:rsidR="002B7067" w:rsidTr="002B7067">
              <w:trPr>
                <w:jc w:val="right"/>
              </w:trPr>
              <w:tc>
                <w:tcPr>
                  <w:tcW w:w="2552" w:type="dxa"/>
                  <w:vMerge w:val="restart"/>
                  <w:vAlign w:val="center"/>
                </w:tcPr>
                <w:p w:rsidR="002B7067" w:rsidRDefault="002B7067" w:rsidP="002B7067">
                  <w:pPr>
                    <w:jc w:val="center"/>
                  </w:pPr>
                  <w:r>
                    <w:rPr>
                      <w:rFonts w:hint="eastAsia"/>
                    </w:rPr>
                    <w:t>Comparator&lt;T&gt;</w:t>
                  </w:r>
                </w:p>
              </w:tc>
              <w:tc>
                <w:tcPr>
                  <w:tcW w:w="2420" w:type="dxa"/>
                </w:tcPr>
                <w:p w:rsidR="002B7067" w:rsidRDefault="002B7067" w:rsidP="00EE717C">
                  <w:r>
                    <w:rPr>
                      <w:rFonts w:hint="eastAsia"/>
                    </w:rPr>
                    <w:t>AppleComp</w:t>
                  </w:r>
                </w:p>
              </w:tc>
            </w:tr>
            <w:tr w:rsidR="002B7067" w:rsidTr="002B7067">
              <w:trPr>
                <w:jc w:val="right"/>
              </w:trPr>
              <w:tc>
                <w:tcPr>
                  <w:tcW w:w="2552" w:type="dxa"/>
                  <w:vMerge/>
                  <w:vAlign w:val="center"/>
                </w:tcPr>
                <w:p w:rsidR="002B7067" w:rsidRDefault="002B7067" w:rsidP="002B7067">
                  <w:pPr>
                    <w:jc w:val="center"/>
                  </w:pPr>
                </w:p>
              </w:tc>
              <w:tc>
                <w:tcPr>
                  <w:tcW w:w="2420" w:type="dxa"/>
                </w:tcPr>
                <w:p w:rsidR="002B7067" w:rsidRDefault="002B7067" w:rsidP="00EE717C">
                  <w:r>
                    <w:rPr>
                      <w:rFonts w:hint="eastAsia"/>
                    </w:rPr>
                    <w:t>GrapeComp</w:t>
                  </w:r>
                </w:p>
              </w:tc>
            </w:tr>
            <w:tr w:rsidR="002B7067" w:rsidTr="002B7067">
              <w:trPr>
                <w:jc w:val="right"/>
              </w:trPr>
              <w:tc>
                <w:tcPr>
                  <w:tcW w:w="2552" w:type="dxa"/>
                  <w:vMerge/>
                  <w:vAlign w:val="center"/>
                </w:tcPr>
                <w:p w:rsidR="002B7067" w:rsidRDefault="002B7067" w:rsidP="002B7067">
                  <w:pPr>
                    <w:jc w:val="center"/>
                  </w:pPr>
                </w:p>
              </w:tc>
              <w:tc>
                <w:tcPr>
                  <w:tcW w:w="2420" w:type="dxa"/>
                </w:tcPr>
                <w:p w:rsidR="002B7067" w:rsidRDefault="002B7067" w:rsidP="00EE717C">
                  <w:r>
                    <w:rPr>
                      <w:rFonts w:hint="eastAsia"/>
                    </w:rPr>
                    <w:t>FruitComp</w:t>
                  </w:r>
                </w:p>
              </w:tc>
            </w:tr>
          </w:tbl>
          <w:p w:rsidR="006F3670" w:rsidRDefault="006F3670" w:rsidP="00EE717C"/>
          <w:p w:rsidR="002B7067" w:rsidRDefault="002B7067" w:rsidP="00EE717C"/>
        </w:tc>
      </w:tr>
      <w:tr w:rsidR="006F3670" w:rsidTr="00EE717C">
        <w:tc>
          <w:tcPr>
            <w:tcW w:w="9016" w:type="dxa"/>
          </w:tcPr>
          <w:p w:rsidR="006F3670" w:rsidRDefault="006F3670" w:rsidP="00EE717C">
            <w:r>
              <w:object w:dxaOrig="9225" w:dyaOrig="6420">
                <v:shape id="_x0000_i1029" type="#_x0000_t75" style="width:431.25pt;height:299.8pt" o:ole="">
                  <v:imagedata r:id="rId17" o:title=""/>
                </v:shape>
                <o:OLEObject Type="Embed" ProgID="PBrush" ShapeID="_x0000_i1029" DrawAspect="Content" ObjectID="_1569487014" r:id="rId18"/>
              </w:object>
            </w:r>
          </w:p>
        </w:tc>
      </w:tr>
      <w:tr w:rsidR="006F3670" w:rsidTr="00EE717C">
        <w:tc>
          <w:tcPr>
            <w:tcW w:w="9016" w:type="dxa"/>
          </w:tcPr>
          <w:p w:rsidR="006F3670" w:rsidRDefault="006F3670" w:rsidP="00EE717C">
            <w:r>
              <w:object w:dxaOrig="7425" w:dyaOrig="11565">
                <v:shape id="_x0000_i1030" type="#_x0000_t75" style="width:422.85pt;height:659.8pt" o:ole="">
                  <v:imagedata r:id="rId19" o:title=""/>
                </v:shape>
                <o:OLEObject Type="Embed" ProgID="PBrush" ShapeID="_x0000_i1030" DrawAspect="Content" ObjectID="_1569487015" r:id="rId20"/>
              </w:object>
            </w:r>
          </w:p>
        </w:tc>
      </w:tr>
    </w:tbl>
    <w:p w:rsidR="006F3670" w:rsidRDefault="006F3670" w:rsidP="00FD0D1F"/>
    <w:p w:rsidR="00467CC1" w:rsidRDefault="00467CC1" w:rsidP="00CD32CF">
      <w:pPr>
        <w:pStyle w:val="a6"/>
        <w:numPr>
          <w:ilvl w:val="1"/>
          <w:numId w:val="1"/>
        </w:numPr>
        <w:ind w:leftChars="0"/>
        <w:outlineLvl w:val="1"/>
      </w:pPr>
      <w:bookmarkStart w:id="9" w:name="_Toc495745085"/>
      <w:r>
        <w:rPr>
          <w:rFonts w:hint="eastAsia"/>
        </w:rPr>
        <w:t>제네릭 메서드</w:t>
      </w:r>
      <w:r w:rsidR="00C80752">
        <w:rPr>
          <w:rFonts w:hint="eastAsia"/>
        </w:rPr>
        <w:t xml:space="preserve"> **</w:t>
      </w:r>
      <w:bookmarkEnd w:id="9"/>
    </w:p>
    <w:p w:rsidR="00A00B89" w:rsidRDefault="00467CC1" w:rsidP="00C86413">
      <w:pPr>
        <w:pStyle w:val="a6"/>
        <w:numPr>
          <w:ilvl w:val="1"/>
          <w:numId w:val="1"/>
        </w:numPr>
        <w:ind w:leftChars="0"/>
        <w:outlineLvl w:val="1"/>
      </w:pPr>
      <w:bookmarkStart w:id="10" w:name="_Toc495745086"/>
      <w:r>
        <w:rPr>
          <w:rFonts w:hint="eastAsia"/>
        </w:rPr>
        <w:t>제네릭 타입의 형변환</w:t>
      </w:r>
      <w:bookmarkEnd w:id="10"/>
    </w:p>
    <w:p w:rsidR="00C86413" w:rsidRDefault="00C86413" w:rsidP="00EE3270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제네릭 타입과 원시 타입간의 형변환이 가능한 방법</w:t>
      </w:r>
    </w:p>
    <w:p w:rsidR="00C86413" w:rsidRDefault="00C86413" w:rsidP="00E84F8F"/>
    <w:p w:rsidR="00467CC1" w:rsidRDefault="00467CC1" w:rsidP="00CD32CF">
      <w:pPr>
        <w:pStyle w:val="a6"/>
        <w:numPr>
          <w:ilvl w:val="1"/>
          <w:numId w:val="1"/>
        </w:numPr>
        <w:ind w:leftChars="0"/>
        <w:outlineLvl w:val="1"/>
      </w:pPr>
      <w:bookmarkStart w:id="11" w:name="_Toc495745087"/>
      <w:r>
        <w:rPr>
          <w:rFonts w:hint="eastAsia"/>
        </w:rPr>
        <w:t>제네릭 타입의 제거</w:t>
      </w:r>
      <w:bookmarkEnd w:id="11"/>
    </w:p>
    <w:p w:rsidR="00692A1D" w:rsidRDefault="00692A1D" w:rsidP="00F514E5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제네릭 타입의 경계(bound)를 제거한다.</w:t>
      </w:r>
    </w:p>
    <w:p w:rsidR="004A31C1" w:rsidRDefault="004A31C1" w:rsidP="00F514E5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제네릭 타입을 제거한 후에 타입이 일치하지 않으면, 형변환을 추가한다.</w:t>
      </w:r>
    </w:p>
    <w:p w:rsidR="00A646AF" w:rsidRDefault="00A646AF" w:rsidP="00167701"/>
    <w:p w:rsidR="00467CC1" w:rsidRPr="009049A2" w:rsidRDefault="00467CC1" w:rsidP="00B909DD">
      <w:pPr>
        <w:pStyle w:val="a6"/>
        <w:numPr>
          <w:ilvl w:val="0"/>
          <w:numId w:val="1"/>
        </w:numPr>
        <w:ind w:leftChars="0"/>
        <w:outlineLvl w:val="0"/>
        <w:rPr>
          <w:b/>
        </w:rPr>
      </w:pPr>
      <w:bookmarkStart w:id="12" w:name="_Toc495745088"/>
      <w:r w:rsidRPr="009049A2">
        <w:rPr>
          <w:rFonts w:hint="eastAsia"/>
          <w:b/>
        </w:rPr>
        <w:t>열거형</w:t>
      </w:r>
      <w:r w:rsidR="00035BA7" w:rsidRPr="009049A2">
        <w:rPr>
          <w:rFonts w:hint="eastAsia"/>
          <w:b/>
        </w:rPr>
        <w:t>(enums)</w:t>
      </w:r>
      <w:bookmarkEnd w:id="12"/>
    </w:p>
    <w:p w:rsidR="00467CC1" w:rsidRPr="00B06D71" w:rsidRDefault="00467CC1" w:rsidP="00C04AE2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13" w:name="_Toc495745089"/>
      <w:r w:rsidRPr="00B06D71">
        <w:rPr>
          <w:rFonts w:hint="eastAsia"/>
          <w:b/>
        </w:rPr>
        <w:t>열거형이란?</w:t>
      </w:r>
      <w:bookmarkEnd w:id="13"/>
    </w:p>
    <w:p w:rsidR="007D6092" w:rsidRDefault="006942C8" w:rsidP="007D6092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클래스처럼 보이게 하는 상수</w:t>
      </w:r>
    </w:p>
    <w:p w:rsidR="002D0013" w:rsidRDefault="002D0013" w:rsidP="007D6092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서로 관련 있는 상수들을 모아 심볼릭한 명칭의 집합으로 정의한 것</w:t>
      </w:r>
    </w:p>
    <w:p w:rsidR="00CF1A15" w:rsidRDefault="00CF1A15" w:rsidP="007D6092">
      <w:pPr>
        <w:pStyle w:val="a6"/>
        <w:numPr>
          <w:ilvl w:val="2"/>
          <w:numId w:val="1"/>
        </w:numPr>
        <w:ind w:leftChars="0"/>
      </w:pPr>
      <w:r>
        <w:t xml:space="preserve">Enum </w:t>
      </w:r>
      <w:r>
        <w:rPr>
          <w:rFonts w:hint="eastAsia"/>
        </w:rPr>
        <w:t>클래스형을 기반으로 한 클래스형 선언</w:t>
      </w:r>
    </w:p>
    <w:p w:rsidR="00241D76" w:rsidRDefault="00241D76" w:rsidP="007D6092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새로운 열거형을 선언하면, 내부적으로 Enum 클래스형 기반의 새로운 클래스형이 만들어짐</w:t>
      </w:r>
    </w:p>
    <w:p w:rsidR="00A36351" w:rsidRDefault="00A36351" w:rsidP="00A36351"/>
    <w:p w:rsidR="00467CC1" w:rsidRPr="00B06D71" w:rsidRDefault="00467CC1" w:rsidP="00C04AE2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14" w:name="_Toc495745090"/>
      <w:r w:rsidRPr="00B06D71">
        <w:rPr>
          <w:rFonts w:hint="eastAsia"/>
          <w:b/>
        </w:rPr>
        <w:t>열거형의 정의와 사용</w:t>
      </w:r>
      <w:bookmarkEnd w:id="14"/>
    </w:p>
    <w:p w:rsidR="00057D6D" w:rsidRDefault="00057D6D" w:rsidP="006442C6">
      <w:pPr>
        <w:pStyle w:val="a6"/>
        <w:numPr>
          <w:ilvl w:val="2"/>
          <w:numId w:val="1"/>
        </w:numPr>
        <w:ind w:leftChars="0"/>
        <w:outlineLvl w:val="2"/>
      </w:pPr>
      <w:bookmarkStart w:id="15" w:name="_Toc495745091"/>
      <w:r>
        <w:rPr>
          <w:rFonts w:hint="eastAsia"/>
        </w:rPr>
        <w:t>모든 열거형의 조상</w:t>
      </w:r>
      <w:r>
        <w:t xml:space="preserve"> – java.lang.Enum</w:t>
      </w:r>
      <w:bookmarkEnd w:id="15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DD2E52" w:rsidTr="00996DE9">
        <w:tc>
          <w:tcPr>
            <w:tcW w:w="3681" w:type="dxa"/>
          </w:tcPr>
          <w:p w:rsidR="00DD2E52" w:rsidRPr="00B06D71" w:rsidRDefault="00DD2E52" w:rsidP="00805465">
            <w:pPr>
              <w:jc w:val="center"/>
              <w:rPr>
                <w:b/>
              </w:rPr>
            </w:pPr>
            <w:r w:rsidRPr="00B06D71">
              <w:rPr>
                <w:rFonts w:hint="eastAsia"/>
                <w:b/>
              </w:rPr>
              <w:t>메서드</w:t>
            </w:r>
          </w:p>
        </w:tc>
        <w:tc>
          <w:tcPr>
            <w:tcW w:w="5335" w:type="dxa"/>
          </w:tcPr>
          <w:p w:rsidR="00DD2E52" w:rsidRPr="00B06D71" w:rsidRDefault="00DD2E52" w:rsidP="00805465">
            <w:pPr>
              <w:jc w:val="center"/>
              <w:rPr>
                <w:b/>
              </w:rPr>
            </w:pPr>
            <w:r w:rsidRPr="00B06D71">
              <w:rPr>
                <w:rFonts w:hint="eastAsia"/>
                <w:b/>
              </w:rPr>
              <w:t>설명</w:t>
            </w:r>
          </w:p>
        </w:tc>
      </w:tr>
      <w:tr w:rsidR="00DD2E52" w:rsidTr="00996DE9">
        <w:tc>
          <w:tcPr>
            <w:tcW w:w="3681" w:type="dxa"/>
          </w:tcPr>
          <w:p w:rsidR="00DD2E52" w:rsidRDefault="00DD2E52" w:rsidP="005C3432">
            <w:r>
              <w:rPr>
                <w:rFonts w:hint="eastAsia"/>
              </w:rPr>
              <w:t>Class&lt;E&gt; getDeclaringClass()</w:t>
            </w:r>
          </w:p>
        </w:tc>
        <w:tc>
          <w:tcPr>
            <w:tcW w:w="5335" w:type="dxa"/>
          </w:tcPr>
          <w:p w:rsidR="00DD2E52" w:rsidRDefault="00DD2E52" w:rsidP="005C3432">
            <w:r>
              <w:rPr>
                <w:rFonts w:hint="eastAsia"/>
              </w:rPr>
              <w:t>열거형의 Class객체를 반환한다.</w:t>
            </w:r>
          </w:p>
        </w:tc>
      </w:tr>
      <w:tr w:rsidR="00DD2E52" w:rsidTr="00996DE9">
        <w:tc>
          <w:tcPr>
            <w:tcW w:w="3681" w:type="dxa"/>
          </w:tcPr>
          <w:p w:rsidR="00DD2E52" w:rsidRPr="00DD2E52" w:rsidRDefault="00DD2E52" w:rsidP="005C3432">
            <w:r>
              <w:rPr>
                <w:rFonts w:hint="eastAsia"/>
              </w:rPr>
              <w:t>String name()</w:t>
            </w:r>
          </w:p>
        </w:tc>
        <w:tc>
          <w:tcPr>
            <w:tcW w:w="5335" w:type="dxa"/>
          </w:tcPr>
          <w:p w:rsidR="00DD2E52" w:rsidRDefault="00DD2E52" w:rsidP="005C3432">
            <w:r>
              <w:rPr>
                <w:rFonts w:hint="eastAsia"/>
              </w:rPr>
              <w:t>열거형 상수의 이름을 문자열로 반환한다.</w:t>
            </w:r>
          </w:p>
        </w:tc>
      </w:tr>
      <w:tr w:rsidR="00DD2E52" w:rsidTr="00996DE9">
        <w:tc>
          <w:tcPr>
            <w:tcW w:w="3681" w:type="dxa"/>
          </w:tcPr>
          <w:p w:rsidR="00DD2E52" w:rsidRPr="00DD2E52" w:rsidRDefault="00DD2E52" w:rsidP="005C3432">
            <w:r>
              <w:t>Int ordinal()</w:t>
            </w:r>
          </w:p>
        </w:tc>
        <w:tc>
          <w:tcPr>
            <w:tcW w:w="5335" w:type="dxa"/>
          </w:tcPr>
          <w:p w:rsidR="00DD2E52" w:rsidRDefault="00DD2E52" w:rsidP="005C3432">
            <w:r>
              <w:rPr>
                <w:rFonts w:hint="eastAsia"/>
              </w:rPr>
              <w:t xml:space="preserve">열거형 상수가 정의된 순서를 반환한다. </w:t>
            </w:r>
            <w:r>
              <w:t>(</w:t>
            </w:r>
            <w:r>
              <w:rPr>
                <w:rFonts w:hint="eastAsia"/>
              </w:rPr>
              <w:t>0부터 시작)</w:t>
            </w:r>
          </w:p>
        </w:tc>
      </w:tr>
      <w:tr w:rsidR="00DD2E52" w:rsidTr="00996DE9">
        <w:tc>
          <w:tcPr>
            <w:tcW w:w="3681" w:type="dxa"/>
          </w:tcPr>
          <w:p w:rsidR="00DD2E52" w:rsidRDefault="00DD2E52" w:rsidP="005C3432">
            <w:r>
              <w:rPr>
                <w:rFonts w:hint="eastAsia"/>
              </w:rPr>
              <w:t>T valueOf(Class&lt;T&gt; enumType, String name)</w:t>
            </w:r>
          </w:p>
        </w:tc>
        <w:tc>
          <w:tcPr>
            <w:tcW w:w="5335" w:type="dxa"/>
          </w:tcPr>
          <w:p w:rsidR="00DD2E52" w:rsidRPr="00DD2E52" w:rsidRDefault="00DD2E52" w:rsidP="005C3432">
            <w:r>
              <w:rPr>
                <w:rFonts w:hint="eastAsia"/>
              </w:rPr>
              <w:t>지정된 열거형에서 name과 일치하는 열거형 상수를 반환한다.</w:t>
            </w:r>
          </w:p>
        </w:tc>
      </w:tr>
    </w:tbl>
    <w:p w:rsidR="000E1C89" w:rsidRDefault="000E1C89" w:rsidP="00F6340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261" w:rsidTr="00556DE3">
        <w:tc>
          <w:tcPr>
            <w:tcW w:w="9016" w:type="dxa"/>
          </w:tcPr>
          <w:p w:rsidR="00002261" w:rsidRPr="003962F5" w:rsidRDefault="00547413" w:rsidP="00556DE3">
            <w:pPr>
              <w:rPr>
                <w:b/>
              </w:rPr>
            </w:pPr>
            <w:r w:rsidRPr="003962F5">
              <w:rPr>
                <w:rFonts w:hint="eastAsia"/>
                <w:b/>
              </w:rPr>
              <w:t>열거형을 직접 정의하고 사용하는 예제</w:t>
            </w:r>
          </w:p>
        </w:tc>
      </w:tr>
      <w:tr w:rsidR="00002261" w:rsidTr="00556DE3">
        <w:tc>
          <w:tcPr>
            <w:tcW w:w="9016" w:type="dxa"/>
          </w:tcPr>
          <w:p w:rsidR="00002261" w:rsidRDefault="00002261" w:rsidP="00EE520B">
            <w:r>
              <w:object w:dxaOrig="8460" w:dyaOrig="11715">
                <v:shape id="_x0000_i1031" type="#_x0000_t75" style="width:422.6pt;height:586.35pt" o:ole="">
                  <v:imagedata r:id="rId21" o:title=""/>
                </v:shape>
                <o:OLEObject Type="Embed" ProgID="PBrush" ShapeID="_x0000_i1031" DrawAspect="Content" ObjectID="_1569487016" r:id="rId22"/>
              </w:object>
            </w:r>
          </w:p>
        </w:tc>
      </w:tr>
    </w:tbl>
    <w:p w:rsidR="00002261" w:rsidRDefault="00002261" w:rsidP="00F6340F"/>
    <w:p w:rsidR="000E1C89" w:rsidRDefault="000E1C89">
      <w:pPr>
        <w:widowControl/>
        <w:wordWrap/>
        <w:autoSpaceDE/>
        <w:autoSpaceDN/>
      </w:pPr>
      <w:r>
        <w:br w:type="page"/>
      </w:r>
    </w:p>
    <w:p w:rsidR="000E1C89" w:rsidRPr="00002261" w:rsidRDefault="00467CC1" w:rsidP="00146E30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16" w:name="_Toc495745092"/>
      <w:r w:rsidRPr="005219B2">
        <w:rPr>
          <w:rFonts w:hint="eastAsia"/>
          <w:b/>
        </w:rPr>
        <w:lastRenderedPageBreak/>
        <w:t>열거형에 멤버 추가하기</w:t>
      </w:r>
      <w:bookmarkEnd w:id="1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261" w:rsidTr="00002261">
        <w:tc>
          <w:tcPr>
            <w:tcW w:w="9016" w:type="dxa"/>
          </w:tcPr>
          <w:p w:rsidR="00002261" w:rsidRDefault="00002261" w:rsidP="00146E30"/>
        </w:tc>
      </w:tr>
      <w:tr w:rsidR="00002261" w:rsidTr="00002261">
        <w:tc>
          <w:tcPr>
            <w:tcW w:w="9016" w:type="dxa"/>
          </w:tcPr>
          <w:p w:rsidR="00002261" w:rsidRDefault="00002261" w:rsidP="00146E30">
            <w:r>
              <w:object w:dxaOrig="11505" w:dyaOrig="10395">
                <v:shape id="_x0000_i1032" type="#_x0000_t75" style="width:436.05pt;height:394.5pt" o:ole="">
                  <v:imagedata r:id="rId23" o:title=""/>
                </v:shape>
                <o:OLEObject Type="Embed" ProgID="PBrush" ShapeID="_x0000_i1032" DrawAspect="Content" ObjectID="_1569487017" r:id="rId24"/>
              </w:object>
            </w:r>
          </w:p>
        </w:tc>
      </w:tr>
    </w:tbl>
    <w:p w:rsidR="0080673C" w:rsidRDefault="0080673C" w:rsidP="00146E30"/>
    <w:p w:rsidR="0080673C" w:rsidRDefault="0080673C">
      <w:pPr>
        <w:widowControl/>
        <w:wordWrap/>
        <w:autoSpaceDE/>
        <w:autoSpaceDN/>
      </w:pPr>
      <w:r>
        <w:br w:type="page"/>
      </w:r>
    </w:p>
    <w:p w:rsidR="00467CC1" w:rsidRPr="00DD58C7" w:rsidRDefault="00467CC1" w:rsidP="00C04AE2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17" w:name="_Toc495745093"/>
      <w:r w:rsidRPr="00DD58C7">
        <w:rPr>
          <w:rFonts w:hint="eastAsia"/>
          <w:b/>
        </w:rPr>
        <w:lastRenderedPageBreak/>
        <w:t>열거형에 추상 메서드 추가하기</w:t>
      </w:r>
      <w:bookmarkEnd w:id="1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62F5" w:rsidTr="003962F5">
        <w:tc>
          <w:tcPr>
            <w:tcW w:w="9016" w:type="dxa"/>
          </w:tcPr>
          <w:p w:rsidR="003962F5" w:rsidRDefault="00944C35" w:rsidP="003962F5">
            <w:r>
              <w:rPr>
                <w:rFonts w:hint="eastAsia"/>
              </w:rPr>
              <w:t>열거형의 메서드 추가 방식</w:t>
            </w:r>
          </w:p>
        </w:tc>
      </w:tr>
      <w:tr w:rsidR="003962F5" w:rsidTr="003962F5">
        <w:tc>
          <w:tcPr>
            <w:tcW w:w="9016" w:type="dxa"/>
          </w:tcPr>
          <w:p w:rsidR="003962F5" w:rsidRDefault="00BD7C41" w:rsidP="003962F5">
            <w:r>
              <w:object w:dxaOrig="8925" w:dyaOrig="7020">
                <v:shape id="_x0000_i1033" type="#_x0000_t75" style="width:433.75pt;height:341.5pt" o:ole="">
                  <v:imagedata r:id="rId25" o:title=""/>
                </v:shape>
                <o:OLEObject Type="Embed" ProgID="PBrush" ShapeID="_x0000_i1033" DrawAspect="Content" ObjectID="_1569487018" r:id="rId26"/>
              </w:object>
            </w:r>
          </w:p>
        </w:tc>
      </w:tr>
    </w:tbl>
    <w:p w:rsidR="003962F5" w:rsidRDefault="003962F5" w:rsidP="003962F5"/>
    <w:p w:rsidR="008456BA" w:rsidRDefault="00467CC1" w:rsidP="00630B12">
      <w:pPr>
        <w:pStyle w:val="a6"/>
        <w:numPr>
          <w:ilvl w:val="1"/>
          <w:numId w:val="1"/>
        </w:numPr>
        <w:ind w:leftChars="0"/>
        <w:outlineLvl w:val="1"/>
      </w:pPr>
      <w:bookmarkStart w:id="18" w:name="_Toc495745094"/>
      <w:r>
        <w:rPr>
          <w:rFonts w:hint="eastAsia"/>
        </w:rPr>
        <w:t>열거형의 이해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673C" w:rsidTr="0080673C">
        <w:tc>
          <w:tcPr>
            <w:tcW w:w="9016" w:type="dxa"/>
          </w:tcPr>
          <w:p w:rsidR="0080673C" w:rsidRDefault="00953D1C" w:rsidP="00630B12">
            <w:r>
              <w:rPr>
                <w:rFonts w:hint="eastAsia"/>
              </w:rPr>
              <w:t>열거형의 추상클래스를 상속받은 추상클래스를 구현하는 예제</w:t>
            </w:r>
          </w:p>
        </w:tc>
      </w:tr>
      <w:tr w:rsidR="0080673C" w:rsidTr="0080673C">
        <w:tc>
          <w:tcPr>
            <w:tcW w:w="9016" w:type="dxa"/>
          </w:tcPr>
          <w:p w:rsidR="0080673C" w:rsidRDefault="0080673C" w:rsidP="00630B12">
            <w:r>
              <w:object w:dxaOrig="9345" w:dyaOrig="8910">
                <v:shape id="_x0000_i1034" type="#_x0000_t75" style="width:388.75pt;height:343.95pt" o:ole="">
                  <v:imagedata r:id="rId27" o:title=""/>
                </v:shape>
                <o:OLEObject Type="Embed" ProgID="PBrush" ShapeID="_x0000_i1034" DrawAspect="Content" ObjectID="_1569487019" r:id="rId28"/>
              </w:object>
            </w:r>
          </w:p>
        </w:tc>
      </w:tr>
      <w:tr w:rsidR="0080673C" w:rsidTr="0080673C">
        <w:tc>
          <w:tcPr>
            <w:tcW w:w="9016" w:type="dxa"/>
          </w:tcPr>
          <w:p w:rsidR="0080673C" w:rsidRDefault="0080673C" w:rsidP="00630B12">
            <w:r>
              <w:object w:dxaOrig="7635" w:dyaOrig="6180">
                <v:shape id="_x0000_i1035" type="#_x0000_t75" style="width:388.6pt;height:303.15pt" o:ole="">
                  <v:imagedata r:id="rId29" o:title=""/>
                </v:shape>
                <o:OLEObject Type="Embed" ProgID="PBrush" ShapeID="_x0000_i1035" DrawAspect="Content" ObjectID="_1569487020" r:id="rId30"/>
              </w:object>
            </w:r>
          </w:p>
        </w:tc>
      </w:tr>
    </w:tbl>
    <w:p w:rsidR="008456BA" w:rsidRDefault="008456BA" w:rsidP="00290747"/>
    <w:p w:rsidR="00467CC1" w:rsidRDefault="00467CC1" w:rsidP="00E43738">
      <w:pPr>
        <w:pStyle w:val="a6"/>
        <w:numPr>
          <w:ilvl w:val="0"/>
          <w:numId w:val="1"/>
        </w:numPr>
        <w:ind w:leftChars="0"/>
        <w:outlineLvl w:val="0"/>
      </w:pPr>
      <w:bookmarkStart w:id="19" w:name="_Toc495745095"/>
      <w:r>
        <w:rPr>
          <w:rFonts w:hint="eastAsia"/>
        </w:rPr>
        <w:t>어노테이션(annotation)</w:t>
      </w:r>
      <w:bookmarkEnd w:id="19"/>
    </w:p>
    <w:p w:rsidR="0061302C" w:rsidRDefault="00467CC1" w:rsidP="0061302C">
      <w:pPr>
        <w:pStyle w:val="a6"/>
        <w:numPr>
          <w:ilvl w:val="1"/>
          <w:numId w:val="1"/>
        </w:numPr>
        <w:ind w:leftChars="0"/>
        <w:outlineLvl w:val="1"/>
      </w:pPr>
      <w:bookmarkStart w:id="20" w:name="_Toc495745096"/>
      <w:r>
        <w:rPr>
          <w:rFonts w:hint="eastAsia"/>
        </w:rPr>
        <w:t>어노테이션이란?</w:t>
      </w:r>
      <w:bookmarkEnd w:id="20"/>
    </w:p>
    <w:p w:rsidR="00BA09F4" w:rsidRDefault="0061302C" w:rsidP="00813F3A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어노테이션의 뜻은 주석,</w:t>
      </w:r>
      <w:r>
        <w:t xml:space="preserve"> </w:t>
      </w:r>
      <w:r>
        <w:rPr>
          <w:rFonts w:hint="eastAsia"/>
        </w:rPr>
        <w:t>주해, 메모이다.</w:t>
      </w:r>
    </w:p>
    <w:p w:rsidR="0061302C" w:rsidRPr="0061302C" w:rsidRDefault="0061302C" w:rsidP="00B127E7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어노테이션은 JDK에서 기본적으로 제공하는 것과 다른 프로그램에서 제공하는 것들이 있는데, 어느 것이든 그저 약속된 형식으로 정보를 제공하기만 하면 될 뿐이다</w:t>
      </w:r>
      <w:r>
        <w:t>.</w:t>
      </w:r>
    </w:p>
    <w:p w:rsidR="00467CC1" w:rsidRDefault="00467CC1" w:rsidP="00E43738">
      <w:pPr>
        <w:pStyle w:val="a6"/>
        <w:numPr>
          <w:ilvl w:val="1"/>
          <w:numId w:val="1"/>
        </w:numPr>
        <w:ind w:leftChars="0"/>
        <w:outlineLvl w:val="1"/>
      </w:pPr>
      <w:bookmarkStart w:id="21" w:name="_Toc495745097"/>
      <w:r>
        <w:rPr>
          <w:rFonts w:hint="eastAsia"/>
        </w:rPr>
        <w:t>표준 어노테이션</w:t>
      </w:r>
      <w:bookmarkEnd w:id="21"/>
    </w:p>
    <w:p w:rsidR="00F622E3" w:rsidRDefault="00F622E3" w:rsidP="00203EE0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자바에서 기본적으로 제공하는 어노테이션은 몇 개 없다.</w:t>
      </w:r>
    </w:p>
    <w:p w:rsidR="00F622E3" w:rsidRDefault="00F622E3" w:rsidP="00203EE0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일부는 </w:t>
      </w:r>
      <w:r>
        <w:t>‘</w:t>
      </w:r>
      <w:r>
        <w:rPr>
          <w:rFonts w:hint="eastAsia"/>
        </w:rPr>
        <w:t>메타 어노테이션(</w:t>
      </w:r>
      <w:r>
        <w:t>meta annotation)’</w:t>
      </w:r>
      <w:r>
        <w:rPr>
          <w:rFonts w:hint="eastAsia"/>
        </w:rPr>
        <w:t>으로 어노테이션을 정의하는데 사용되는 어노테이션의 어노테이션이다.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D4479A" w:rsidTr="00D4479A">
        <w:tc>
          <w:tcPr>
            <w:tcW w:w="2830" w:type="dxa"/>
          </w:tcPr>
          <w:p w:rsidR="00D4479A" w:rsidRPr="00D4479A" w:rsidRDefault="00D4479A" w:rsidP="00D4479A">
            <w:pPr>
              <w:jc w:val="center"/>
              <w:rPr>
                <w:b/>
              </w:rPr>
            </w:pPr>
            <w:r w:rsidRPr="00D4479A">
              <w:rPr>
                <w:rFonts w:hint="eastAsia"/>
                <w:b/>
              </w:rPr>
              <w:t>어노테이션</w:t>
            </w:r>
          </w:p>
        </w:tc>
        <w:tc>
          <w:tcPr>
            <w:tcW w:w="6186" w:type="dxa"/>
          </w:tcPr>
          <w:p w:rsidR="00D4479A" w:rsidRPr="00D4479A" w:rsidRDefault="00D4479A" w:rsidP="00D4479A">
            <w:pPr>
              <w:jc w:val="center"/>
              <w:rPr>
                <w:b/>
              </w:rPr>
            </w:pPr>
            <w:r w:rsidRPr="00D4479A">
              <w:rPr>
                <w:rFonts w:hint="eastAsia"/>
                <w:b/>
              </w:rPr>
              <w:t>설명</w:t>
            </w:r>
          </w:p>
        </w:tc>
      </w:tr>
      <w:tr w:rsidR="00D4479A" w:rsidTr="00D4479A">
        <w:tc>
          <w:tcPr>
            <w:tcW w:w="2830" w:type="dxa"/>
          </w:tcPr>
          <w:p w:rsidR="00D4479A" w:rsidRDefault="00B51551" w:rsidP="00EC47E8">
            <w:r>
              <w:rPr>
                <w:rFonts w:hint="eastAsia"/>
              </w:rPr>
              <w:t>@Override</w:t>
            </w:r>
          </w:p>
        </w:tc>
        <w:tc>
          <w:tcPr>
            <w:tcW w:w="6186" w:type="dxa"/>
          </w:tcPr>
          <w:p w:rsidR="00D4479A" w:rsidRDefault="00F53029" w:rsidP="00EC47E8">
            <w:r>
              <w:rPr>
                <w:rFonts w:hint="eastAsia"/>
              </w:rPr>
              <w:t>컴파일러에게 오버라이딩하는 메서드라는 것을 알린다.</w:t>
            </w:r>
          </w:p>
        </w:tc>
      </w:tr>
      <w:tr w:rsidR="00DC31A0" w:rsidTr="00D4479A">
        <w:tc>
          <w:tcPr>
            <w:tcW w:w="2830" w:type="dxa"/>
          </w:tcPr>
          <w:p w:rsidR="00DC31A0" w:rsidRDefault="00DC31A0" w:rsidP="00EC47E8">
            <w:r>
              <w:rPr>
                <w:rFonts w:hint="eastAsia"/>
              </w:rPr>
              <w:t>@Deprecated</w:t>
            </w:r>
          </w:p>
        </w:tc>
        <w:tc>
          <w:tcPr>
            <w:tcW w:w="6186" w:type="dxa"/>
          </w:tcPr>
          <w:p w:rsidR="00DC31A0" w:rsidRDefault="00F53029" w:rsidP="00EC47E8">
            <w:r>
              <w:rPr>
                <w:rFonts w:hint="eastAsia"/>
              </w:rPr>
              <w:t>앞으로 사용하지 않을 것을 권장하는 대상에 붙인다.</w:t>
            </w:r>
          </w:p>
        </w:tc>
      </w:tr>
      <w:tr w:rsidR="00FE44F5" w:rsidTr="00D4479A">
        <w:tc>
          <w:tcPr>
            <w:tcW w:w="2830" w:type="dxa"/>
          </w:tcPr>
          <w:p w:rsidR="00FE44F5" w:rsidRDefault="00FE44F5" w:rsidP="00EC47E8">
            <w:r>
              <w:rPr>
                <w:rFonts w:hint="eastAsia"/>
              </w:rPr>
              <w:t>@SuppressWarnings</w:t>
            </w:r>
          </w:p>
        </w:tc>
        <w:tc>
          <w:tcPr>
            <w:tcW w:w="6186" w:type="dxa"/>
          </w:tcPr>
          <w:p w:rsidR="00FE44F5" w:rsidRDefault="00F53029" w:rsidP="00EC47E8">
            <w:r>
              <w:rPr>
                <w:rFonts w:hint="eastAsia"/>
              </w:rPr>
              <w:t>컴파일러의 특정 경고메시지가 나타나지 않게 해준다.</w:t>
            </w:r>
          </w:p>
        </w:tc>
      </w:tr>
      <w:tr w:rsidR="00FE44F5" w:rsidTr="00D4479A">
        <w:tc>
          <w:tcPr>
            <w:tcW w:w="2830" w:type="dxa"/>
          </w:tcPr>
          <w:p w:rsidR="00FE44F5" w:rsidRDefault="00FE44F5" w:rsidP="00EC47E8">
            <w:r>
              <w:rPr>
                <w:rFonts w:hint="eastAsia"/>
              </w:rPr>
              <w:t>@SafeVarargs</w:t>
            </w:r>
          </w:p>
        </w:tc>
        <w:tc>
          <w:tcPr>
            <w:tcW w:w="6186" w:type="dxa"/>
          </w:tcPr>
          <w:p w:rsidR="00FE44F5" w:rsidRPr="00F53029" w:rsidRDefault="00F53029" w:rsidP="00EC47E8">
            <w:r>
              <w:rPr>
                <w:rFonts w:hint="eastAsia"/>
              </w:rPr>
              <w:t xml:space="preserve">제네릭스 타입의 가변인자에 사용한다. </w:t>
            </w:r>
            <w:r>
              <w:t>(JDK1.7)</w:t>
            </w:r>
          </w:p>
        </w:tc>
      </w:tr>
      <w:tr w:rsidR="00FE44F5" w:rsidTr="00D4479A">
        <w:tc>
          <w:tcPr>
            <w:tcW w:w="2830" w:type="dxa"/>
          </w:tcPr>
          <w:p w:rsidR="00FE44F5" w:rsidRDefault="00FE44F5" w:rsidP="00EC47E8">
            <w:r>
              <w:rPr>
                <w:rFonts w:hint="eastAsia"/>
              </w:rPr>
              <w:t>@FunctionalInterface</w:t>
            </w:r>
          </w:p>
        </w:tc>
        <w:tc>
          <w:tcPr>
            <w:tcW w:w="6186" w:type="dxa"/>
          </w:tcPr>
          <w:p w:rsidR="00FE44F5" w:rsidRDefault="00F53029" w:rsidP="00EC47E8">
            <w:r>
              <w:rPr>
                <w:rFonts w:hint="eastAsia"/>
              </w:rPr>
              <w:t xml:space="preserve">함수형 인터페이스라는 것을 알린다. </w:t>
            </w:r>
            <w:r>
              <w:t>(</w:t>
            </w:r>
            <w:r>
              <w:rPr>
                <w:rFonts w:hint="eastAsia"/>
              </w:rPr>
              <w:t>JDK1.8)</w:t>
            </w:r>
          </w:p>
        </w:tc>
      </w:tr>
      <w:tr w:rsidR="00F53029" w:rsidTr="00D4479A">
        <w:tc>
          <w:tcPr>
            <w:tcW w:w="2830" w:type="dxa"/>
          </w:tcPr>
          <w:p w:rsidR="00F53029" w:rsidRDefault="00F53029" w:rsidP="00EC47E8">
            <w:r>
              <w:rPr>
                <w:rFonts w:hint="eastAsia"/>
              </w:rPr>
              <w:t>@Native</w:t>
            </w:r>
          </w:p>
        </w:tc>
        <w:tc>
          <w:tcPr>
            <w:tcW w:w="6186" w:type="dxa"/>
          </w:tcPr>
          <w:p w:rsidR="00F53029" w:rsidRDefault="00F53029" w:rsidP="00EC47E8">
            <w:r>
              <w:t>native</w:t>
            </w:r>
            <w:r>
              <w:rPr>
                <w:rFonts w:hint="eastAsia"/>
              </w:rPr>
              <w:t xml:space="preserve">메서드에서 참조되는 상수 앞에 붙인다. </w:t>
            </w:r>
            <w:r>
              <w:t>(JDK1.8)</w:t>
            </w:r>
          </w:p>
        </w:tc>
      </w:tr>
      <w:tr w:rsidR="00F53029" w:rsidTr="00D4479A">
        <w:tc>
          <w:tcPr>
            <w:tcW w:w="2830" w:type="dxa"/>
          </w:tcPr>
          <w:p w:rsidR="00F53029" w:rsidRDefault="00F53029" w:rsidP="00EC47E8">
            <w:r>
              <w:rPr>
                <w:rFonts w:hint="eastAsia"/>
              </w:rPr>
              <w:t>@Target</w:t>
            </w:r>
          </w:p>
        </w:tc>
        <w:tc>
          <w:tcPr>
            <w:tcW w:w="6186" w:type="dxa"/>
          </w:tcPr>
          <w:p w:rsidR="00F53029" w:rsidRDefault="00F53029" w:rsidP="00EC47E8">
            <w:r>
              <w:rPr>
                <w:rFonts w:hint="eastAsia"/>
              </w:rPr>
              <w:t>어노테이션이 적용가능한 대상을 지정하는데 사용한다.</w:t>
            </w:r>
          </w:p>
        </w:tc>
      </w:tr>
      <w:tr w:rsidR="00F53029" w:rsidTr="00D4479A">
        <w:tc>
          <w:tcPr>
            <w:tcW w:w="2830" w:type="dxa"/>
          </w:tcPr>
          <w:p w:rsidR="00F53029" w:rsidRDefault="00F53029" w:rsidP="00EC47E8">
            <w:r>
              <w:rPr>
                <w:rFonts w:hint="eastAsia"/>
              </w:rPr>
              <w:t>@Dcumented</w:t>
            </w:r>
          </w:p>
        </w:tc>
        <w:tc>
          <w:tcPr>
            <w:tcW w:w="6186" w:type="dxa"/>
          </w:tcPr>
          <w:p w:rsidR="00F53029" w:rsidRDefault="00F53029" w:rsidP="00EC47E8">
            <w:r>
              <w:rPr>
                <w:rFonts w:hint="eastAsia"/>
              </w:rPr>
              <w:t>어노테이션 정보가 javadoc으로 작성된 문서에 포함되게 한다.</w:t>
            </w:r>
          </w:p>
        </w:tc>
      </w:tr>
      <w:tr w:rsidR="00F53029" w:rsidTr="00D4479A">
        <w:tc>
          <w:tcPr>
            <w:tcW w:w="2830" w:type="dxa"/>
          </w:tcPr>
          <w:p w:rsidR="00F53029" w:rsidRDefault="00F53029" w:rsidP="00EC47E8">
            <w:r>
              <w:rPr>
                <w:rFonts w:hint="eastAsia"/>
              </w:rPr>
              <w:t>@Inherited</w:t>
            </w:r>
          </w:p>
        </w:tc>
        <w:tc>
          <w:tcPr>
            <w:tcW w:w="6186" w:type="dxa"/>
          </w:tcPr>
          <w:p w:rsidR="00F53029" w:rsidRDefault="00F53029" w:rsidP="00EC47E8">
            <w:r>
              <w:rPr>
                <w:rFonts w:hint="eastAsia"/>
              </w:rPr>
              <w:t>어노테이션이 자손 클래스에 상속되도록 한다.</w:t>
            </w:r>
          </w:p>
        </w:tc>
      </w:tr>
      <w:tr w:rsidR="00F53029" w:rsidTr="00D4479A">
        <w:tc>
          <w:tcPr>
            <w:tcW w:w="2830" w:type="dxa"/>
          </w:tcPr>
          <w:p w:rsidR="00F53029" w:rsidRDefault="00F53029" w:rsidP="00EC47E8">
            <w:r>
              <w:rPr>
                <w:rFonts w:hint="eastAsia"/>
              </w:rPr>
              <w:t>@Retention</w:t>
            </w:r>
          </w:p>
        </w:tc>
        <w:tc>
          <w:tcPr>
            <w:tcW w:w="6186" w:type="dxa"/>
          </w:tcPr>
          <w:p w:rsidR="00F53029" w:rsidRDefault="00F53029" w:rsidP="00EC47E8">
            <w:r>
              <w:rPr>
                <w:rFonts w:hint="eastAsia"/>
              </w:rPr>
              <w:t>어노테이션이 유지되는 범위를 지정하는데 사용된다.</w:t>
            </w:r>
          </w:p>
        </w:tc>
      </w:tr>
      <w:tr w:rsidR="00F53029" w:rsidTr="00D4479A">
        <w:tc>
          <w:tcPr>
            <w:tcW w:w="2830" w:type="dxa"/>
          </w:tcPr>
          <w:p w:rsidR="00F53029" w:rsidRDefault="00F53029" w:rsidP="00EC47E8">
            <w:r>
              <w:rPr>
                <w:rFonts w:hint="eastAsia"/>
              </w:rPr>
              <w:t>@Repeatable</w:t>
            </w:r>
          </w:p>
        </w:tc>
        <w:tc>
          <w:tcPr>
            <w:tcW w:w="6186" w:type="dxa"/>
          </w:tcPr>
          <w:p w:rsidR="00F53029" w:rsidRDefault="00F53029" w:rsidP="00EC47E8">
            <w:r>
              <w:rPr>
                <w:rFonts w:hint="eastAsia"/>
              </w:rPr>
              <w:t>어노테이션을 반복해서 적용할 수 있게 한다. (JDK1.8)</w:t>
            </w:r>
          </w:p>
        </w:tc>
      </w:tr>
    </w:tbl>
    <w:p w:rsidR="00EC47E8" w:rsidRDefault="00EC47E8" w:rsidP="00EC47E8"/>
    <w:p w:rsidR="00467CC1" w:rsidRPr="000C014F" w:rsidRDefault="00467CC1" w:rsidP="00E43738">
      <w:pPr>
        <w:pStyle w:val="a6"/>
        <w:numPr>
          <w:ilvl w:val="2"/>
          <w:numId w:val="1"/>
        </w:numPr>
        <w:ind w:leftChars="0"/>
        <w:outlineLvl w:val="2"/>
        <w:rPr>
          <w:b/>
        </w:rPr>
      </w:pPr>
      <w:bookmarkStart w:id="22" w:name="_Toc495745098"/>
      <w:r w:rsidRPr="000C014F">
        <w:rPr>
          <w:b/>
        </w:rPr>
        <w:t>@</w:t>
      </w:r>
      <w:r w:rsidR="00297265" w:rsidRPr="000C014F">
        <w:rPr>
          <w:rFonts w:hint="eastAsia"/>
          <w:b/>
        </w:rPr>
        <w:t>O</w:t>
      </w:r>
      <w:r w:rsidRPr="000C014F">
        <w:rPr>
          <w:b/>
        </w:rPr>
        <w:t>verride</w:t>
      </w:r>
      <w:bookmarkEnd w:id="22"/>
    </w:p>
    <w:p w:rsidR="004F100C" w:rsidRDefault="004F100C" w:rsidP="004F100C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메서드 앞에 붙일 수 있는 어노테이션</w:t>
      </w:r>
    </w:p>
    <w:p w:rsidR="004F100C" w:rsidRDefault="004F100C" w:rsidP="004F100C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조상의 메서드를 오버라이딩하는 것이라는걸 컴파일러에게 알려주는 역할을 한다.</w:t>
      </w:r>
    </w:p>
    <w:p w:rsidR="00EA4D37" w:rsidRPr="000C014F" w:rsidRDefault="00EA4D37" w:rsidP="00E43738">
      <w:pPr>
        <w:pStyle w:val="a6"/>
        <w:numPr>
          <w:ilvl w:val="2"/>
          <w:numId w:val="1"/>
        </w:numPr>
        <w:ind w:leftChars="0"/>
        <w:outlineLvl w:val="2"/>
        <w:rPr>
          <w:b/>
        </w:rPr>
      </w:pPr>
      <w:bookmarkStart w:id="23" w:name="_Toc495745099"/>
      <w:r w:rsidRPr="000C014F">
        <w:rPr>
          <w:b/>
        </w:rPr>
        <w:t>@Deprecated</w:t>
      </w:r>
      <w:bookmarkEnd w:id="23"/>
    </w:p>
    <w:p w:rsidR="00BB16EA" w:rsidRDefault="00BB16EA" w:rsidP="000C014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새로운 버전의 JDK가 소개될 때, 기존의 기능을 대체할 것들이 추가 되어 더 이</w:t>
      </w:r>
      <w:r>
        <w:rPr>
          <w:rFonts w:hint="eastAsia"/>
        </w:rPr>
        <w:lastRenderedPageBreak/>
        <w:t>상 사용하지 않을 것을 권한다는 의미</w:t>
      </w:r>
    </w:p>
    <w:p w:rsidR="007C3F1E" w:rsidRDefault="007C3F1E" w:rsidP="00E43738">
      <w:pPr>
        <w:pStyle w:val="a6"/>
        <w:numPr>
          <w:ilvl w:val="2"/>
          <w:numId w:val="1"/>
        </w:numPr>
        <w:ind w:leftChars="0"/>
        <w:outlineLvl w:val="2"/>
      </w:pPr>
      <w:bookmarkStart w:id="24" w:name="_Toc495745100"/>
      <w:r>
        <w:t>@FunctionalInterface</w:t>
      </w:r>
      <w:bookmarkEnd w:id="24"/>
    </w:p>
    <w:p w:rsidR="000C014F" w:rsidRDefault="00E53CBC" w:rsidP="000C014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함수형 인터페이스를 올바르게 선언했는지 확인하는 어노테이션</w:t>
      </w:r>
    </w:p>
    <w:p w:rsidR="007C3F1E" w:rsidRDefault="007C3F1E" w:rsidP="00E43738">
      <w:pPr>
        <w:pStyle w:val="a6"/>
        <w:numPr>
          <w:ilvl w:val="2"/>
          <w:numId w:val="1"/>
        </w:numPr>
        <w:ind w:leftChars="0"/>
        <w:outlineLvl w:val="2"/>
      </w:pPr>
      <w:bookmarkStart w:id="25" w:name="_Toc495745101"/>
      <w:r>
        <w:t>@SuppressWarnings</w:t>
      </w:r>
      <w:bookmarkEnd w:id="25"/>
    </w:p>
    <w:p w:rsidR="0063365A" w:rsidRDefault="00DB1251" w:rsidP="004D770D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컴파일러가 보여주는 경고메시지가 나타나지 않게 억제해주는 어노테이션</w:t>
      </w:r>
    </w:p>
    <w:p w:rsidR="007C3F1E" w:rsidRDefault="007C3F1E" w:rsidP="00E43738">
      <w:pPr>
        <w:pStyle w:val="a6"/>
        <w:numPr>
          <w:ilvl w:val="2"/>
          <w:numId w:val="1"/>
        </w:numPr>
        <w:ind w:leftChars="0"/>
        <w:outlineLvl w:val="2"/>
      </w:pPr>
      <w:bookmarkStart w:id="26" w:name="_Toc495745102"/>
      <w:r>
        <w:t>@SafeVarargs</w:t>
      </w:r>
      <w:bookmarkEnd w:id="26"/>
    </w:p>
    <w:p w:rsidR="002137F9" w:rsidRDefault="00AE5891" w:rsidP="008A79FA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메서드에 선언된 가변인자의 타입이 non-reifiable타입일 경우,</w:t>
      </w:r>
      <w:r>
        <w:t xml:space="preserve"> </w:t>
      </w:r>
      <w:r>
        <w:rPr>
          <w:rFonts w:hint="eastAsia"/>
        </w:rPr>
        <w:t xml:space="preserve">해당 메서드를 선언하는 부분과 호출하는 부분에서 </w:t>
      </w:r>
      <w:r>
        <w:t>“unchecked”</w:t>
      </w:r>
      <w:r>
        <w:rPr>
          <w:rFonts w:hint="eastAsia"/>
        </w:rPr>
        <w:t>경고가 발생한다. 이 경고를 억제하기 위한 어노테이션</w:t>
      </w:r>
    </w:p>
    <w:p w:rsidR="007C3F1E" w:rsidRDefault="007C3F1E" w:rsidP="00E43738">
      <w:pPr>
        <w:pStyle w:val="a6"/>
        <w:numPr>
          <w:ilvl w:val="1"/>
          <w:numId w:val="1"/>
        </w:numPr>
        <w:ind w:leftChars="0"/>
        <w:outlineLvl w:val="1"/>
      </w:pPr>
      <w:bookmarkStart w:id="27" w:name="_Toc495745103"/>
      <w:r>
        <w:rPr>
          <w:rFonts w:hint="eastAsia"/>
        </w:rPr>
        <w:t>메타 어노테이션</w:t>
      </w:r>
      <w:bookmarkEnd w:id="27"/>
    </w:p>
    <w:p w:rsidR="00261BE6" w:rsidRDefault="00261BE6" w:rsidP="00577317">
      <w:pPr>
        <w:pStyle w:val="a6"/>
        <w:numPr>
          <w:ilvl w:val="0"/>
          <w:numId w:val="2"/>
        </w:numPr>
        <w:ind w:leftChars="0"/>
      </w:pPr>
      <w:r>
        <w:t>‘</w:t>
      </w:r>
      <w:r>
        <w:rPr>
          <w:rFonts w:hint="eastAsia"/>
        </w:rPr>
        <w:t>어노테이션을 위한 어노테이션</w:t>
      </w:r>
      <w:r>
        <w:t xml:space="preserve">’, </w:t>
      </w:r>
      <w:r>
        <w:rPr>
          <w:rFonts w:hint="eastAsia"/>
        </w:rPr>
        <w:t>즉 어노테이션에 붙이는 어노테이션으로 어노테이션을 정의할 때 어노테이션의 적용대상(target)이나 유지기간(retention)등을 지정하는데 사용한다.</w:t>
      </w:r>
    </w:p>
    <w:p w:rsidR="007C3F1E" w:rsidRDefault="007C3F1E" w:rsidP="00E43738">
      <w:pPr>
        <w:pStyle w:val="a6"/>
        <w:numPr>
          <w:ilvl w:val="2"/>
          <w:numId w:val="1"/>
        </w:numPr>
        <w:ind w:leftChars="0"/>
        <w:outlineLvl w:val="2"/>
      </w:pPr>
      <w:bookmarkStart w:id="28" w:name="_Toc495745104"/>
      <w:r>
        <w:t>@Target</w:t>
      </w:r>
      <w:bookmarkEnd w:id="28"/>
    </w:p>
    <w:p w:rsidR="008F5AF2" w:rsidRDefault="00C612DB" w:rsidP="00F31652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어노테이션이 적용</w:t>
      </w:r>
      <w:r w:rsidR="000A25DF">
        <w:rPr>
          <w:rFonts w:hint="eastAsia"/>
        </w:rPr>
        <w:t xml:space="preserve"> </w:t>
      </w:r>
      <w:r>
        <w:rPr>
          <w:rFonts w:hint="eastAsia"/>
        </w:rPr>
        <w:t>가능한 대상을 지정하는데 사용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5829A8" w:rsidTr="005829A8">
        <w:tc>
          <w:tcPr>
            <w:tcW w:w="2972" w:type="dxa"/>
            <w:vAlign w:val="center"/>
          </w:tcPr>
          <w:p w:rsidR="005829A8" w:rsidRPr="005829A8" w:rsidRDefault="005829A8" w:rsidP="005829A8">
            <w:pPr>
              <w:jc w:val="center"/>
              <w:rPr>
                <w:b/>
              </w:rPr>
            </w:pPr>
            <w:r w:rsidRPr="005829A8">
              <w:rPr>
                <w:rFonts w:hint="eastAsia"/>
                <w:b/>
              </w:rPr>
              <w:t>대상 타입</w:t>
            </w:r>
          </w:p>
        </w:tc>
        <w:tc>
          <w:tcPr>
            <w:tcW w:w="6044" w:type="dxa"/>
            <w:vAlign w:val="center"/>
          </w:tcPr>
          <w:p w:rsidR="005829A8" w:rsidRPr="005829A8" w:rsidRDefault="005829A8" w:rsidP="005829A8">
            <w:pPr>
              <w:jc w:val="center"/>
              <w:rPr>
                <w:b/>
              </w:rPr>
            </w:pPr>
            <w:r w:rsidRPr="005829A8">
              <w:rPr>
                <w:rFonts w:hint="eastAsia"/>
                <w:b/>
              </w:rPr>
              <w:t>의미</w:t>
            </w:r>
          </w:p>
        </w:tc>
      </w:tr>
      <w:tr w:rsidR="005829A8" w:rsidTr="005829A8">
        <w:tc>
          <w:tcPr>
            <w:tcW w:w="2972" w:type="dxa"/>
          </w:tcPr>
          <w:p w:rsidR="005829A8" w:rsidRDefault="005829A8" w:rsidP="00460611">
            <w:r>
              <w:rPr>
                <w:rFonts w:hint="eastAsia"/>
              </w:rPr>
              <w:t>ANNOTATION_TYPE</w:t>
            </w:r>
          </w:p>
        </w:tc>
        <w:tc>
          <w:tcPr>
            <w:tcW w:w="6044" w:type="dxa"/>
          </w:tcPr>
          <w:p w:rsidR="005829A8" w:rsidRDefault="005829A8" w:rsidP="00460611">
            <w:r>
              <w:rPr>
                <w:rFonts w:hint="eastAsia"/>
              </w:rPr>
              <w:t>어노테이션</w:t>
            </w:r>
          </w:p>
        </w:tc>
      </w:tr>
      <w:tr w:rsidR="005829A8" w:rsidTr="005829A8">
        <w:tc>
          <w:tcPr>
            <w:tcW w:w="2972" w:type="dxa"/>
          </w:tcPr>
          <w:p w:rsidR="005829A8" w:rsidRDefault="005829A8" w:rsidP="00460611">
            <w:r>
              <w:rPr>
                <w:rFonts w:hint="eastAsia"/>
              </w:rPr>
              <w:t>CONSTRUCTOR</w:t>
            </w:r>
          </w:p>
        </w:tc>
        <w:tc>
          <w:tcPr>
            <w:tcW w:w="6044" w:type="dxa"/>
          </w:tcPr>
          <w:p w:rsidR="005829A8" w:rsidRDefault="005829A8" w:rsidP="00460611">
            <w:r>
              <w:rPr>
                <w:rFonts w:hint="eastAsia"/>
              </w:rPr>
              <w:t>생성자</w:t>
            </w:r>
          </w:p>
        </w:tc>
      </w:tr>
      <w:tr w:rsidR="005829A8" w:rsidTr="005829A8">
        <w:tc>
          <w:tcPr>
            <w:tcW w:w="2972" w:type="dxa"/>
          </w:tcPr>
          <w:p w:rsidR="005829A8" w:rsidRDefault="005829A8" w:rsidP="00460611">
            <w:r>
              <w:rPr>
                <w:rFonts w:hint="eastAsia"/>
              </w:rPr>
              <w:t>FILED</w:t>
            </w:r>
          </w:p>
        </w:tc>
        <w:tc>
          <w:tcPr>
            <w:tcW w:w="6044" w:type="dxa"/>
          </w:tcPr>
          <w:p w:rsidR="005829A8" w:rsidRDefault="005829A8" w:rsidP="00460611">
            <w:r>
              <w:rPr>
                <w:rFonts w:hint="eastAsia"/>
              </w:rPr>
              <w:t>필드(멤버변수,</w:t>
            </w:r>
            <w:r>
              <w:t xml:space="preserve"> </w:t>
            </w:r>
            <w:r>
              <w:rPr>
                <w:rFonts w:hint="eastAsia"/>
              </w:rPr>
              <w:t>enum상수)</w:t>
            </w:r>
          </w:p>
        </w:tc>
      </w:tr>
      <w:tr w:rsidR="005829A8" w:rsidTr="005829A8">
        <w:tc>
          <w:tcPr>
            <w:tcW w:w="2972" w:type="dxa"/>
          </w:tcPr>
          <w:p w:rsidR="005829A8" w:rsidRDefault="005829A8" w:rsidP="00460611">
            <w:r>
              <w:rPr>
                <w:rFonts w:hint="eastAsia"/>
              </w:rPr>
              <w:t>LOCAL_VARIABLE</w:t>
            </w:r>
          </w:p>
        </w:tc>
        <w:tc>
          <w:tcPr>
            <w:tcW w:w="6044" w:type="dxa"/>
          </w:tcPr>
          <w:p w:rsidR="005829A8" w:rsidRDefault="005829A8" w:rsidP="00460611">
            <w:r>
              <w:rPr>
                <w:rFonts w:hint="eastAsia"/>
              </w:rPr>
              <w:t>지역변수</w:t>
            </w:r>
          </w:p>
        </w:tc>
      </w:tr>
      <w:tr w:rsidR="005829A8" w:rsidTr="005829A8">
        <w:tc>
          <w:tcPr>
            <w:tcW w:w="2972" w:type="dxa"/>
          </w:tcPr>
          <w:p w:rsidR="005829A8" w:rsidRDefault="005829A8" w:rsidP="00460611">
            <w:r>
              <w:rPr>
                <w:rFonts w:hint="eastAsia"/>
              </w:rPr>
              <w:t>METHOD</w:t>
            </w:r>
          </w:p>
        </w:tc>
        <w:tc>
          <w:tcPr>
            <w:tcW w:w="6044" w:type="dxa"/>
          </w:tcPr>
          <w:p w:rsidR="005829A8" w:rsidRDefault="005829A8" w:rsidP="00460611">
            <w:r>
              <w:rPr>
                <w:rFonts w:hint="eastAsia"/>
              </w:rPr>
              <w:t>메서드</w:t>
            </w:r>
          </w:p>
        </w:tc>
      </w:tr>
      <w:tr w:rsidR="005829A8" w:rsidTr="005829A8">
        <w:tc>
          <w:tcPr>
            <w:tcW w:w="2972" w:type="dxa"/>
          </w:tcPr>
          <w:p w:rsidR="005829A8" w:rsidRDefault="005829A8" w:rsidP="00460611">
            <w:r>
              <w:rPr>
                <w:rFonts w:hint="eastAsia"/>
              </w:rPr>
              <w:t>PACKAGE</w:t>
            </w:r>
          </w:p>
        </w:tc>
        <w:tc>
          <w:tcPr>
            <w:tcW w:w="6044" w:type="dxa"/>
          </w:tcPr>
          <w:p w:rsidR="005829A8" w:rsidRDefault="005829A8" w:rsidP="00460611">
            <w:r>
              <w:rPr>
                <w:rFonts w:hint="eastAsia"/>
              </w:rPr>
              <w:t>패키지</w:t>
            </w:r>
          </w:p>
        </w:tc>
      </w:tr>
      <w:tr w:rsidR="005829A8" w:rsidTr="005829A8">
        <w:tc>
          <w:tcPr>
            <w:tcW w:w="2972" w:type="dxa"/>
          </w:tcPr>
          <w:p w:rsidR="005829A8" w:rsidRDefault="005829A8" w:rsidP="00460611">
            <w:r>
              <w:rPr>
                <w:rFonts w:hint="eastAsia"/>
              </w:rPr>
              <w:t>PARAMETER</w:t>
            </w:r>
          </w:p>
        </w:tc>
        <w:tc>
          <w:tcPr>
            <w:tcW w:w="6044" w:type="dxa"/>
          </w:tcPr>
          <w:p w:rsidR="005829A8" w:rsidRDefault="005829A8" w:rsidP="00460611">
            <w:r>
              <w:rPr>
                <w:rFonts w:hint="eastAsia"/>
              </w:rPr>
              <w:t>매개변수</w:t>
            </w:r>
          </w:p>
        </w:tc>
      </w:tr>
      <w:tr w:rsidR="005829A8" w:rsidTr="005829A8">
        <w:tc>
          <w:tcPr>
            <w:tcW w:w="2972" w:type="dxa"/>
          </w:tcPr>
          <w:p w:rsidR="005829A8" w:rsidRDefault="005829A8" w:rsidP="00460611">
            <w:r>
              <w:rPr>
                <w:rFonts w:hint="eastAsia"/>
              </w:rPr>
              <w:t>TYPE</w:t>
            </w:r>
          </w:p>
        </w:tc>
        <w:tc>
          <w:tcPr>
            <w:tcW w:w="6044" w:type="dxa"/>
          </w:tcPr>
          <w:p w:rsidR="005829A8" w:rsidRDefault="005829A8" w:rsidP="00460611">
            <w:r>
              <w:rPr>
                <w:rFonts w:hint="eastAsia"/>
              </w:rPr>
              <w:t>타입(클래스, 인터페이스, enum</w:t>
            </w:r>
            <w:r>
              <w:t>)</w:t>
            </w:r>
          </w:p>
        </w:tc>
      </w:tr>
      <w:tr w:rsidR="005829A8" w:rsidTr="005829A8">
        <w:tc>
          <w:tcPr>
            <w:tcW w:w="2972" w:type="dxa"/>
          </w:tcPr>
          <w:p w:rsidR="005829A8" w:rsidRPr="005829A8" w:rsidRDefault="005829A8" w:rsidP="00460611">
            <w:r>
              <w:t>TYPE_PARAMETER</w:t>
            </w:r>
          </w:p>
        </w:tc>
        <w:tc>
          <w:tcPr>
            <w:tcW w:w="6044" w:type="dxa"/>
          </w:tcPr>
          <w:p w:rsidR="005829A8" w:rsidRDefault="005829A8" w:rsidP="00460611">
            <w:r>
              <w:rPr>
                <w:rFonts w:hint="eastAsia"/>
              </w:rPr>
              <w:t>타입 매개변수(JDK1.8)</w:t>
            </w:r>
          </w:p>
        </w:tc>
      </w:tr>
      <w:tr w:rsidR="005829A8" w:rsidTr="005829A8">
        <w:tc>
          <w:tcPr>
            <w:tcW w:w="2972" w:type="dxa"/>
          </w:tcPr>
          <w:p w:rsidR="005829A8" w:rsidRDefault="005829A8" w:rsidP="00460611">
            <w:r>
              <w:t>TYPE_USE</w:t>
            </w:r>
          </w:p>
        </w:tc>
        <w:tc>
          <w:tcPr>
            <w:tcW w:w="6044" w:type="dxa"/>
          </w:tcPr>
          <w:p w:rsidR="005829A8" w:rsidRDefault="005829A8" w:rsidP="00460611">
            <w:r>
              <w:rPr>
                <w:rFonts w:hint="eastAsia"/>
              </w:rPr>
              <w:t>타입이 사용되는 모든 곳(JDK1.8)</w:t>
            </w:r>
          </w:p>
        </w:tc>
      </w:tr>
    </w:tbl>
    <w:p w:rsidR="00460611" w:rsidRDefault="00460611" w:rsidP="00460611"/>
    <w:p w:rsidR="007C3F1E" w:rsidRDefault="007C3F1E" w:rsidP="00E43738">
      <w:pPr>
        <w:pStyle w:val="a6"/>
        <w:numPr>
          <w:ilvl w:val="2"/>
          <w:numId w:val="1"/>
        </w:numPr>
        <w:ind w:leftChars="0"/>
        <w:outlineLvl w:val="2"/>
      </w:pPr>
      <w:bookmarkStart w:id="29" w:name="_Toc495745105"/>
      <w:r>
        <w:t>@</w:t>
      </w:r>
      <w:r>
        <w:rPr>
          <w:rFonts w:hint="eastAsia"/>
        </w:rPr>
        <w:t>Retention</w:t>
      </w:r>
      <w:bookmarkEnd w:id="29"/>
    </w:p>
    <w:p w:rsidR="00602304" w:rsidRDefault="00602304" w:rsidP="008053FB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어노테이션이 유지</w:t>
      </w:r>
      <w:r w:rsidR="00107494">
        <w:rPr>
          <w:rFonts w:hint="eastAsia"/>
        </w:rPr>
        <w:t>(retention</w:t>
      </w:r>
      <w:r>
        <w:rPr>
          <w:rFonts w:hint="eastAsia"/>
        </w:rPr>
        <w:t>)되는 기간을 지정하는데 사용된다.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8053FB" w:rsidTr="000A4D35">
        <w:tc>
          <w:tcPr>
            <w:tcW w:w="2405" w:type="dxa"/>
            <w:vAlign w:val="center"/>
          </w:tcPr>
          <w:p w:rsidR="008053FB" w:rsidRPr="000A4D35" w:rsidRDefault="008053FB" w:rsidP="00E17A21">
            <w:pPr>
              <w:jc w:val="center"/>
              <w:rPr>
                <w:b/>
              </w:rPr>
            </w:pPr>
            <w:r w:rsidRPr="000A4D35">
              <w:rPr>
                <w:rFonts w:hint="eastAsia"/>
                <w:b/>
              </w:rPr>
              <w:lastRenderedPageBreak/>
              <w:t>유지 정책</w:t>
            </w:r>
          </w:p>
        </w:tc>
        <w:tc>
          <w:tcPr>
            <w:tcW w:w="6611" w:type="dxa"/>
            <w:vAlign w:val="center"/>
          </w:tcPr>
          <w:p w:rsidR="008053FB" w:rsidRPr="000A4D35" w:rsidRDefault="008053FB" w:rsidP="00E17A21">
            <w:pPr>
              <w:jc w:val="center"/>
              <w:rPr>
                <w:b/>
              </w:rPr>
            </w:pPr>
            <w:r w:rsidRPr="000A4D35">
              <w:rPr>
                <w:rFonts w:hint="eastAsia"/>
                <w:b/>
              </w:rPr>
              <w:t>의미</w:t>
            </w:r>
          </w:p>
        </w:tc>
      </w:tr>
      <w:tr w:rsidR="008053FB" w:rsidTr="000A4D35">
        <w:tc>
          <w:tcPr>
            <w:tcW w:w="2405" w:type="dxa"/>
          </w:tcPr>
          <w:p w:rsidR="008053FB" w:rsidRDefault="008053FB" w:rsidP="00D97033">
            <w:r>
              <w:rPr>
                <w:rFonts w:hint="eastAsia"/>
              </w:rPr>
              <w:t>SOURCE</w:t>
            </w:r>
          </w:p>
        </w:tc>
        <w:tc>
          <w:tcPr>
            <w:tcW w:w="6611" w:type="dxa"/>
          </w:tcPr>
          <w:p w:rsidR="008053FB" w:rsidRDefault="008053FB" w:rsidP="00D97033">
            <w:r>
              <w:rPr>
                <w:rFonts w:hint="eastAsia"/>
              </w:rPr>
              <w:t>소스 파일에만 존재. 클래스파일에는 존재하지 않음.</w:t>
            </w:r>
          </w:p>
        </w:tc>
      </w:tr>
      <w:tr w:rsidR="008053FB" w:rsidTr="000A4D35">
        <w:tc>
          <w:tcPr>
            <w:tcW w:w="2405" w:type="dxa"/>
          </w:tcPr>
          <w:p w:rsidR="008053FB" w:rsidRPr="008053FB" w:rsidRDefault="008053FB" w:rsidP="00D97033">
            <w:r>
              <w:t>CLASS</w:t>
            </w:r>
          </w:p>
        </w:tc>
        <w:tc>
          <w:tcPr>
            <w:tcW w:w="6611" w:type="dxa"/>
          </w:tcPr>
          <w:p w:rsidR="008053FB" w:rsidRDefault="008053FB" w:rsidP="00D97033">
            <w:r>
              <w:rPr>
                <w:rFonts w:hint="eastAsia"/>
              </w:rPr>
              <w:t>클래스 파일에 존재.</w:t>
            </w:r>
            <w:r>
              <w:t xml:space="preserve"> </w:t>
            </w:r>
            <w:r>
              <w:rPr>
                <w:rFonts w:hint="eastAsia"/>
              </w:rPr>
              <w:t>실행 시에 사용불가. 기본값</w:t>
            </w:r>
          </w:p>
        </w:tc>
      </w:tr>
      <w:tr w:rsidR="008053FB" w:rsidTr="000A4D35">
        <w:tc>
          <w:tcPr>
            <w:tcW w:w="2405" w:type="dxa"/>
          </w:tcPr>
          <w:p w:rsidR="008053FB" w:rsidRPr="008053FB" w:rsidRDefault="008053FB" w:rsidP="00D97033">
            <w:r>
              <w:t>RUNTIME</w:t>
            </w:r>
          </w:p>
        </w:tc>
        <w:tc>
          <w:tcPr>
            <w:tcW w:w="6611" w:type="dxa"/>
          </w:tcPr>
          <w:p w:rsidR="008053FB" w:rsidRDefault="008053FB" w:rsidP="00D97033">
            <w:r>
              <w:rPr>
                <w:rFonts w:hint="eastAsia"/>
              </w:rPr>
              <w:t>클래스 파일에 존재. 실행</w:t>
            </w:r>
            <w:r w:rsidR="000A4D3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시에 사용가능</w:t>
            </w:r>
          </w:p>
        </w:tc>
      </w:tr>
    </w:tbl>
    <w:p w:rsidR="008053FB" w:rsidRDefault="008053FB" w:rsidP="008053FB"/>
    <w:p w:rsidR="002825DD" w:rsidRDefault="002825DD" w:rsidP="00E43738">
      <w:pPr>
        <w:pStyle w:val="a6"/>
        <w:numPr>
          <w:ilvl w:val="2"/>
          <w:numId w:val="1"/>
        </w:numPr>
        <w:ind w:leftChars="0"/>
        <w:outlineLvl w:val="2"/>
      </w:pPr>
      <w:bookmarkStart w:id="30" w:name="_Toc495745106"/>
      <w:r>
        <w:t>@Documented</w:t>
      </w:r>
      <w:bookmarkEnd w:id="30"/>
    </w:p>
    <w:p w:rsidR="00453045" w:rsidRDefault="00453045" w:rsidP="001B6DBD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어노테이션에 대한 정보가 </w:t>
      </w:r>
      <w:r>
        <w:t>javadoc</w:t>
      </w:r>
      <w:r>
        <w:rPr>
          <w:rFonts w:hint="eastAsia"/>
        </w:rPr>
        <w:t>으로 작성한 문서에 포함되도록 한다.</w:t>
      </w:r>
    </w:p>
    <w:p w:rsidR="002825DD" w:rsidRDefault="002825DD" w:rsidP="00E43738">
      <w:pPr>
        <w:pStyle w:val="a6"/>
        <w:numPr>
          <w:ilvl w:val="2"/>
          <w:numId w:val="1"/>
        </w:numPr>
        <w:ind w:leftChars="0"/>
        <w:outlineLvl w:val="2"/>
      </w:pPr>
      <w:bookmarkStart w:id="31" w:name="_Toc495745107"/>
      <w:r>
        <w:t>@Inherited</w:t>
      </w:r>
      <w:bookmarkEnd w:id="31"/>
    </w:p>
    <w:p w:rsidR="007C1E99" w:rsidRDefault="00C6580E" w:rsidP="007C1E99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어노테이션이 자손 클래스에 상속되도록 한다.</w:t>
      </w:r>
    </w:p>
    <w:p w:rsidR="002825DD" w:rsidRDefault="002825DD" w:rsidP="00E43738">
      <w:pPr>
        <w:pStyle w:val="a6"/>
        <w:numPr>
          <w:ilvl w:val="2"/>
          <w:numId w:val="1"/>
        </w:numPr>
        <w:ind w:leftChars="0"/>
        <w:outlineLvl w:val="2"/>
      </w:pPr>
      <w:bookmarkStart w:id="32" w:name="_Toc495745108"/>
      <w:r>
        <w:t>@Repeatable</w:t>
      </w:r>
      <w:bookmarkEnd w:id="32"/>
    </w:p>
    <w:p w:rsidR="00CD775F" w:rsidRDefault="00E0497E" w:rsidP="00CD775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여러 종류의 어노테이션을 붙이기 위한 어노테이션 </w:t>
      </w:r>
    </w:p>
    <w:p w:rsidR="002825DD" w:rsidRDefault="00C21536" w:rsidP="00E43738">
      <w:pPr>
        <w:pStyle w:val="a6"/>
        <w:numPr>
          <w:ilvl w:val="2"/>
          <w:numId w:val="1"/>
        </w:numPr>
        <w:ind w:leftChars="0"/>
        <w:outlineLvl w:val="2"/>
      </w:pPr>
      <w:bookmarkStart w:id="33" w:name="_Toc495745109"/>
      <w:r>
        <w:rPr>
          <w:rFonts w:hint="eastAsia"/>
        </w:rPr>
        <w:t>@</w:t>
      </w:r>
      <w:r>
        <w:t>Native</w:t>
      </w:r>
      <w:bookmarkEnd w:id="33"/>
    </w:p>
    <w:p w:rsidR="00C9732D" w:rsidRDefault="00191EA4" w:rsidP="00C9732D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네이티브 메서드</w:t>
      </w:r>
      <w:r>
        <w:t>(</w:t>
      </w:r>
      <w:r>
        <w:rPr>
          <w:rFonts w:hint="eastAsia"/>
        </w:rPr>
        <w:t>n</w:t>
      </w:r>
      <w:r>
        <w:t>ative method)</w:t>
      </w:r>
      <w:r>
        <w:rPr>
          <w:rFonts w:hint="eastAsia"/>
        </w:rPr>
        <w:t xml:space="preserve">에 의해 참조되는 </w:t>
      </w:r>
      <w:r>
        <w:t>‘</w:t>
      </w:r>
      <w:r>
        <w:rPr>
          <w:rFonts w:hint="eastAsia"/>
        </w:rPr>
        <w:t>상수 필드</w:t>
      </w:r>
      <w:r>
        <w:t xml:space="preserve">(constant field)’에 </w:t>
      </w:r>
      <w:r>
        <w:rPr>
          <w:rFonts w:hint="eastAsia"/>
        </w:rPr>
        <w:t>붙이는 어노테이션</w:t>
      </w:r>
    </w:p>
    <w:p w:rsidR="000B5467" w:rsidRDefault="000B5467" w:rsidP="000B5467"/>
    <w:p w:rsidR="00C21536" w:rsidRDefault="00C21536" w:rsidP="00E43738">
      <w:pPr>
        <w:pStyle w:val="a6"/>
        <w:numPr>
          <w:ilvl w:val="1"/>
          <w:numId w:val="1"/>
        </w:numPr>
        <w:ind w:leftChars="0"/>
        <w:outlineLvl w:val="1"/>
      </w:pPr>
      <w:bookmarkStart w:id="34" w:name="_Toc495745110"/>
      <w:r>
        <w:rPr>
          <w:rFonts w:hint="eastAsia"/>
        </w:rPr>
        <w:t>어노테이션 타입 정의하기</w:t>
      </w:r>
      <w:bookmarkEnd w:id="34"/>
    </w:p>
    <w:p w:rsidR="00C21536" w:rsidRDefault="00C21536" w:rsidP="00E43738">
      <w:pPr>
        <w:pStyle w:val="a6"/>
        <w:numPr>
          <w:ilvl w:val="2"/>
          <w:numId w:val="1"/>
        </w:numPr>
        <w:ind w:leftChars="0"/>
        <w:outlineLvl w:val="2"/>
      </w:pPr>
      <w:bookmarkStart w:id="35" w:name="_Toc495745111"/>
      <w:r>
        <w:rPr>
          <w:rFonts w:hint="eastAsia"/>
        </w:rPr>
        <w:t>어노테이션의 요소</w:t>
      </w:r>
      <w:bookmarkEnd w:id="35"/>
    </w:p>
    <w:p w:rsidR="000569A2" w:rsidRDefault="00927508" w:rsidP="00AA02ED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어노테이션 내에 선언된 메서드를 </w:t>
      </w:r>
      <w:r>
        <w:t>‘</w:t>
      </w:r>
      <w:r>
        <w:rPr>
          <w:rFonts w:hint="eastAsia"/>
        </w:rPr>
        <w:t>어노테이션의 요소(</w:t>
      </w:r>
      <w:r>
        <w:t>element)’</w:t>
      </w:r>
      <w:r>
        <w:rPr>
          <w:rFonts w:hint="eastAsia"/>
        </w:rPr>
        <w:t>라고 한다.</w:t>
      </w:r>
    </w:p>
    <w:p w:rsidR="00C21536" w:rsidRDefault="00C21536" w:rsidP="00E43738">
      <w:pPr>
        <w:pStyle w:val="a6"/>
        <w:numPr>
          <w:ilvl w:val="2"/>
          <w:numId w:val="1"/>
        </w:numPr>
        <w:ind w:leftChars="0"/>
        <w:outlineLvl w:val="2"/>
      </w:pPr>
      <w:bookmarkStart w:id="36" w:name="_Toc495745112"/>
      <w:r>
        <w:t>J</w:t>
      </w:r>
      <w:r>
        <w:rPr>
          <w:rFonts w:hint="eastAsia"/>
        </w:rPr>
        <w:t>ava.lang.annotation.Annotation</w:t>
      </w:r>
      <w:bookmarkEnd w:id="36"/>
    </w:p>
    <w:p w:rsidR="00514EFD" w:rsidRDefault="009A0DD7" w:rsidP="00881B9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모든 어노테이션의 조상은 Annotation이다.</w:t>
      </w:r>
    </w:p>
    <w:p w:rsidR="009A0DD7" w:rsidRDefault="009A0DD7" w:rsidP="00881B9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하지만 어노테이션은 상속이 허용되지 않는다.</w:t>
      </w:r>
    </w:p>
    <w:p w:rsidR="0033020D" w:rsidRDefault="0033020D" w:rsidP="00881B9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Annotation은 어노테이션이 아니라 인터페이스로 정의되어 있다.</w:t>
      </w:r>
    </w:p>
    <w:p w:rsidR="00C21536" w:rsidRDefault="00C21536" w:rsidP="00E43738">
      <w:pPr>
        <w:pStyle w:val="a6"/>
        <w:numPr>
          <w:ilvl w:val="2"/>
          <w:numId w:val="1"/>
        </w:numPr>
        <w:ind w:leftChars="0"/>
        <w:outlineLvl w:val="2"/>
      </w:pPr>
      <w:bookmarkStart w:id="37" w:name="_Toc495745113"/>
      <w:r>
        <w:rPr>
          <w:rFonts w:hint="eastAsia"/>
        </w:rPr>
        <w:t>마커 어노테이션</w:t>
      </w:r>
      <w:r>
        <w:t xml:space="preserve"> Marker Annotation</w:t>
      </w:r>
      <w:bookmarkEnd w:id="37"/>
    </w:p>
    <w:p w:rsidR="00E1479A" w:rsidRDefault="0003364D" w:rsidP="00E1479A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값을 지정할 필요가 없는 경우,</w:t>
      </w:r>
      <w:r>
        <w:t xml:space="preserve"> </w:t>
      </w:r>
      <w:r>
        <w:rPr>
          <w:rFonts w:hint="eastAsia"/>
        </w:rPr>
        <w:t>어노테이션의 요소를 하나도 정의하지 않을 수 있다.</w:t>
      </w:r>
    </w:p>
    <w:p w:rsidR="00C21536" w:rsidRDefault="00C21536" w:rsidP="00E43738">
      <w:pPr>
        <w:pStyle w:val="a6"/>
        <w:numPr>
          <w:ilvl w:val="2"/>
          <w:numId w:val="1"/>
        </w:numPr>
        <w:ind w:leftChars="0"/>
        <w:outlineLvl w:val="2"/>
      </w:pPr>
      <w:bookmarkStart w:id="38" w:name="_Toc495745114"/>
      <w:r>
        <w:rPr>
          <w:rFonts w:hint="eastAsia"/>
        </w:rPr>
        <w:t>어노테이션 요소의 규칙</w:t>
      </w:r>
      <w:bookmarkEnd w:id="38"/>
    </w:p>
    <w:p w:rsidR="00E1479A" w:rsidRDefault="00D6270D" w:rsidP="003117C1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요소의 타입은 기본형, String, enum, 어노테이션,</w:t>
      </w:r>
      <w:r>
        <w:t xml:space="preserve"> </w:t>
      </w:r>
      <w:r>
        <w:rPr>
          <w:rFonts w:hint="eastAsia"/>
        </w:rPr>
        <w:t>class만 허용된다.</w:t>
      </w:r>
    </w:p>
    <w:p w:rsidR="00D6270D" w:rsidRDefault="00D6270D" w:rsidP="003117C1">
      <w:pPr>
        <w:pStyle w:val="a6"/>
        <w:numPr>
          <w:ilvl w:val="0"/>
          <w:numId w:val="2"/>
        </w:numPr>
        <w:ind w:leftChars="0"/>
      </w:pPr>
      <w:r>
        <w:t>()</w:t>
      </w:r>
      <w:r>
        <w:rPr>
          <w:rFonts w:hint="eastAsia"/>
        </w:rPr>
        <w:t>안에 매개변수를 선언할 수 없다.</w:t>
      </w:r>
    </w:p>
    <w:p w:rsidR="00D6270D" w:rsidRDefault="00D6270D" w:rsidP="003117C1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예외를 선언할 수 없다.</w:t>
      </w:r>
    </w:p>
    <w:p w:rsidR="00D6270D" w:rsidRDefault="00D6270D" w:rsidP="003117C1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요소를 타입 매개변수로 정의할 수 없다</w:t>
      </w:r>
      <w:r w:rsidR="00DC7A1D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6135" w:rsidTr="00A16135">
        <w:tc>
          <w:tcPr>
            <w:tcW w:w="9016" w:type="dxa"/>
          </w:tcPr>
          <w:p w:rsidR="00A16135" w:rsidRDefault="00762C5F" w:rsidP="002D1133">
            <w:r>
              <w:rPr>
                <w:rFonts w:hint="eastAsia"/>
              </w:rPr>
              <w:t>어노테이션을 직접 정의하고, 어노테이션의 요소의 값을 출력하는 방법</w:t>
            </w:r>
          </w:p>
        </w:tc>
      </w:tr>
      <w:tr w:rsidR="00A16135" w:rsidTr="00A16135">
        <w:tc>
          <w:tcPr>
            <w:tcW w:w="9016" w:type="dxa"/>
          </w:tcPr>
          <w:p w:rsidR="00A16135" w:rsidRDefault="00A16135" w:rsidP="002D1133">
            <w:r>
              <w:object w:dxaOrig="9255" w:dyaOrig="10890">
                <v:shape id="_x0000_i1036" type="#_x0000_t75" style="width:412.3pt;height:485.15pt" o:ole="">
                  <v:imagedata r:id="rId31" o:title=""/>
                </v:shape>
                <o:OLEObject Type="Embed" ProgID="PBrush" ShapeID="_x0000_i1036" DrawAspect="Content" ObjectID="_1569487021" r:id="rId32"/>
              </w:object>
            </w:r>
          </w:p>
        </w:tc>
      </w:tr>
    </w:tbl>
    <w:p w:rsidR="002D1133" w:rsidRDefault="002D1133" w:rsidP="002D1133"/>
    <w:sectPr w:rsidR="002D1133" w:rsidSect="005170EF">
      <w:footerReference w:type="default" r:id="rId33"/>
      <w:footerReference w:type="first" r:id="rId34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2E6D" w:rsidRDefault="00D92E6D" w:rsidP="00A3520E">
      <w:pPr>
        <w:spacing w:after="0" w:line="240" w:lineRule="auto"/>
      </w:pPr>
      <w:r>
        <w:separator/>
      </w:r>
    </w:p>
  </w:endnote>
  <w:endnote w:type="continuationSeparator" w:id="0">
    <w:p w:rsidR="00D92E6D" w:rsidRDefault="00D92E6D" w:rsidP="00A35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3191168"/>
      <w:docPartObj>
        <w:docPartGallery w:val="Page Numbers (Bottom of Page)"/>
        <w:docPartUnique/>
      </w:docPartObj>
    </w:sdtPr>
    <w:sdtEndPr/>
    <w:sdtContent>
      <w:p w:rsidR="00A00B89" w:rsidRDefault="00A00B8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447C" w:rsidRPr="0048447C">
          <w:rPr>
            <w:noProof/>
            <w:lang w:val="ko-KR"/>
          </w:rPr>
          <w:t>15</w:t>
        </w:r>
        <w:r>
          <w:fldChar w:fldCharType="end"/>
        </w:r>
      </w:p>
    </w:sdtContent>
  </w:sdt>
  <w:p w:rsidR="00A00B89" w:rsidRDefault="00A00B8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006808"/>
      <w:docPartObj>
        <w:docPartGallery w:val="Page Numbers (Bottom of Page)"/>
        <w:docPartUnique/>
      </w:docPartObj>
    </w:sdtPr>
    <w:sdtEndPr/>
    <w:sdtContent>
      <w:p w:rsidR="00A00B89" w:rsidRDefault="00A00B8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170EF">
          <w:rPr>
            <w:noProof/>
            <w:lang w:val="ko-KR"/>
          </w:rPr>
          <w:t>0</w:t>
        </w:r>
        <w:r>
          <w:fldChar w:fldCharType="end"/>
        </w:r>
      </w:p>
    </w:sdtContent>
  </w:sdt>
  <w:p w:rsidR="00A00B89" w:rsidRDefault="00A00B8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2E6D" w:rsidRDefault="00D92E6D" w:rsidP="00A3520E">
      <w:pPr>
        <w:spacing w:after="0" w:line="240" w:lineRule="auto"/>
      </w:pPr>
      <w:r>
        <w:separator/>
      </w:r>
    </w:p>
  </w:footnote>
  <w:footnote w:type="continuationSeparator" w:id="0">
    <w:p w:rsidR="00D92E6D" w:rsidRDefault="00D92E6D" w:rsidP="00A35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678DD"/>
    <w:multiLevelType w:val="multilevel"/>
    <w:tmpl w:val="C24EA8C4"/>
    <w:lvl w:ilvl="0">
      <w:start w:val="1"/>
      <w:numFmt w:val="upperRoman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1600" w:hanging="40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2000" w:hanging="400"/>
      </w:pPr>
      <w:rPr>
        <w:rFonts w:hint="eastAsia"/>
      </w:rPr>
    </w:lvl>
    <w:lvl w:ilvl="4">
      <w:start w:val="1"/>
      <w:numFmt w:val="decimalEnclosedCircle"/>
      <w:lvlText w:val="%5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lowerRoman"/>
      <w:lvlText w:val="%7)"/>
      <w:lvlJc w:val="left"/>
      <w:pPr>
        <w:ind w:left="3200" w:hanging="400"/>
      </w:pPr>
      <w:rPr>
        <w:rFonts w:hint="eastAsia"/>
      </w:rPr>
    </w:lvl>
    <w:lvl w:ilvl="7">
      <w:start w:val="1"/>
      <w:numFmt w:val="lowerRoman"/>
      <w:lvlText w:val="(%8)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B892A23"/>
    <w:multiLevelType w:val="multilevel"/>
    <w:tmpl w:val="C24EA8C4"/>
    <w:lvl w:ilvl="0">
      <w:start w:val="1"/>
      <w:numFmt w:val="upperRoman"/>
      <w:lvlText w:val="%1."/>
      <w:lvlJc w:val="left"/>
      <w:pPr>
        <w:ind w:left="15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00" w:hanging="40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2400" w:hanging="40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2800" w:hanging="400"/>
      </w:pPr>
      <w:rPr>
        <w:rFonts w:hint="eastAsia"/>
      </w:rPr>
    </w:lvl>
    <w:lvl w:ilvl="4">
      <w:start w:val="1"/>
      <w:numFmt w:val="decimalEnclosedCircle"/>
      <w:lvlText w:val="%5"/>
      <w:lvlJc w:val="left"/>
      <w:pPr>
        <w:ind w:left="32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00" w:hanging="400"/>
      </w:pPr>
      <w:rPr>
        <w:rFonts w:hint="eastAsia"/>
      </w:rPr>
    </w:lvl>
    <w:lvl w:ilvl="6">
      <w:start w:val="1"/>
      <w:numFmt w:val="lowerRoman"/>
      <w:lvlText w:val="%7)"/>
      <w:lvlJc w:val="left"/>
      <w:pPr>
        <w:ind w:left="4000" w:hanging="400"/>
      </w:pPr>
      <w:rPr>
        <w:rFonts w:hint="eastAsia"/>
      </w:rPr>
    </w:lvl>
    <w:lvl w:ilvl="7">
      <w:start w:val="1"/>
      <w:numFmt w:val="lowerRoman"/>
      <w:lvlText w:val="(%8)"/>
      <w:lvlJc w:val="left"/>
      <w:pPr>
        <w:ind w:left="44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00"/>
      </w:pPr>
      <w:rPr>
        <w:rFonts w:hint="eastAsia"/>
      </w:rPr>
    </w:lvl>
  </w:abstractNum>
  <w:abstractNum w:abstractNumId="2" w15:restartNumberingAfterBreak="0">
    <w:nsid w:val="37295FA8"/>
    <w:multiLevelType w:val="hybridMultilevel"/>
    <w:tmpl w:val="C8E6CBF0"/>
    <w:lvl w:ilvl="0" w:tplc="11506FA6"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587553DF"/>
    <w:multiLevelType w:val="hybridMultilevel"/>
    <w:tmpl w:val="62222DCE"/>
    <w:lvl w:ilvl="0" w:tplc="D182275C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56B"/>
    <w:rsid w:val="00001396"/>
    <w:rsid w:val="00002261"/>
    <w:rsid w:val="0000559F"/>
    <w:rsid w:val="0003364D"/>
    <w:rsid w:val="00035BA7"/>
    <w:rsid w:val="00046C8E"/>
    <w:rsid w:val="000569A2"/>
    <w:rsid w:val="00057D6D"/>
    <w:rsid w:val="000A25DF"/>
    <w:rsid w:val="000A4D35"/>
    <w:rsid w:val="000B5467"/>
    <w:rsid w:val="000C014F"/>
    <w:rsid w:val="000C6740"/>
    <w:rsid w:val="000E1C89"/>
    <w:rsid w:val="00102A56"/>
    <w:rsid w:val="00107494"/>
    <w:rsid w:val="00131522"/>
    <w:rsid w:val="00131D12"/>
    <w:rsid w:val="00146E30"/>
    <w:rsid w:val="00167701"/>
    <w:rsid w:val="0018293F"/>
    <w:rsid w:val="00191EA4"/>
    <w:rsid w:val="0019667D"/>
    <w:rsid w:val="001B6DBD"/>
    <w:rsid w:val="001C2DEA"/>
    <w:rsid w:val="001F7FB3"/>
    <w:rsid w:val="00203EE0"/>
    <w:rsid w:val="002137F9"/>
    <w:rsid w:val="00241D76"/>
    <w:rsid w:val="00243792"/>
    <w:rsid w:val="00261BE6"/>
    <w:rsid w:val="002825DD"/>
    <w:rsid w:val="00290747"/>
    <w:rsid w:val="00297265"/>
    <w:rsid w:val="002B7067"/>
    <w:rsid w:val="002B78E4"/>
    <w:rsid w:val="002D0013"/>
    <w:rsid w:val="002D1133"/>
    <w:rsid w:val="00301B3C"/>
    <w:rsid w:val="003117C1"/>
    <w:rsid w:val="0033020D"/>
    <w:rsid w:val="00330869"/>
    <w:rsid w:val="003549FF"/>
    <w:rsid w:val="003962F5"/>
    <w:rsid w:val="003A12D1"/>
    <w:rsid w:val="003B1A0C"/>
    <w:rsid w:val="003D79C5"/>
    <w:rsid w:val="004066CC"/>
    <w:rsid w:val="00452D82"/>
    <w:rsid w:val="00453045"/>
    <w:rsid w:val="00457E51"/>
    <w:rsid w:val="00460611"/>
    <w:rsid w:val="00467CC1"/>
    <w:rsid w:val="0048447C"/>
    <w:rsid w:val="004A31C1"/>
    <w:rsid w:val="004A5385"/>
    <w:rsid w:val="004C52DF"/>
    <w:rsid w:val="004D770D"/>
    <w:rsid w:val="004F100C"/>
    <w:rsid w:val="00506E4C"/>
    <w:rsid w:val="00514EFD"/>
    <w:rsid w:val="005170EF"/>
    <w:rsid w:val="005219B2"/>
    <w:rsid w:val="00547413"/>
    <w:rsid w:val="00577317"/>
    <w:rsid w:val="005829A8"/>
    <w:rsid w:val="00584526"/>
    <w:rsid w:val="005C3432"/>
    <w:rsid w:val="00602304"/>
    <w:rsid w:val="006035AB"/>
    <w:rsid w:val="0061302C"/>
    <w:rsid w:val="006218FC"/>
    <w:rsid w:val="00623B4F"/>
    <w:rsid w:val="00630B12"/>
    <w:rsid w:val="0063365A"/>
    <w:rsid w:val="006442C6"/>
    <w:rsid w:val="00660E16"/>
    <w:rsid w:val="00682E7A"/>
    <w:rsid w:val="00692A1D"/>
    <w:rsid w:val="006942C8"/>
    <w:rsid w:val="006F3670"/>
    <w:rsid w:val="007132BC"/>
    <w:rsid w:val="00762C5F"/>
    <w:rsid w:val="0078684B"/>
    <w:rsid w:val="007A5B93"/>
    <w:rsid w:val="007C1E99"/>
    <w:rsid w:val="007C29B6"/>
    <w:rsid w:val="007C3F1E"/>
    <w:rsid w:val="007D6092"/>
    <w:rsid w:val="007E02B1"/>
    <w:rsid w:val="007E311C"/>
    <w:rsid w:val="008053FB"/>
    <w:rsid w:val="00805465"/>
    <w:rsid w:val="0080673C"/>
    <w:rsid w:val="00813F3A"/>
    <w:rsid w:val="008456BA"/>
    <w:rsid w:val="00867B25"/>
    <w:rsid w:val="00877E37"/>
    <w:rsid w:val="0088143E"/>
    <w:rsid w:val="00881B9F"/>
    <w:rsid w:val="008936EE"/>
    <w:rsid w:val="008A79FA"/>
    <w:rsid w:val="008C55E1"/>
    <w:rsid w:val="008F5AF2"/>
    <w:rsid w:val="009049A2"/>
    <w:rsid w:val="00927508"/>
    <w:rsid w:val="00944C35"/>
    <w:rsid w:val="00953D1C"/>
    <w:rsid w:val="00996DE9"/>
    <w:rsid w:val="009A0DD7"/>
    <w:rsid w:val="009F3DA9"/>
    <w:rsid w:val="009F67C4"/>
    <w:rsid w:val="00A00B89"/>
    <w:rsid w:val="00A16135"/>
    <w:rsid w:val="00A2656B"/>
    <w:rsid w:val="00A31530"/>
    <w:rsid w:val="00A3520E"/>
    <w:rsid w:val="00A36351"/>
    <w:rsid w:val="00A40765"/>
    <w:rsid w:val="00A646AF"/>
    <w:rsid w:val="00A900A7"/>
    <w:rsid w:val="00AA02ED"/>
    <w:rsid w:val="00AB1DBF"/>
    <w:rsid w:val="00AE5891"/>
    <w:rsid w:val="00B06D71"/>
    <w:rsid w:val="00B127E7"/>
    <w:rsid w:val="00B51551"/>
    <w:rsid w:val="00B615A4"/>
    <w:rsid w:val="00B909DD"/>
    <w:rsid w:val="00B90AAD"/>
    <w:rsid w:val="00B916D9"/>
    <w:rsid w:val="00BA09F4"/>
    <w:rsid w:val="00BB16EA"/>
    <w:rsid w:val="00BD56DA"/>
    <w:rsid w:val="00BD7C41"/>
    <w:rsid w:val="00BE642C"/>
    <w:rsid w:val="00BF26DB"/>
    <w:rsid w:val="00C04AE2"/>
    <w:rsid w:val="00C21536"/>
    <w:rsid w:val="00C32F05"/>
    <w:rsid w:val="00C452A7"/>
    <w:rsid w:val="00C54C90"/>
    <w:rsid w:val="00C612DB"/>
    <w:rsid w:val="00C63367"/>
    <w:rsid w:val="00C6580E"/>
    <w:rsid w:val="00C80752"/>
    <w:rsid w:val="00C8571F"/>
    <w:rsid w:val="00C86413"/>
    <w:rsid w:val="00C9732D"/>
    <w:rsid w:val="00CA7083"/>
    <w:rsid w:val="00CB08E8"/>
    <w:rsid w:val="00CC4A6C"/>
    <w:rsid w:val="00CC68D0"/>
    <w:rsid w:val="00CD32CF"/>
    <w:rsid w:val="00CD775F"/>
    <w:rsid w:val="00CF1A15"/>
    <w:rsid w:val="00D419D9"/>
    <w:rsid w:val="00D4479A"/>
    <w:rsid w:val="00D45A00"/>
    <w:rsid w:val="00D6270D"/>
    <w:rsid w:val="00D70D24"/>
    <w:rsid w:val="00D82407"/>
    <w:rsid w:val="00D92E6D"/>
    <w:rsid w:val="00D97033"/>
    <w:rsid w:val="00DA13AB"/>
    <w:rsid w:val="00DB1251"/>
    <w:rsid w:val="00DC31A0"/>
    <w:rsid w:val="00DC7A1D"/>
    <w:rsid w:val="00DD2E52"/>
    <w:rsid w:val="00DD58C7"/>
    <w:rsid w:val="00DE4FD1"/>
    <w:rsid w:val="00E0497E"/>
    <w:rsid w:val="00E1479A"/>
    <w:rsid w:val="00E17A21"/>
    <w:rsid w:val="00E43738"/>
    <w:rsid w:val="00E534CE"/>
    <w:rsid w:val="00E53CBC"/>
    <w:rsid w:val="00E5726B"/>
    <w:rsid w:val="00E71127"/>
    <w:rsid w:val="00E84F8F"/>
    <w:rsid w:val="00EA4C42"/>
    <w:rsid w:val="00EA4D37"/>
    <w:rsid w:val="00EC47E8"/>
    <w:rsid w:val="00EC6F2D"/>
    <w:rsid w:val="00EE3270"/>
    <w:rsid w:val="00EE520B"/>
    <w:rsid w:val="00EE717C"/>
    <w:rsid w:val="00F16AC9"/>
    <w:rsid w:val="00F31652"/>
    <w:rsid w:val="00F514E5"/>
    <w:rsid w:val="00F53029"/>
    <w:rsid w:val="00F622E3"/>
    <w:rsid w:val="00F6340F"/>
    <w:rsid w:val="00F94609"/>
    <w:rsid w:val="00FD0D1F"/>
    <w:rsid w:val="00FE0160"/>
    <w:rsid w:val="00FE4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EA9EF8-B4B0-443D-976E-F8C52784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3520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3520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3520E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A3520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3520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352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A3520E"/>
  </w:style>
  <w:style w:type="paragraph" w:styleId="a5">
    <w:name w:val="footer"/>
    <w:basedOn w:val="a"/>
    <w:link w:val="Char1"/>
    <w:uiPriority w:val="99"/>
    <w:unhideWhenUsed/>
    <w:rsid w:val="00A352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A3520E"/>
  </w:style>
  <w:style w:type="paragraph" w:styleId="a6">
    <w:name w:val="List Paragraph"/>
    <w:basedOn w:val="a"/>
    <w:uiPriority w:val="34"/>
    <w:qFormat/>
    <w:rsid w:val="005170EF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EC6F2D"/>
  </w:style>
  <w:style w:type="paragraph" w:styleId="2">
    <w:name w:val="toc 2"/>
    <w:basedOn w:val="a"/>
    <w:next w:val="a"/>
    <w:autoRedefine/>
    <w:uiPriority w:val="39"/>
    <w:unhideWhenUsed/>
    <w:rsid w:val="00EC6F2D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EC6F2D"/>
    <w:pPr>
      <w:ind w:leftChars="400" w:left="850"/>
    </w:pPr>
  </w:style>
  <w:style w:type="character" w:styleId="a7">
    <w:name w:val="Hyperlink"/>
    <w:basedOn w:val="a0"/>
    <w:uiPriority w:val="99"/>
    <w:unhideWhenUsed/>
    <w:rsid w:val="00EC6F2D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F7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660E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9BEBE7-40DC-4A3F-846C-9BDBF1A1D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</Pages>
  <Words>1106</Words>
  <Characters>6306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자바의 정석</vt:lpstr>
    </vt:vector>
  </TitlesOfParts>
  <Company/>
  <LinksUpToDate>false</LinksUpToDate>
  <CharactersWithSpaces>7398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자바의 정석</dc:title>
  <dc:subject>chapter 12 제네릭, 열거형, 어노테이션</dc:subject>
  <dc:creator>SeokRae Kim</dc:creator>
  <cp:keywords/>
  <dc:description/>
  <cp:lastModifiedBy>SeokRae Kim</cp:lastModifiedBy>
  <cp:revision>208</cp:revision>
  <dcterms:created xsi:type="dcterms:W3CDTF">2017-09-27T15:03:00Z</dcterms:created>
  <dcterms:modified xsi:type="dcterms:W3CDTF">2017-10-14T02:49:00Z</dcterms:modified>
</cp:coreProperties>
</file>