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网络不良信息包含哪些内容？</w:t>
      </w:r>
    </w:p>
    <w:p>
      <w:pPr>
        <w:numPr>
          <w:numId w:val="0"/>
        </w:numPr>
        <w:ind w:firstLine="420"/>
        <w:rPr>
          <w:rFonts w:ascii="宋体" w:hAnsi="宋体" w:eastAsia="宋体" w:cs="宋体"/>
          <w:sz w:val="24"/>
          <w:szCs w:val="24"/>
        </w:rPr>
      </w:pPr>
      <w:r>
        <w:rPr>
          <w:rFonts w:ascii="宋体" w:hAnsi="宋体" w:eastAsia="宋体" w:cs="宋体"/>
          <w:sz w:val="24"/>
          <w:szCs w:val="24"/>
        </w:rPr>
        <w:t>不良信息是指带有非法低俗或未经接收方允许而强行推送且带有商业广告性质的信息，包含垃圾短信、违规信息、非法低俗信息、反动信息。一般通过互联网、邮件、短信、电话等途径传播。不良信息包含垃圾短信、违规信息、非法低俗信息、反动信息。</w:t>
      </w:r>
    </w:p>
    <w:p>
      <w:pPr>
        <w:numPr>
          <w:numId w:val="0"/>
        </w:numPr>
        <w:ind w:firstLine="420"/>
        <w:rPr>
          <w:rFonts w:hint="default" w:ascii="宋体" w:hAnsi="宋体" w:eastAsia="宋体" w:cs="宋体"/>
          <w:sz w:val="24"/>
          <w:szCs w:val="24"/>
          <w:lang w:val="en-US" w:eastAsia="zh-CN"/>
        </w:rPr>
      </w:pPr>
    </w:p>
    <w:p>
      <w:pPr>
        <w:numPr>
          <w:ilvl w:val="0"/>
          <w:numId w:val="1"/>
        </w:numPr>
        <w:rPr>
          <w:rFonts w:hint="default" w:ascii="宋体" w:hAnsi="宋体" w:eastAsia="宋体" w:cs="宋体"/>
          <w:kern w:val="2"/>
          <w:sz w:val="24"/>
          <w:szCs w:val="24"/>
          <w:lang w:val="en-US" w:eastAsia="zh-CN" w:bidi="ar-SA"/>
        </w:rPr>
      </w:pPr>
      <w:r>
        <w:rPr>
          <w:rFonts w:hint="eastAsia"/>
          <w:lang w:val="en-US" w:eastAsia="zh-CN"/>
        </w:rPr>
        <w:t>防范网络不良信息，我们该怎么做？</w:t>
      </w:r>
    </w:p>
    <w:p>
      <w:pPr>
        <w:numPr>
          <w:numId w:val="0"/>
        </w:numPr>
        <w:ind w:firstLine="480" w:firstLineChars="20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1、自身要遵守网络道德规范，养成上网的良好习惯。</w:t>
      </w:r>
    </w:p>
    <w:p>
      <w:pPr>
        <w:pStyle w:val="3"/>
        <w:keepNext w:val="0"/>
        <w:keepLines w:val="0"/>
        <w:widowControl/>
        <w:numPr>
          <w:numId w:val="0"/>
        </w:numPr>
        <w:suppressLineNumbers w:val="0"/>
        <w:ind w:right="0" w:rightChars="0"/>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2、</w:t>
      </w:r>
      <w:r>
        <w:rPr>
          <w:rFonts w:hint="default" w:ascii="宋体" w:hAnsi="宋体" w:eastAsia="宋体" w:cs="宋体"/>
          <w:kern w:val="2"/>
          <w:sz w:val="24"/>
          <w:szCs w:val="24"/>
          <w:lang w:val="en-US" w:eastAsia="zh-CN" w:bidi="ar-SA"/>
        </w:rPr>
        <w:t>家长要积极主动关心孩子，正确引导上网。</w:t>
      </w:r>
    </w:p>
    <w:p>
      <w:pPr>
        <w:pStyle w:val="3"/>
        <w:keepNext w:val="0"/>
        <w:keepLines w:val="0"/>
        <w:widowControl/>
        <w:numPr>
          <w:numId w:val="0"/>
        </w:numPr>
        <w:suppressLineNumbers w:val="0"/>
        <w:ind w:right="0" w:rightChars="0" w:firstLine="480" w:firstLineChars="200"/>
        <w:rPr>
          <w:rFonts w:hint="default"/>
          <w:lang w:val="en-US" w:eastAsia="zh-CN"/>
        </w:rPr>
      </w:pPr>
      <w:bookmarkStart w:id="0" w:name="_GoBack"/>
      <w:bookmarkEnd w:id="0"/>
      <w:r>
        <w:rPr>
          <w:rFonts w:hint="default" w:ascii="宋体" w:hAnsi="宋体" w:eastAsia="宋体" w:cs="宋体"/>
          <w:kern w:val="2"/>
          <w:sz w:val="24"/>
          <w:szCs w:val="24"/>
          <w:lang w:val="en-US" w:eastAsia="zh-CN" w:bidi="ar-SA"/>
        </w:rPr>
        <w:t>3、学校要以理想信念教育为重点，加强中学生全面素质教育。</w:t>
      </w:r>
    </w:p>
    <w:p>
      <w:pPr>
        <w:numPr>
          <w:ilvl w:val="0"/>
          <w:numId w:val="1"/>
        </w:numPr>
        <w:rPr>
          <w:rFonts w:hint="default"/>
          <w:lang w:val="en-US" w:eastAsia="zh-CN"/>
        </w:rPr>
      </w:pPr>
      <w:r>
        <w:rPr>
          <w:rFonts w:hint="eastAsia"/>
          <w:lang w:val="en-US" w:eastAsia="zh-CN"/>
        </w:rPr>
        <w:t>如何判定不良成瘾？</w:t>
      </w:r>
    </w:p>
    <w:p>
      <w:pPr>
        <w:numPr>
          <w:numId w:val="0"/>
        </w:numPr>
        <w:ind w:firstLine="420"/>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网络成瘾指在无成瘾物质作用下对互联网使用冲动的失控行为，表现为过度使用互联网后导致明显的学业、职业和社会功能损伤。</w:t>
      </w:r>
    </w:p>
    <w:p>
      <w:pPr>
        <w:numPr>
          <w:numId w:val="0"/>
        </w:numPr>
        <w:ind w:firstLine="420"/>
        <w:rPr>
          <w:rFonts w:hint="default" w:ascii="宋体" w:hAnsi="宋体" w:eastAsia="宋体" w:cs="宋体"/>
          <w:kern w:val="2"/>
          <w:sz w:val="24"/>
          <w:szCs w:val="24"/>
          <w:lang w:val="en-US" w:eastAsia="zh-CN" w:bidi="ar-SA"/>
        </w:rPr>
      </w:pPr>
    </w:p>
    <w:p>
      <w:pPr>
        <w:numPr>
          <w:ilvl w:val="0"/>
          <w:numId w:val="1"/>
        </w:numPr>
      </w:pPr>
      <w:r>
        <w:rPr>
          <w:rFonts w:hint="eastAsia"/>
          <w:lang w:val="en-US" w:eastAsia="zh-CN"/>
        </w:rPr>
        <w:t>网络诈骗有哪些套路？</w:t>
      </w:r>
    </w:p>
    <w:p>
      <w:pPr>
        <w:pStyle w:val="3"/>
        <w:keepNext w:val="0"/>
        <w:keepLines w:val="0"/>
        <w:widowControl/>
        <w:suppressLineNumbers w:val="0"/>
        <w:ind w:firstLine="480" w:firstLineChars="20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w:t>
      </w:r>
      <w:r>
        <w:rPr>
          <w:rFonts w:hint="default" w:ascii="宋体" w:hAnsi="宋体" w:eastAsia="宋体" w:cs="宋体"/>
          <w:kern w:val="2"/>
          <w:sz w:val="24"/>
          <w:szCs w:val="24"/>
          <w:lang w:val="en-US" w:eastAsia="zh-CN" w:bidi="ar-SA"/>
        </w:rPr>
        <w:t>只要身份证就可以贷款</w:t>
      </w:r>
    </w:p>
    <w:p>
      <w:pPr>
        <w:pStyle w:val="3"/>
        <w:keepNext w:val="0"/>
        <w:keepLines w:val="0"/>
        <w:widowControl/>
        <w:suppressLineNumbers w:val="0"/>
        <w:ind w:firstLine="480" w:firstLineChars="20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w:t>
      </w:r>
      <w:r>
        <w:rPr>
          <w:rFonts w:hint="default" w:ascii="宋体" w:hAnsi="宋体" w:eastAsia="宋体" w:cs="宋体"/>
          <w:kern w:val="2"/>
          <w:sz w:val="24"/>
          <w:szCs w:val="24"/>
          <w:lang w:val="en-US" w:eastAsia="zh-CN" w:bidi="ar-SA"/>
        </w:rPr>
        <w:t>利息大大低于普遍的利息</w:t>
      </w:r>
    </w:p>
    <w:p>
      <w:pPr>
        <w:pStyle w:val="3"/>
        <w:keepNext w:val="0"/>
        <w:keepLines w:val="0"/>
        <w:widowControl/>
        <w:suppressLineNumbers w:val="0"/>
        <w:ind w:firstLine="480" w:firstLineChars="20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w:t>
      </w:r>
      <w:r>
        <w:rPr>
          <w:rFonts w:hint="default" w:ascii="宋体" w:hAnsi="宋体" w:eastAsia="宋体" w:cs="宋体"/>
          <w:kern w:val="2"/>
          <w:sz w:val="24"/>
          <w:szCs w:val="24"/>
          <w:lang w:val="en-US" w:eastAsia="zh-CN" w:bidi="ar-SA"/>
        </w:rPr>
        <w:t>贷到款前却先让交钱的</w:t>
      </w:r>
    </w:p>
    <w:p>
      <w:pPr>
        <w:pStyle w:val="3"/>
        <w:keepNext w:val="0"/>
        <w:keepLines w:val="0"/>
        <w:widowControl/>
        <w:suppressLineNumbers w:val="0"/>
        <w:ind w:firstLine="480" w:firstLineChars="20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w:t>
      </w:r>
      <w:r>
        <w:rPr>
          <w:rFonts w:hint="default" w:ascii="宋体" w:hAnsi="宋体" w:eastAsia="宋体" w:cs="宋体"/>
          <w:kern w:val="2"/>
          <w:sz w:val="24"/>
          <w:szCs w:val="24"/>
          <w:lang w:val="en-US" w:eastAsia="zh-CN" w:bidi="ar-SA"/>
        </w:rPr>
        <w:t>卖“强开技术”的</w:t>
      </w:r>
    </w:p>
    <w:p>
      <w:pPr>
        <w:pStyle w:val="3"/>
        <w:keepNext w:val="0"/>
        <w:keepLines w:val="0"/>
        <w:widowControl/>
        <w:suppressLineNumbers w:val="0"/>
        <w:ind w:firstLine="480" w:firstLineChars="20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w:t>
      </w:r>
      <w:r>
        <w:rPr>
          <w:rFonts w:hint="default" w:ascii="宋体" w:hAnsi="宋体" w:eastAsia="宋体" w:cs="宋体"/>
          <w:kern w:val="2"/>
          <w:sz w:val="24"/>
          <w:szCs w:val="24"/>
          <w:lang w:val="en-US" w:eastAsia="zh-CN" w:bidi="ar-SA"/>
        </w:rPr>
        <w:t>木马程序盗取银行卡信息</w:t>
      </w:r>
    </w:p>
    <w:p>
      <w:pPr>
        <w:pStyle w:val="3"/>
        <w:keepNext w:val="0"/>
        <w:keepLines w:val="0"/>
        <w:widowControl/>
        <w:suppressLineNumbers w:val="0"/>
        <w:ind w:firstLine="480" w:firstLineChars="20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6、</w:t>
      </w:r>
      <w:r>
        <w:rPr>
          <w:rFonts w:hint="default" w:ascii="宋体" w:hAnsi="宋体" w:eastAsia="宋体" w:cs="宋体"/>
          <w:kern w:val="2"/>
          <w:sz w:val="24"/>
          <w:szCs w:val="24"/>
          <w:lang w:val="en-US" w:eastAsia="zh-CN" w:bidi="ar-SA"/>
        </w:rPr>
        <w:t>用钓鱼网站做幌子</w:t>
      </w:r>
    </w:p>
    <w:p>
      <w:pPr>
        <w:pStyle w:val="3"/>
        <w:keepNext w:val="0"/>
        <w:keepLines w:val="0"/>
        <w:widowControl/>
        <w:suppressLineNumbers w:val="0"/>
        <w:ind w:firstLine="480" w:firstLineChars="20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7、</w:t>
      </w:r>
      <w:r>
        <w:rPr>
          <w:rFonts w:hint="default" w:ascii="宋体" w:hAnsi="宋体" w:eastAsia="宋体" w:cs="宋体"/>
          <w:kern w:val="2"/>
          <w:sz w:val="24"/>
          <w:szCs w:val="24"/>
          <w:lang w:val="en-US" w:eastAsia="zh-CN" w:bidi="ar-SA"/>
        </w:rPr>
        <w:t>花钱消除信用污点</w:t>
      </w:r>
    </w:p>
    <w:p>
      <w:pPr>
        <w:pStyle w:val="3"/>
        <w:keepNext w:val="0"/>
        <w:keepLines w:val="0"/>
        <w:widowControl/>
        <w:suppressLineNumbers w:val="0"/>
        <w:ind w:firstLine="480" w:firstLineChars="20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8、</w:t>
      </w:r>
      <w:r>
        <w:rPr>
          <w:rFonts w:hint="default" w:ascii="宋体" w:hAnsi="宋体" w:eastAsia="宋体" w:cs="宋体"/>
          <w:kern w:val="2"/>
          <w:sz w:val="24"/>
          <w:szCs w:val="24"/>
          <w:lang w:val="en-US" w:eastAsia="zh-CN" w:bidi="ar-SA"/>
        </w:rPr>
        <w:t>没有放款就让支付费用</w:t>
      </w:r>
    </w:p>
    <w:p>
      <w:pPr>
        <w:pStyle w:val="3"/>
        <w:keepNext w:val="0"/>
        <w:keepLines w:val="0"/>
        <w:widowControl/>
        <w:suppressLineNumbers w:val="0"/>
        <w:ind w:firstLine="480" w:firstLineChars="200"/>
        <w:jc w:val="left"/>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9、</w:t>
      </w:r>
      <w:r>
        <w:rPr>
          <w:rFonts w:hint="default" w:ascii="宋体" w:hAnsi="宋体" w:eastAsia="宋体" w:cs="宋体"/>
          <w:kern w:val="2"/>
          <w:sz w:val="24"/>
          <w:szCs w:val="24"/>
          <w:lang w:val="en-US" w:eastAsia="zh-CN" w:bidi="ar-SA"/>
        </w:rPr>
        <w:t>贷款要找正规平台</w:t>
      </w:r>
    </w:p>
    <w:p>
      <w:pPr>
        <w:numPr>
          <w:ilvl w:val="0"/>
          <w:numId w:val="1"/>
        </w:numPr>
        <w:rPr>
          <w:rFonts w:hint="default"/>
          <w:lang w:val="en-US" w:eastAsia="zh-CN"/>
        </w:rPr>
      </w:pPr>
      <w:r>
        <w:rPr>
          <w:rFonts w:hint="eastAsia"/>
          <w:lang w:val="en-US" w:eastAsia="zh-CN"/>
        </w:rPr>
        <w:t>大学生如何文明、合理的使用互联网？</w:t>
      </w:r>
    </w:p>
    <w:p>
      <w:pPr>
        <w:pStyle w:val="3"/>
        <w:keepNext w:val="0"/>
        <w:keepLines w:val="0"/>
        <w:widowControl/>
        <w:suppressLineNumbers w:val="0"/>
      </w:pPr>
      <w:r>
        <w:rPr>
          <w:rFonts w:hint="eastAsia"/>
          <w:lang w:val="en-US" w:eastAsia="zh-CN"/>
        </w:rPr>
        <w:t xml:space="preserve">  </w:t>
      </w:r>
      <w:r>
        <w:t>一、接触高品味网络内容，拒绝不健康精神污染</w:t>
      </w:r>
    </w:p>
    <w:p>
      <w:pPr>
        <w:pStyle w:val="3"/>
        <w:keepNext w:val="0"/>
        <w:keepLines w:val="0"/>
        <w:widowControl/>
        <w:suppressLineNumbers w:val="0"/>
        <w:ind w:firstLine="240" w:firstLineChars="100"/>
      </w:pPr>
      <w:r>
        <w:t>二、把网络当成开阔眼界、增长学识的有效工具</w:t>
      </w:r>
    </w:p>
    <w:p>
      <w:pPr>
        <w:pStyle w:val="3"/>
        <w:keepNext w:val="0"/>
        <w:keepLines w:val="0"/>
        <w:widowControl/>
        <w:suppressLineNumbers w:val="0"/>
        <w:ind w:firstLine="240" w:firstLineChars="100"/>
      </w:pPr>
      <w:r>
        <w:t>三、克制使用网络的时间，不要被网络所裹挟</w:t>
      </w:r>
    </w:p>
    <w:p>
      <w:pPr>
        <w:pStyle w:val="3"/>
        <w:keepNext w:val="0"/>
        <w:keepLines w:val="0"/>
        <w:widowControl/>
        <w:suppressLineNumbers w:val="0"/>
        <w:ind w:firstLine="240" w:firstLineChars="100"/>
      </w:pPr>
      <w:r>
        <w:t>四、坚定爱国信念，成为一名中国好网民</w:t>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大学生如何避免校园贷？</w:t>
      </w:r>
    </w:p>
    <w:p>
      <w:pPr>
        <w:pStyle w:val="3"/>
        <w:keepNext w:val="0"/>
        <w:keepLines w:val="0"/>
        <w:widowControl/>
        <w:suppressLineNumbers w:val="0"/>
        <w:jc w:val="left"/>
      </w:pPr>
      <w:r>
        <w:t>1.熟悉校园贷的表现及其危害</w:t>
      </w:r>
    </w:p>
    <w:p>
      <w:pPr>
        <w:pStyle w:val="3"/>
        <w:keepNext w:val="0"/>
        <w:keepLines w:val="0"/>
        <w:widowControl/>
        <w:suppressLineNumbers w:val="0"/>
        <w:ind w:firstLine="480" w:firstLineChars="200"/>
        <w:jc w:val="left"/>
      </w:pPr>
      <w:r>
        <w:t>费率不明、存在风险、隐形担保、低门槛、高额度诱惑是校园贷的基本特点，一旦深陷其中将难以自拔。要积极参加学校组织的各种宣传讲座，充分认清楚校园贷的真实本质及其欺骗特点，充分了解校园贷潜在的危害性，这是大学生必须要首先面对的。只有熟悉了解什么是校园贷，知道校园贷的基本套路及其欺骗本质，并且知晓其巨大的危害性之后才懂得如何远离校园贷。</w:t>
      </w:r>
    </w:p>
    <w:p>
      <w:pPr>
        <w:pStyle w:val="3"/>
        <w:keepNext w:val="0"/>
        <w:keepLines w:val="0"/>
        <w:widowControl/>
        <w:suppressLineNumbers w:val="0"/>
        <w:jc w:val="left"/>
      </w:pPr>
      <w:r>
        <w:t>2.坚决远离一切校园贷</w:t>
      </w:r>
    </w:p>
    <w:p>
      <w:pPr>
        <w:pStyle w:val="3"/>
        <w:keepNext w:val="0"/>
        <w:keepLines w:val="0"/>
        <w:widowControl/>
        <w:suppressLineNumbers w:val="0"/>
        <w:ind w:firstLine="480" w:firstLineChars="200"/>
        <w:jc w:val="left"/>
      </w:pPr>
      <w:r>
        <w:t>不宣传、不参与、不接触与校园贷有关的任何活动及个人，提高自我保护意识，主动远离校园贷。大学生要通过思想政治学习，树立正确的人生观、价值观和世界观，还要树立理性的消费观，自觉抵制一味追求物质享受，抵制超前消费和过度消费，避免产生盲目攀比心理和虚荣心。</w:t>
      </w:r>
    </w:p>
    <w:p>
      <w:pPr>
        <w:pStyle w:val="3"/>
        <w:keepNext w:val="0"/>
        <w:keepLines w:val="0"/>
        <w:widowControl/>
        <w:suppressLineNumbers w:val="0"/>
        <w:ind w:firstLine="480" w:firstLineChars="200"/>
        <w:jc w:val="left"/>
      </w:pPr>
      <w:r>
        <w:t>在大学里，要多参加积极健康的校园文化活动，多接触志同道合的同学、朋友，把时间和精力主要用在学习上，不要参加一些不明来路的校外活动，避免上当受骗。</w:t>
      </w:r>
    </w:p>
    <w:p>
      <w:pPr>
        <w:pStyle w:val="3"/>
        <w:keepNext w:val="0"/>
        <w:keepLines w:val="0"/>
        <w:widowControl/>
        <w:suppressLineNumbers w:val="0"/>
        <w:jc w:val="left"/>
      </w:pPr>
      <w:r>
        <w:t>3.陷入校园贷要积极处理</w:t>
      </w:r>
    </w:p>
    <w:p>
      <w:pPr>
        <w:pStyle w:val="3"/>
        <w:keepNext w:val="0"/>
        <w:keepLines w:val="0"/>
        <w:widowControl/>
        <w:suppressLineNumbers w:val="0"/>
        <w:ind w:firstLine="480" w:firstLineChars="200"/>
        <w:jc w:val="left"/>
      </w:pPr>
      <w:r>
        <w:t>如果不小心陷入了校园贷，要根据不同情况进行积极处理，不可消极应对。虽然大学里经常会进行防止被校园贷套路的宣传教育，但是难免会有大学生依然被校园贷套路的情形发生。</w:t>
      </w:r>
    </w:p>
    <w:p>
      <w:pPr>
        <w:pStyle w:val="3"/>
        <w:keepNext w:val="0"/>
        <w:keepLines w:val="0"/>
        <w:widowControl/>
        <w:suppressLineNumbers w:val="0"/>
        <w:ind w:firstLine="480" w:firstLineChars="200"/>
        <w:jc w:val="left"/>
        <w:rPr>
          <w:rFonts w:hint="default"/>
          <w:lang w:val="en-US" w:eastAsia="zh-CN"/>
        </w:rPr>
      </w:pPr>
      <w:r>
        <w:t>一旦不小心陷入了校园贷，一定要及时报告学校老师和家长，如果遇到了催收或者人身威胁等情况时还要及时报警处理。因为无论放贷机构是合法金融机构还是违规机构，只要符合违规校园贷的特点，都可以向有关部门进行申诉处理，千万不要因催收人员威胁而消极应对。</w:t>
      </w:r>
    </w:p>
    <w:p>
      <w:pPr>
        <w:numPr>
          <w:numId w:val="0"/>
        </w:num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ACDFDD"/>
    <w:multiLevelType w:val="singleLevel"/>
    <w:tmpl w:val="28ACDFDD"/>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453C74"/>
    <w:rsid w:val="7E4B6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76</Words>
  <Characters>76</Characters>
  <Lines>0</Lines>
  <Paragraphs>0</Paragraphs>
  <TotalTime>19</TotalTime>
  <ScaleCrop>false</ScaleCrop>
  <LinksUpToDate>false</LinksUpToDate>
  <CharactersWithSpaces>76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2022-04-16T08:29:00Z</dcterms:created>
  <dc:creator>29905</dc:creator>
  <cp:lastModifiedBy>逍遥</cp:lastModifiedBy>
  <dcterms:modified xsi:type="dcterms:W3CDTF">2022-04-17T08:14:36Z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20FD27495DAB4EA2A44D6D4BCADD6E8B</vt:lpwstr>
  </property>
</Properties>
</file>