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424" w:rsidRPr="008737D3" w:rsidRDefault="00FF6D36" w:rsidP="009A520F">
      <w:pPr>
        <w:jc w:val="center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.</w:t>
      </w:r>
      <w:r>
        <w:rPr>
          <w:rFonts w:ascii="仿宋" w:eastAsia="仿宋" w:hAnsi="仿宋"/>
          <w:b/>
          <w:sz w:val="30"/>
          <w:szCs w:val="30"/>
        </w:rPr>
        <w:t>.</w:t>
      </w:r>
      <w:bookmarkStart w:id="0" w:name="_GoBack"/>
      <w:bookmarkEnd w:id="0"/>
      <w:r w:rsidR="0068405F" w:rsidRPr="008737D3">
        <w:rPr>
          <w:rFonts w:ascii="仿宋" w:eastAsia="仿宋" w:hAnsi="仿宋" w:hint="eastAsia"/>
          <w:b/>
          <w:sz w:val="30"/>
          <w:szCs w:val="30"/>
        </w:rPr>
        <w:t>第</w:t>
      </w:r>
      <w:r w:rsidR="007E5BFA" w:rsidRPr="008737D3">
        <w:rPr>
          <w:rFonts w:ascii="仿宋" w:eastAsia="仿宋" w:hAnsi="仿宋" w:hint="eastAsia"/>
          <w:b/>
          <w:sz w:val="30"/>
          <w:szCs w:val="30"/>
        </w:rPr>
        <w:t>五</w:t>
      </w:r>
      <w:r w:rsidR="0068405F" w:rsidRPr="008737D3">
        <w:rPr>
          <w:rFonts w:ascii="仿宋" w:eastAsia="仿宋" w:hAnsi="仿宋" w:hint="eastAsia"/>
          <w:b/>
          <w:sz w:val="30"/>
          <w:szCs w:val="30"/>
        </w:rPr>
        <w:t>章练习题</w:t>
      </w:r>
    </w:p>
    <w:p w:rsidR="007E5BFA" w:rsidRPr="008737D3" w:rsidRDefault="0068405F" w:rsidP="008737D3">
      <w:pPr>
        <w:tabs>
          <w:tab w:val="num" w:pos="912"/>
        </w:tabs>
        <w:spacing w:line="560" w:lineRule="exact"/>
        <w:ind w:left="602" w:hangingChars="200" w:hanging="602"/>
        <w:rPr>
          <w:rFonts w:ascii="仿宋" w:eastAsia="仿宋" w:hAnsi="仿宋"/>
          <w:b/>
          <w:bCs/>
          <w:sz w:val="30"/>
          <w:szCs w:val="30"/>
        </w:rPr>
      </w:pPr>
      <w:r w:rsidRPr="008737D3">
        <w:rPr>
          <w:rFonts w:ascii="仿宋" w:eastAsia="仿宋" w:hAnsi="仿宋" w:hint="eastAsia"/>
          <w:b/>
          <w:bCs/>
          <w:sz w:val="30"/>
          <w:szCs w:val="30"/>
        </w:rPr>
        <w:t>一、单项选</w:t>
      </w:r>
    </w:p>
    <w:p w:rsidR="007E5BFA" w:rsidRPr="008737D3" w:rsidRDefault="007E5BFA" w:rsidP="008737D3">
      <w:pPr>
        <w:tabs>
          <w:tab w:val="num" w:pos="912"/>
        </w:tabs>
        <w:spacing w:line="560" w:lineRule="exact"/>
        <w:ind w:left="600" w:hangingChars="200" w:hanging="60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1</w:t>
      </w:r>
      <w:r w:rsidRPr="008737D3">
        <w:rPr>
          <w:rFonts w:ascii="仿宋" w:eastAsia="仿宋" w:hAnsi="仿宋" w:hint="eastAsia"/>
          <w:sz w:val="30"/>
          <w:szCs w:val="30"/>
        </w:rPr>
        <w:t>．接收</w:t>
      </w:r>
      <w:proofErr w:type="gramStart"/>
      <w:r w:rsidRPr="008737D3">
        <w:rPr>
          <w:rFonts w:ascii="仿宋" w:eastAsia="仿宋" w:hAnsi="仿宋" w:hint="eastAsia"/>
          <w:sz w:val="30"/>
          <w:szCs w:val="30"/>
        </w:rPr>
        <w:t>端发现</w:t>
      </w:r>
      <w:proofErr w:type="gramEnd"/>
      <w:r w:rsidRPr="008737D3">
        <w:rPr>
          <w:rFonts w:ascii="仿宋" w:eastAsia="仿宋" w:hAnsi="仿宋" w:hint="eastAsia"/>
          <w:sz w:val="30"/>
          <w:szCs w:val="30"/>
        </w:rPr>
        <w:t>有差错时，设法通知发送端重发，直到正确的码字收到为止，这种差错控制方法称为（ ）。</w:t>
      </w:r>
      <w:r w:rsidRPr="008737D3">
        <w:rPr>
          <w:rFonts w:ascii="仿宋" w:eastAsia="仿宋" w:hAnsi="仿宋" w:hint="eastAsia"/>
          <w:sz w:val="30"/>
          <w:szCs w:val="30"/>
        </w:rPr>
        <w:tab/>
      </w:r>
      <w:r w:rsidRPr="008737D3">
        <w:rPr>
          <w:rFonts w:ascii="仿宋" w:eastAsia="仿宋" w:hAnsi="仿宋" w:hint="eastAsia"/>
          <w:sz w:val="30"/>
          <w:szCs w:val="30"/>
        </w:rPr>
        <w:tab/>
        <w:t>【   】</w:t>
      </w:r>
    </w:p>
    <w:p w:rsidR="008737D3" w:rsidRDefault="007E5BFA" w:rsidP="008737D3">
      <w:pPr>
        <w:tabs>
          <w:tab w:val="num" w:pos="912"/>
        </w:tabs>
        <w:spacing w:line="560" w:lineRule="exact"/>
        <w:ind w:leftChars="200" w:left="42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A</w:t>
      </w:r>
      <w:r w:rsidRPr="008737D3">
        <w:rPr>
          <w:rFonts w:ascii="仿宋" w:eastAsia="仿宋" w:hAnsi="仿宋" w:hint="eastAsia"/>
          <w:sz w:val="30"/>
          <w:szCs w:val="30"/>
        </w:rPr>
        <w:t xml:space="preserve">．前向纠错  </w:t>
      </w:r>
      <w:r w:rsidR="008737D3">
        <w:rPr>
          <w:rFonts w:ascii="仿宋" w:eastAsia="仿宋" w:hAnsi="仿宋"/>
          <w:sz w:val="30"/>
          <w:szCs w:val="30"/>
        </w:rPr>
        <w:t xml:space="preserve">    </w:t>
      </w:r>
      <w:r w:rsidRPr="008737D3">
        <w:rPr>
          <w:rFonts w:ascii="仿宋" w:eastAsia="仿宋" w:hAnsi="仿宋" w:hint="eastAsia"/>
          <w:sz w:val="30"/>
          <w:szCs w:val="30"/>
        </w:rPr>
        <w:tab/>
        <w:t xml:space="preserve">B．自动请求重发  </w:t>
      </w:r>
    </w:p>
    <w:p w:rsidR="007E5BFA" w:rsidRPr="008737D3" w:rsidRDefault="007E5BFA" w:rsidP="008737D3">
      <w:pPr>
        <w:tabs>
          <w:tab w:val="num" w:pos="912"/>
        </w:tabs>
        <w:spacing w:line="560" w:lineRule="exact"/>
        <w:ind w:leftChars="200" w:left="42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 xml:space="preserve">C．混合差错控制  </w:t>
      </w:r>
      <w:r w:rsidR="008737D3">
        <w:rPr>
          <w:rFonts w:ascii="仿宋" w:eastAsia="仿宋" w:hAnsi="仿宋"/>
          <w:sz w:val="30"/>
          <w:szCs w:val="30"/>
        </w:rPr>
        <w:t xml:space="preserve">  </w:t>
      </w:r>
      <w:r w:rsidRPr="008737D3">
        <w:rPr>
          <w:rFonts w:ascii="仿宋" w:eastAsia="仿宋" w:hAnsi="仿宋" w:hint="eastAsia"/>
          <w:sz w:val="30"/>
          <w:szCs w:val="30"/>
        </w:rPr>
        <w:t xml:space="preserve"> D．冗余检验</w:t>
      </w:r>
    </w:p>
    <w:p w:rsidR="003C1232" w:rsidRPr="008737D3" w:rsidRDefault="003557D7" w:rsidP="008737D3">
      <w:pPr>
        <w:tabs>
          <w:tab w:val="num" w:pos="912"/>
        </w:tabs>
        <w:spacing w:line="560" w:lineRule="exact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2</w:t>
      </w:r>
      <w:r w:rsidR="003C1232" w:rsidRPr="008737D3">
        <w:rPr>
          <w:rFonts w:ascii="仿宋" w:eastAsia="仿宋" w:hAnsi="仿宋" w:hint="eastAsia"/>
          <w:sz w:val="30"/>
          <w:szCs w:val="30"/>
        </w:rPr>
        <w:t xml:space="preserve">． 在TCP协议中，采用  （ ）  来区分不同的应用进程。  </w:t>
      </w:r>
      <w:r w:rsidR="003C1232" w:rsidRPr="008737D3">
        <w:rPr>
          <w:rFonts w:ascii="仿宋" w:eastAsia="仿宋" w:hAnsi="仿宋" w:hint="eastAsia"/>
          <w:sz w:val="30"/>
          <w:szCs w:val="30"/>
        </w:rPr>
        <w:tab/>
      </w:r>
      <w:r w:rsidR="003C1232" w:rsidRPr="008737D3">
        <w:rPr>
          <w:rFonts w:ascii="仿宋" w:eastAsia="仿宋" w:hAnsi="仿宋" w:hint="eastAsia"/>
          <w:sz w:val="30"/>
          <w:szCs w:val="30"/>
        </w:rPr>
        <w:tab/>
      </w:r>
      <w:r w:rsidR="003C1232" w:rsidRPr="008737D3">
        <w:rPr>
          <w:rFonts w:ascii="仿宋" w:eastAsia="仿宋" w:hAnsi="仿宋" w:hint="eastAsia"/>
          <w:sz w:val="30"/>
          <w:szCs w:val="30"/>
        </w:rPr>
        <w:tab/>
        <w:t>【    】</w:t>
      </w:r>
    </w:p>
    <w:p w:rsidR="003C1232" w:rsidRPr="008737D3" w:rsidRDefault="003C1232" w:rsidP="008737D3">
      <w:pPr>
        <w:tabs>
          <w:tab w:val="num" w:pos="912"/>
        </w:tabs>
        <w:spacing w:line="560" w:lineRule="exact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 xml:space="preserve">A．端口号    </w:t>
      </w:r>
      <w:r w:rsidRPr="008737D3">
        <w:rPr>
          <w:rFonts w:ascii="仿宋" w:eastAsia="仿宋" w:hAnsi="仿宋" w:hint="eastAsia"/>
          <w:sz w:val="30"/>
          <w:szCs w:val="30"/>
        </w:rPr>
        <w:tab/>
        <w:t xml:space="preserve">B．IP地址  C．协议类型 </w:t>
      </w:r>
      <w:r w:rsidRPr="008737D3">
        <w:rPr>
          <w:rFonts w:ascii="仿宋" w:eastAsia="仿宋" w:hAnsi="仿宋" w:hint="eastAsia"/>
          <w:sz w:val="30"/>
          <w:szCs w:val="30"/>
        </w:rPr>
        <w:tab/>
      </w:r>
      <w:r w:rsidRPr="008737D3">
        <w:rPr>
          <w:rFonts w:ascii="仿宋" w:eastAsia="仿宋" w:hAnsi="仿宋" w:hint="eastAsia"/>
          <w:sz w:val="30"/>
          <w:szCs w:val="30"/>
        </w:rPr>
        <w:tab/>
        <w:t>D．MAC地址</w:t>
      </w:r>
    </w:p>
    <w:p w:rsidR="003C1232" w:rsidRPr="008737D3" w:rsidRDefault="003557D7" w:rsidP="008737D3">
      <w:pPr>
        <w:tabs>
          <w:tab w:val="num" w:pos="912"/>
        </w:tabs>
        <w:spacing w:line="560" w:lineRule="exact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3</w:t>
      </w:r>
      <w:r w:rsidR="003C1232" w:rsidRPr="008737D3">
        <w:rPr>
          <w:rFonts w:ascii="仿宋" w:eastAsia="仿宋" w:hAnsi="仿宋" w:hint="eastAsia"/>
          <w:sz w:val="30"/>
          <w:szCs w:val="30"/>
        </w:rPr>
        <w:t xml:space="preserve">．以下 （ ） 不属于电子邮件协议。  </w:t>
      </w:r>
      <w:r w:rsidR="003C1232" w:rsidRPr="008737D3">
        <w:rPr>
          <w:rFonts w:ascii="仿宋" w:eastAsia="仿宋" w:hAnsi="仿宋" w:hint="eastAsia"/>
          <w:sz w:val="30"/>
          <w:szCs w:val="30"/>
        </w:rPr>
        <w:tab/>
      </w:r>
      <w:r w:rsidR="003C1232" w:rsidRPr="008737D3">
        <w:rPr>
          <w:rFonts w:ascii="仿宋" w:eastAsia="仿宋" w:hAnsi="仿宋" w:hint="eastAsia"/>
          <w:sz w:val="30"/>
          <w:szCs w:val="30"/>
        </w:rPr>
        <w:tab/>
      </w:r>
      <w:r w:rsidR="003C1232" w:rsidRPr="008737D3">
        <w:rPr>
          <w:rFonts w:ascii="仿宋" w:eastAsia="仿宋" w:hAnsi="仿宋" w:hint="eastAsia"/>
          <w:sz w:val="30"/>
          <w:szCs w:val="30"/>
        </w:rPr>
        <w:tab/>
      </w:r>
      <w:r w:rsidR="003C1232" w:rsidRPr="008737D3">
        <w:rPr>
          <w:rFonts w:ascii="仿宋" w:eastAsia="仿宋" w:hAnsi="仿宋" w:hint="eastAsia"/>
          <w:sz w:val="30"/>
          <w:szCs w:val="30"/>
        </w:rPr>
        <w:tab/>
        <w:t>【    】</w:t>
      </w:r>
    </w:p>
    <w:p w:rsidR="003C1232" w:rsidRPr="008737D3" w:rsidRDefault="003C1232" w:rsidP="008737D3">
      <w:pPr>
        <w:tabs>
          <w:tab w:val="num" w:pos="912"/>
        </w:tabs>
        <w:spacing w:line="560" w:lineRule="exact"/>
        <w:ind w:leftChars="200" w:left="420" w:firstLineChars="100" w:firstLine="30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 xml:space="preserve">A．POP3    </w:t>
      </w:r>
      <w:r w:rsidRPr="008737D3">
        <w:rPr>
          <w:rFonts w:ascii="仿宋" w:eastAsia="仿宋" w:hAnsi="仿宋" w:hint="eastAsia"/>
          <w:sz w:val="30"/>
          <w:szCs w:val="30"/>
        </w:rPr>
        <w:tab/>
        <w:t xml:space="preserve">B．SMTP      C．IMAP     </w:t>
      </w:r>
      <w:r w:rsidRPr="008737D3">
        <w:rPr>
          <w:rFonts w:ascii="仿宋" w:eastAsia="仿宋" w:hAnsi="仿宋" w:hint="eastAsia"/>
          <w:sz w:val="30"/>
          <w:szCs w:val="30"/>
        </w:rPr>
        <w:tab/>
        <w:t>D．MPLS</w:t>
      </w:r>
    </w:p>
    <w:p w:rsidR="004A72C8" w:rsidRPr="008737D3" w:rsidRDefault="0068405F" w:rsidP="007E5BFA">
      <w:pPr>
        <w:rPr>
          <w:rFonts w:ascii="仿宋" w:eastAsia="仿宋" w:hAnsi="仿宋"/>
          <w:b/>
          <w:bCs/>
          <w:sz w:val="30"/>
          <w:szCs w:val="30"/>
        </w:rPr>
      </w:pPr>
      <w:r w:rsidRPr="008737D3">
        <w:rPr>
          <w:rFonts w:ascii="仿宋" w:eastAsia="仿宋" w:hAnsi="仿宋" w:hint="eastAsia"/>
          <w:b/>
          <w:bCs/>
          <w:sz w:val="30"/>
          <w:szCs w:val="30"/>
        </w:rPr>
        <w:t>二、多项选择题</w:t>
      </w:r>
    </w:p>
    <w:p w:rsidR="00CF7DFC" w:rsidRPr="008737D3" w:rsidRDefault="003557D7" w:rsidP="00CF7DFC">
      <w:pPr>
        <w:ind w:leftChars="200" w:left="42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1</w:t>
      </w:r>
      <w:r w:rsidR="00CF7DFC" w:rsidRPr="008737D3">
        <w:rPr>
          <w:rFonts w:ascii="仿宋" w:eastAsia="仿宋" w:hAnsi="仿宋" w:hint="eastAsia"/>
          <w:sz w:val="30"/>
          <w:szCs w:val="30"/>
        </w:rPr>
        <w:t>．在什么条件下可以打开一条TCP连接？</w:t>
      </w:r>
      <w:r w:rsidR="00CF7DFC" w:rsidRPr="008737D3">
        <w:rPr>
          <w:rFonts w:ascii="仿宋" w:eastAsia="仿宋" w:hAnsi="仿宋"/>
          <w:sz w:val="30"/>
          <w:szCs w:val="30"/>
        </w:rPr>
        <w:t xml:space="preserve">  </w:t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  <w:t>【</w:t>
      </w:r>
      <w:r w:rsidR="00CF7DFC" w:rsidRPr="008737D3">
        <w:rPr>
          <w:rFonts w:ascii="仿宋" w:eastAsia="仿宋" w:hAnsi="仿宋"/>
          <w:sz w:val="30"/>
          <w:szCs w:val="30"/>
        </w:rPr>
        <w:t xml:space="preserve">  </w:t>
      </w:r>
      <w:r w:rsidR="00CF7DFC" w:rsidRPr="008737D3">
        <w:rPr>
          <w:rFonts w:ascii="仿宋" w:eastAsia="仿宋" w:hAnsi="仿宋" w:hint="eastAsia"/>
          <w:sz w:val="30"/>
          <w:szCs w:val="30"/>
        </w:rPr>
        <w:t xml:space="preserve">   </w:t>
      </w:r>
      <w:r w:rsidR="00CF7DFC" w:rsidRPr="008737D3">
        <w:rPr>
          <w:rFonts w:ascii="仿宋" w:eastAsia="仿宋" w:hAnsi="仿宋"/>
          <w:sz w:val="30"/>
          <w:szCs w:val="30"/>
        </w:rPr>
        <w:t xml:space="preserve">  </w:t>
      </w:r>
      <w:r w:rsidR="00CF7DFC" w:rsidRPr="008737D3">
        <w:rPr>
          <w:rFonts w:ascii="仿宋" w:eastAsia="仿宋" w:hAnsi="仿宋" w:hint="eastAsia"/>
          <w:sz w:val="30"/>
          <w:szCs w:val="30"/>
        </w:rPr>
        <w:t>】</w:t>
      </w:r>
    </w:p>
    <w:p w:rsidR="00CF7DFC" w:rsidRPr="008737D3" w:rsidRDefault="00CF7DFC" w:rsidP="00CF7DFC">
      <w:pPr>
        <w:ind w:leftChars="200" w:left="420" w:firstLineChars="250" w:firstLine="75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A</w:t>
      </w:r>
      <w:r w:rsidRPr="008737D3">
        <w:rPr>
          <w:rFonts w:ascii="仿宋" w:eastAsia="仿宋" w:hAnsi="仿宋" w:hint="eastAsia"/>
          <w:sz w:val="30"/>
          <w:szCs w:val="30"/>
        </w:rPr>
        <w:t>、在两个套接字之间前不存在连接</w:t>
      </w:r>
      <w:r w:rsidRPr="008737D3">
        <w:rPr>
          <w:rFonts w:ascii="仿宋" w:eastAsia="仿宋" w:hAnsi="仿宋"/>
          <w:sz w:val="30"/>
          <w:szCs w:val="30"/>
        </w:rPr>
        <w:t xml:space="preserve"> </w:t>
      </w:r>
    </w:p>
    <w:p w:rsidR="00CF7DFC" w:rsidRPr="008737D3" w:rsidRDefault="00CF7DFC" w:rsidP="00CF7DFC">
      <w:pPr>
        <w:ind w:leftChars="200" w:left="420" w:firstLineChars="250" w:firstLine="75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B</w:t>
      </w:r>
      <w:r w:rsidRPr="008737D3">
        <w:rPr>
          <w:rFonts w:ascii="仿宋" w:eastAsia="仿宋" w:hAnsi="仿宋" w:hint="eastAsia"/>
          <w:sz w:val="30"/>
          <w:szCs w:val="30"/>
        </w:rPr>
        <w:t>、有足够的资源支持连接</w:t>
      </w:r>
      <w:r w:rsidRPr="008737D3">
        <w:rPr>
          <w:rFonts w:ascii="仿宋" w:eastAsia="仿宋" w:hAnsi="仿宋"/>
          <w:sz w:val="30"/>
          <w:szCs w:val="30"/>
        </w:rPr>
        <w:t xml:space="preserve">  </w:t>
      </w:r>
    </w:p>
    <w:p w:rsidR="00CF7DFC" w:rsidRPr="008737D3" w:rsidRDefault="00CF7DFC" w:rsidP="00CF7DFC">
      <w:pPr>
        <w:ind w:leftChars="200" w:left="420" w:firstLineChars="250" w:firstLine="75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C</w:t>
      </w:r>
      <w:r w:rsidRPr="008737D3">
        <w:rPr>
          <w:rFonts w:ascii="仿宋" w:eastAsia="仿宋" w:hAnsi="仿宋" w:hint="eastAsia"/>
          <w:sz w:val="30"/>
          <w:szCs w:val="30"/>
        </w:rPr>
        <w:t>、两个应用进程达成一致</w:t>
      </w:r>
      <w:r w:rsidRPr="008737D3">
        <w:rPr>
          <w:rFonts w:ascii="仿宋" w:eastAsia="仿宋" w:hAnsi="仿宋"/>
          <w:sz w:val="30"/>
          <w:szCs w:val="30"/>
        </w:rPr>
        <w:t xml:space="preserve">  </w:t>
      </w:r>
    </w:p>
    <w:p w:rsidR="00CF7DFC" w:rsidRPr="008737D3" w:rsidRDefault="00CF7DFC" w:rsidP="00CF7DFC">
      <w:pPr>
        <w:ind w:leftChars="200" w:left="420" w:firstLineChars="250" w:firstLine="75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D</w:t>
      </w:r>
      <w:r w:rsidRPr="008737D3">
        <w:rPr>
          <w:rFonts w:ascii="仿宋" w:eastAsia="仿宋" w:hAnsi="仿宋" w:hint="eastAsia"/>
          <w:sz w:val="30"/>
          <w:szCs w:val="30"/>
        </w:rPr>
        <w:t>、MTU和缓冲区尺寸相等</w:t>
      </w:r>
      <w:r w:rsidRPr="008737D3">
        <w:rPr>
          <w:rFonts w:ascii="仿宋" w:eastAsia="仿宋" w:hAnsi="仿宋"/>
          <w:sz w:val="30"/>
          <w:szCs w:val="30"/>
        </w:rPr>
        <w:t xml:space="preserve">  </w:t>
      </w:r>
    </w:p>
    <w:p w:rsidR="00CF7DFC" w:rsidRPr="008737D3" w:rsidRDefault="00CF7DFC" w:rsidP="00CF7DFC">
      <w:pPr>
        <w:ind w:leftChars="200" w:left="420" w:firstLineChars="250" w:firstLine="75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E</w:t>
      </w:r>
      <w:r w:rsidRPr="008737D3">
        <w:rPr>
          <w:rFonts w:ascii="仿宋" w:eastAsia="仿宋" w:hAnsi="仿宋" w:hint="eastAsia"/>
          <w:sz w:val="30"/>
          <w:szCs w:val="30"/>
        </w:rPr>
        <w:t>、序列号匹配</w:t>
      </w:r>
    </w:p>
    <w:p w:rsidR="00CF7DFC" w:rsidRPr="008737D3" w:rsidRDefault="003557D7" w:rsidP="00CF7DFC">
      <w:pPr>
        <w:ind w:leftChars="200" w:left="42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2</w:t>
      </w:r>
      <w:r w:rsidR="00CF7DFC" w:rsidRPr="008737D3">
        <w:rPr>
          <w:rFonts w:ascii="仿宋" w:eastAsia="仿宋" w:hAnsi="仿宋" w:hint="eastAsia"/>
          <w:sz w:val="30"/>
          <w:szCs w:val="30"/>
        </w:rPr>
        <w:t>．</w:t>
      </w:r>
      <w:r w:rsidR="00CF7DFC" w:rsidRPr="008737D3">
        <w:rPr>
          <w:rFonts w:ascii="仿宋" w:eastAsia="仿宋" w:hAnsi="仿宋"/>
          <w:sz w:val="30"/>
          <w:szCs w:val="30"/>
        </w:rPr>
        <w:t>UDP 协议和 TCP 协议的共同之处有（ ）。</w:t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/>
          <w:sz w:val="30"/>
          <w:szCs w:val="30"/>
        </w:rPr>
        <w:t xml:space="preserve"> </w:t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</w:r>
      <w:r w:rsidR="00CF7DFC" w:rsidRPr="008737D3">
        <w:rPr>
          <w:rFonts w:ascii="仿宋" w:eastAsia="仿宋" w:hAnsi="仿宋" w:hint="eastAsia"/>
          <w:sz w:val="30"/>
          <w:szCs w:val="30"/>
        </w:rPr>
        <w:tab/>
        <w:t>【</w:t>
      </w:r>
      <w:r w:rsidR="00CF7DFC" w:rsidRPr="008737D3">
        <w:rPr>
          <w:rFonts w:ascii="仿宋" w:eastAsia="仿宋" w:hAnsi="仿宋"/>
          <w:sz w:val="30"/>
          <w:szCs w:val="30"/>
        </w:rPr>
        <w:t xml:space="preserve">  </w:t>
      </w:r>
      <w:r w:rsidR="00CF7DFC" w:rsidRPr="008737D3">
        <w:rPr>
          <w:rFonts w:ascii="仿宋" w:eastAsia="仿宋" w:hAnsi="仿宋" w:hint="eastAsia"/>
          <w:sz w:val="30"/>
          <w:szCs w:val="30"/>
        </w:rPr>
        <w:t xml:space="preserve">   </w:t>
      </w:r>
      <w:r w:rsidR="00CF7DFC" w:rsidRPr="008737D3">
        <w:rPr>
          <w:rFonts w:ascii="仿宋" w:eastAsia="仿宋" w:hAnsi="仿宋"/>
          <w:sz w:val="30"/>
          <w:szCs w:val="30"/>
        </w:rPr>
        <w:t xml:space="preserve">  </w:t>
      </w:r>
      <w:r w:rsidR="00CF7DFC" w:rsidRPr="008737D3">
        <w:rPr>
          <w:rFonts w:ascii="仿宋" w:eastAsia="仿宋" w:hAnsi="仿宋" w:hint="eastAsia"/>
          <w:sz w:val="30"/>
          <w:szCs w:val="30"/>
        </w:rPr>
        <w:t>】</w:t>
      </w:r>
    </w:p>
    <w:p w:rsidR="00CF7DFC" w:rsidRPr="008737D3" w:rsidRDefault="00CF7DFC" w:rsidP="00CF7DFC">
      <w:pPr>
        <w:ind w:leftChars="200" w:left="420" w:firstLineChars="250" w:firstLine="75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 xml:space="preserve">A、流量控制  </w:t>
      </w:r>
      <w:r w:rsidRPr="008737D3">
        <w:rPr>
          <w:rFonts w:ascii="仿宋" w:eastAsia="仿宋" w:hAnsi="仿宋" w:hint="eastAsia"/>
          <w:sz w:val="30"/>
          <w:szCs w:val="30"/>
        </w:rPr>
        <w:tab/>
      </w:r>
      <w:r w:rsidRPr="008737D3">
        <w:rPr>
          <w:rFonts w:ascii="仿宋" w:eastAsia="仿宋" w:hAnsi="仿宋"/>
          <w:sz w:val="30"/>
          <w:szCs w:val="30"/>
        </w:rPr>
        <w:t xml:space="preserve">B、重传机制  </w:t>
      </w:r>
      <w:r w:rsidRPr="008737D3">
        <w:rPr>
          <w:rFonts w:ascii="仿宋" w:eastAsia="仿宋" w:hAnsi="仿宋" w:hint="eastAsia"/>
          <w:sz w:val="30"/>
          <w:szCs w:val="30"/>
        </w:rPr>
        <w:tab/>
      </w:r>
      <w:r w:rsidRPr="008737D3">
        <w:rPr>
          <w:rFonts w:ascii="仿宋" w:eastAsia="仿宋" w:hAnsi="仿宋"/>
          <w:sz w:val="30"/>
          <w:szCs w:val="30"/>
        </w:rPr>
        <w:t xml:space="preserve">C、校验和  </w:t>
      </w:r>
      <w:r w:rsidRPr="008737D3">
        <w:rPr>
          <w:rFonts w:ascii="仿宋" w:eastAsia="仿宋" w:hAnsi="仿宋" w:hint="eastAsia"/>
          <w:sz w:val="30"/>
          <w:szCs w:val="30"/>
        </w:rPr>
        <w:tab/>
      </w:r>
      <w:r w:rsidRPr="008737D3">
        <w:rPr>
          <w:rFonts w:ascii="仿宋" w:eastAsia="仿宋" w:hAnsi="仿宋"/>
          <w:sz w:val="30"/>
          <w:szCs w:val="30"/>
        </w:rPr>
        <w:t>D、提供目的、源端口号</w:t>
      </w:r>
    </w:p>
    <w:p w:rsidR="007E5BFA" w:rsidRPr="008737D3" w:rsidRDefault="007E5BFA" w:rsidP="007E5BFA">
      <w:pPr>
        <w:rPr>
          <w:rFonts w:ascii="仿宋" w:eastAsia="仿宋" w:hAnsi="仿宋"/>
          <w:sz w:val="30"/>
          <w:szCs w:val="30"/>
        </w:rPr>
      </w:pPr>
    </w:p>
    <w:p w:rsidR="004546D9" w:rsidRPr="008737D3" w:rsidRDefault="004546D9" w:rsidP="007E5BFA">
      <w:pPr>
        <w:rPr>
          <w:rFonts w:ascii="仿宋" w:eastAsia="仿宋" w:hAnsi="仿宋"/>
          <w:b/>
          <w:bCs/>
          <w:sz w:val="30"/>
          <w:szCs w:val="30"/>
        </w:rPr>
      </w:pPr>
      <w:r w:rsidRPr="008737D3">
        <w:rPr>
          <w:rFonts w:ascii="仿宋" w:eastAsia="仿宋" w:hAnsi="仿宋" w:hint="eastAsia"/>
          <w:b/>
          <w:bCs/>
          <w:sz w:val="30"/>
          <w:szCs w:val="30"/>
        </w:rPr>
        <w:t>三、判断题</w:t>
      </w:r>
    </w:p>
    <w:p w:rsidR="00CF7DFC" w:rsidRPr="008737D3" w:rsidRDefault="003557D7" w:rsidP="008737D3">
      <w:pPr>
        <w:spacing w:line="560" w:lineRule="exact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1</w:t>
      </w:r>
      <w:r w:rsidR="00CF7DFC" w:rsidRPr="008737D3">
        <w:rPr>
          <w:rFonts w:ascii="仿宋" w:eastAsia="仿宋" w:hAnsi="仿宋" w:hint="eastAsia"/>
          <w:sz w:val="30"/>
          <w:szCs w:val="30"/>
        </w:rPr>
        <w:t>．在</w:t>
      </w:r>
      <w:r w:rsidR="00CF7DFC" w:rsidRPr="008737D3">
        <w:rPr>
          <w:rFonts w:ascii="仿宋" w:eastAsia="仿宋" w:hAnsi="仿宋"/>
          <w:sz w:val="30"/>
          <w:szCs w:val="30"/>
        </w:rPr>
        <w:t>TCP</w:t>
      </w:r>
      <w:r w:rsidR="00CF7DFC" w:rsidRPr="008737D3">
        <w:rPr>
          <w:rFonts w:ascii="仿宋" w:eastAsia="仿宋" w:hAnsi="仿宋" w:hint="eastAsia"/>
          <w:sz w:val="30"/>
          <w:szCs w:val="30"/>
        </w:rPr>
        <w:t>协议中，采用</w:t>
      </w:r>
      <w:r w:rsidR="00CF7DFC" w:rsidRPr="008737D3">
        <w:rPr>
          <w:rFonts w:ascii="仿宋" w:eastAsia="仿宋" w:hAnsi="仿宋"/>
          <w:sz w:val="30"/>
          <w:szCs w:val="30"/>
        </w:rPr>
        <w:t>IP</w:t>
      </w:r>
      <w:r w:rsidR="00CF7DFC" w:rsidRPr="008737D3">
        <w:rPr>
          <w:rFonts w:ascii="仿宋" w:eastAsia="仿宋" w:hAnsi="仿宋" w:hint="eastAsia"/>
          <w:sz w:val="30"/>
          <w:szCs w:val="30"/>
        </w:rPr>
        <w:t>地址来区分不同的应用进程。</w:t>
      </w:r>
      <w:r w:rsidR="00CF7DFC" w:rsidRPr="008737D3">
        <w:rPr>
          <w:rFonts w:ascii="仿宋" w:eastAsia="仿宋" w:hAnsi="仿宋" w:cs="仿宋_GB2312" w:hint="eastAsia"/>
          <w:b/>
          <w:color w:val="000000"/>
          <w:sz w:val="30"/>
          <w:szCs w:val="30"/>
          <w:lang w:val="zh-CN"/>
        </w:rPr>
        <w:t>【  】</w:t>
      </w:r>
    </w:p>
    <w:p w:rsidR="007E5BFA" w:rsidRPr="008737D3" w:rsidRDefault="00FC330A" w:rsidP="008737D3">
      <w:pPr>
        <w:pStyle w:val="a3"/>
        <w:numPr>
          <w:ilvl w:val="0"/>
          <w:numId w:val="11"/>
        </w:numPr>
        <w:spacing w:line="560" w:lineRule="exact"/>
        <w:ind w:firstLineChars="0"/>
        <w:rPr>
          <w:rFonts w:ascii="仿宋" w:eastAsia="仿宋" w:hAnsi="仿宋" w:cs="仿宋_GB2312"/>
          <w:b/>
          <w:color w:val="000000"/>
          <w:sz w:val="30"/>
          <w:szCs w:val="30"/>
          <w:lang w:val="zh-CN"/>
        </w:rPr>
      </w:pPr>
      <w:r w:rsidRPr="008737D3">
        <w:rPr>
          <w:rFonts w:ascii="仿宋" w:eastAsia="仿宋" w:hAnsi="仿宋" w:hint="eastAsia"/>
          <w:sz w:val="30"/>
          <w:szCs w:val="30"/>
        </w:rPr>
        <w:t>ARP协议数据单元封装在 UDP报文中发送。</w:t>
      </w:r>
      <w:r w:rsidRPr="008737D3">
        <w:rPr>
          <w:rFonts w:ascii="仿宋" w:eastAsia="仿宋" w:hAnsi="仿宋" w:cs="仿宋_GB2312" w:hint="eastAsia"/>
          <w:b/>
          <w:color w:val="000000"/>
          <w:sz w:val="30"/>
          <w:szCs w:val="30"/>
          <w:lang w:val="zh-CN"/>
        </w:rPr>
        <w:t>【】</w:t>
      </w:r>
    </w:p>
    <w:p w:rsidR="00FC330A" w:rsidRPr="008737D3" w:rsidRDefault="00FC330A" w:rsidP="008737D3">
      <w:pPr>
        <w:pStyle w:val="a3"/>
        <w:numPr>
          <w:ilvl w:val="0"/>
          <w:numId w:val="11"/>
        </w:numPr>
        <w:spacing w:line="560" w:lineRule="exact"/>
        <w:ind w:firstLineChars="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在TCP协议中，采用 MAC 地址来区分不同的应用进程。</w:t>
      </w:r>
      <w:r w:rsidRPr="008737D3">
        <w:rPr>
          <w:rFonts w:ascii="仿宋" w:eastAsia="仿宋" w:hAnsi="仿宋" w:hint="eastAsia"/>
          <w:sz w:val="30"/>
          <w:szCs w:val="30"/>
        </w:rPr>
        <w:tab/>
        <w:t>【</w:t>
      </w:r>
      <w:r w:rsidRPr="008737D3">
        <w:rPr>
          <w:rFonts w:ascii="仿宋" w:eastAsia="仿宋" w:hAnsi="仿宋"/>
          <w:sz w:val="30"/>
          <w:szCs w:val="30"/>
        </w:rPr>
        <w:t xml:space="preserve">  </w:t>
      </w:r>
      <w:r w:rsidRPr="008737D3">
        <w:rPr>
          <w:rFonts w:ascii="仿宋" w:eastAsia="仿宋" w:hAnsi="仿宋" w:hint="eastAsia"/>
          <w:sz w:val="30"/>
          <w:szCs w:val="30"/>
        </w:rPr>
        <w:t>】</w:t>
      </w:r>
    </w:p>
    <w:p w:rsidR="00FC330A" w:rsidRPr="008737D3" w:rsidRDefault="00FC330A" w:rsidP="008737D3">
      <w:pPr>
        <w:pStyle w:val="a3"/>
        <w:numPr>
          <w:ilvl w:val="0"/>
          <w:numId w:val="12"/>
        </w:numPr>
        <w:tabs>
          <w:tab w:val="left" w:pos="8352"/>
        </w:tabs>
        <w:autoSpaceDE w:val="0"/>
        <w:autoSpaceDN w:val="0"/>
        <w:adjustRightInd w:val="0"/>
        <w:spacing w:line="560" w:lineRule="exact"/>
        <w:ind w:firstLineChars="0"/>
        <w:rPr>
          <w:rFonts w:ascii="仿宋" w:eastAsia="仿宋" w:hAnsi="仿宋" w:cs="仿宋_GB2312"/>
          <w:sz w:val="30"/>
          <w:szCs w:val="30"/>
          <w:lang w:val="zh-CN"/>
        </w:rPr>
      </w:pPr>
      <w:r w:rsidRPr="008737D3">
        <w:rPr>
          <w:rFonts w:ascii="仿宋" w:eastAsia="仿宋" w:hAnsi="仿宋" w:cs="仿宋_GB2312" w:hint="eastAsia"/>
          <w:sz w:val="30"/>
          <w:szCs w:val="30"/>
        </w:rPr>
        <w:t xml:space="preserve">TCP不允许通信双方的应用进程在任何时候都能发送数据。 </w:t>
      </w:r>
      <w:r w:rsidRPr="008737D3">
        <w:rPr>
          <w:rFonts w:ascii="仿宋" w:eastAsia="仿宋" w:hAnsi="仿宋" w:cs="仿宋_GB2312" w:hint="eastAsia"/>
          <w:sz w:val="30"/>
          <w:szCs w:val="30"/>
          <w:lang w:val="zh-CN"/>
        </w:rPr>
        <w:t>【</w:t>
      </w:r>
      <w:r w:rsidRPr="008737D3">
        <w:rPr>
          <w:rFonts w:ascii="仿宋" w:eastAsia="仿宋" w:hAnsi="仿宋" w:hint="eastAsia"/>
          <w:b/>
          <w:bCs/>
          <w:sz w:val="30"/>
          <w:szCs w:val="30"/>
        </w:rPr>
        <w:t xml:space="preserve"> </w:t>
      </w:r>
      <w:r w:rsidRPr="008737D3">
        <w:rPr>
          <w:rFonts w:ascii="仿宋" w:eastAsia="仿宋" w:hAnsi="仿宋" w:cs="仿宋_GB2312" w:hint="eastAsia"/>
          <w:sz w:val="30"/>
          <w:szCs w:val="30"/>
          <w:lang w:val="zh-CN"/>
        </w:rPr>
        <w:t xml:space="preserve"> 】</w:t>
      </w:r>
    </w:p>
    <w:p w:rsidR="00FC330A" w:rsidRPr="008737D3" w:rsidRDefault="00FC330A" w:rsidP="008737D3">
      <w:pPr>
        <w:pStyle w:val="a3"/>
        <w:widowControl/>
        <w:numPr>
          <w:ilvl w:val="0"/>
          <w:numId w:val="12"/>
        </w:numPr>
        <w:snapToGrid w:val="0"/>
        <w:spacing w:line="560" w:lineRule="exact"/>
        <w:ind w:firstLineChars="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8737D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在</w:t>
      </w:r>
      <w:r w:rsidRPr="008737D3">
        <w:rPr>
          <w:rFonts w:ascii="仿宋" w:eastAsia="仿宋" w:hAnsi="仿宋" w:cs="宋体"/>
          <w:color w:val="000000"/>
          <w:kern w:val="0"/>
          <w:sz w:val="30"/>
          <w:szCs w:val="30"/>
        </w:rPr>
        <w:t>TCP</w:t>
      </w:r>
      <w:r w:rsidRPr="008737D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协议中，采用端口号来区分不同的应用进程。</w:t>
      </w:r>
      <w:r w:rsidRPr="008737D3">
        <w:rPr>
          <w:rFonts w:ascii="仿宋" w:eastAsia="仿宋" w:hAnsi="仿宋" w:cs="仿宋_GB2312" w:hint="eastAsia"/>
          <w:color w:val="000000"/>
          <w:sz w:val="30"/>
          <w:szCs w:val="30"/>
          <w:lang w:val="zh-CN"/>
        </w:rPr>
        <w:t>【  】</w:t>
      </w:r>
    </w:p>
    <w:p w:rsidR="00B11D65" w:rsidRPr="008737D3" w:rsidRDefault="00B11D65" w:rsidP="008737D3">
      <w:pPr>
        <w:pStyle w:val="a3"/>
        <w:numPr>
          <w:ilvl w:val="0"/>
          <w:numId w:val="12"/>
        </w:numPr>
        <w:spacing w:line="560" w:lineRule="exact"/>
        <w:ind w:firstLineChars="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在Windows中可以使用 netstat 命令显示协议统计信息和当前的 TCP 连接情况。</w:t>
      </w:r>
      <w:r w:rsidRPr="008737D3">
        <w:rPr>
          <w:rFonts w:ascii="仿宋" w:eastAsia="仿宋" w:hAnsi="仿宋" w:cs="仿宋_GB2312" w:hint="eastAsia"/>
          <w:b/>
          <w:color w:val="000000"/>
          <w:sz w:val="30"/>
          <w:szCs w:val="30"/>
          <w:lang w:val="zh-CN"/>
        </w:rPr>
        <w:t>【</w:t>
      </w:r>
      <w:r w:rsidR="00307BD4">
        <w:rPr>
          <w:rFonts w:ascii="仿宋" w:eastAsia="仿宋" w:hAnsi="仿宋" w:cs="仿宋_GB2312" w:hint="eastAsia"/>
          <w:b/>
          <w:color w:val="000000"/>
          <w:sz w:val="30"/>
          <w:szCs w:val="30"/>
          <w:lang w:val="zh-CN"/>
        </w:rPr>
        <w:t xml:space="preserve"> </w:t>
      </w:r>
      <w:r w:rsidR="00307BD4">
        <w:rPr>
          <w:rFonts w:ascii="仿宋" w:eastAsia="仿宋" w:hAnsi="仿宋" w:cs="仿宋_GB2312"/>
          <w:b/>
          <w:color w:val="000000"/>
          <w:sz w:val="30"/>
          <w:szCs w:val="30"/>
          <w:lang w:val="zh-CN"/>
        </w:rPr>
        <w:t xml:space="preserve"> </w:t>
      </w:r>
      <w:r w:rsidRPr="008737D3">
        <w:rPr>
          <w:rFonts w:ascii="仿宋" w:eastAsia="仿宋" w:hAnsi="仿宋" w:cs="仿宋_GB2312" w:hint="eastAsia"/>
          <w:b/>
          <w:color w:val="000000"/>
          <w:sz w:val="30"/>
          <w:szCs w:val="30"/>
          <w:lang w:val="zh-CN"/>
        </w:rPr>
        <w:t>】</w:t>
      </w:r>
    </w:p>
    <w:p w:rsidR="00B11D65" w:rsidRPr="008737D3" w:rsidRDefault="00B11D65" w:rsidP="008737D3">
      <w:pPr>
        <w:pStyle w:val="a3"/>
        <w:numPr>
          <w:ilvl w:val="0"/>
          <w:numId w:val="12"/>
        </w:numPr>
        <w:spacing w:line="560" w:lineRule="exact"/>
        <w:ind w:firstLineChars="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在TCP协议中，采用端口号来区分不同的应用进程。</w:t>
      </w:r>
      <w:r w:rsidRPr="008737D3">
        <w:rPr>
          <w:rFonts w:ascii="仿宋" w:eastAsia="仿宋" w:hAnsi="仿宋" w:cs="仿宋_GB2312" w:hint="eastAsia"/>
          <w:b/>
          <w:color w:val="000000"/>
          <w:sz w:val="30"/>
          <w:szCs w:val="30"/>
          <w:lang w:val="zh-CN"/>
        </w:rPr>
        <w:t>【</w:t>
      </w:r>
      <w:r w:rsidRPr="008737D3">
        <w:rPr>
          <w:rFonts w:ascii="仿宋" w:eastAsia="仿宋" w:hAnsi="仿宋" w:cs="仿宋_GB2312"/>
          <w:b/>
          <w:color w:val="000000"/>
          <w:sz w:val="30"/>
          <w:szCs w:val="30"/>
          <w:lang w:val="zh-CN"/>
        </w:rPr>
        <w:t xml:space="preserve"> </w:t>
      </w:r>
      <w:r w:rsidRPr="008737D3">
        <w:rPr>
          <w:rFonts w:ascii="仿宋" w:eastAsia="仿宋" w:hAnsi="仿宋" w:cs="仿宋_GB2312" w:hint="eastAsia"/>
          <w:b/>
          <w:color w:val="000000"/>
          <w:sz w:val="30"/>
          <w:szCs w:val="30"/>
          <w:lang w:val="zh-CN"/>
        </w:rPr>
        <w:t xml:space="preserve"> 】</w:t>
      </w:r>
    </w:p>
    <w:p w:rsidR="009C3AAF" w:rsidRPr="008737D3" w:rsidRDefault="009C3AAF" w:rsidP="008737D3">
      <w:pPr>
        <w:spacing w:line="560" w:lineRule="exact"/>
        <w:rPr>
          <w:rFonts w:ascii="仿宋" w:eastAsia="仿宋" w:hAnsi="仿宋"/>
          <w:b/>
          <w:bCs/>
          <w:sz w:val="30"/>
          <w:szCs w:val="30"/>
        </w:rPr>
      </w:pPr>
      <w:r w:rsidRPr="008737D3">
        <w:rPr>
          <w:rFonts w:ascii="仿宋" w:eastAsia="仿宋" w:hAnsi="仿宋" w:hint="eastAsia"/>
          <w:b/>
          <w:bCs/>
          <w:sz w:val="30"/>
          <w:szCs w:val="30"/>
        </w:rPr>
        <w:t>四、填空题</w:t>
      </w:r>
    </w:p>
    <w:p w:rsidR="00B11D65" w:rsidRPr="008737D3" w:rsidRDefault="00B11D65" w:rsidP="008737D3">
      <w:pPr>
        <w:spacing w:line="560" w:lineRule="exact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1．在传输层</w:t>
      </w:r>
      <w:r w:rsidRPr="008737D3">
        <w:rPr>
          <w:rFonts w:ascii="仿宋" w:eastAsia="仿宋" w:hAnsi="仿宋" w:cs="Tahoma"/>
          <w:sz w:val="30"/>
          <w:szCs w:val="30"/>
        </w:rPr>
        <w:t>__________协议</w:t>
      </w:r>
      <w:r w:rsidRPr="008737D3">
        <w:rPr>
          <w:rFonts w:ascii="仿宋" w:eastAsia="仿宋" w:hAnsi="仿宋" w:hint="eastAsia"/>
          <w:sz w:val="30"/>
          <w:szCs w:val="30"/>
        </w:rPr>
        <w:t>是一种面向连接的传输协议，在协议使用中存在着建立连接、传输数据、撤消连接的过程。</w:t>
      </w:r>
    </w:p>
    <w:p w:rsidR="00B11D65" w:rsidRPr="008737D3" w:rsidRDefault="003557D7" w:rsidP="008737D3">
      <w:pPr>
        <w:autoSpaceDE w:val="0"/>
        <w:autoSpaceDN w:val="0"/>
        <w:adjustRightInd w:val="0"/>
        <w:spacing w:line="560" w:lineRule="exact"/>
        <w:rPr>
          <w:rFonts w:ascii="仿宋" w:eastAsia="仿宋" w:hAnsi="仿宋" w:cs="仿宋_GB2312"/>
          <w:sz w:val="30"/>
          <w:szCs w:val="30"/>
          <w:lang w:val="zh-CN"/>
        </w:rPr>
      </w:pPr>
      <w:r w:rsidRPr="008737D3">
        <w:rPr>
          <w:rFonts w:ascii="仿宋" w:eastAsia="仿宋" w:hAnsi="仿宋" w:cs="仿宋_GB2312"/>
          <w:sz w:val="30"/>
          <w:szCs w:val="30"/>
          <w:lang w:val="zh-CN"/>
        </w:rPr>
        <w:t xml:space="preserve">2. </w:t>
      </w:r>
      <w:r w:rsidR="00B11D65" w:rsidRPr="008737D3">
        <w:rPr>
          <w:rFonts w:ascii="仿宋" w:eastAsia="仿宋" w:hAnsi="仿宋" w:cs="仿宋_GB2312" w:hint="eastAsia"/>
          <w:sz w:val="30"/>
          <w:szCs w:val="30"/>
          <w:lang w:val="zh-CN"/>
        </w:rPr>
        <w:t>网络层是为主机之间提供逻辑通信，而运输层为</w:t>
      </w:r>
      <w:r w:rsidR="00307BD4">
        <w:rPr>
          <w:rFonts w:ascii="仿宋" w:eastAsia="仿宋" w:hAnsi="仿宋" w:cs="仿宋_GB2312"/>
          <w:sz w:val="30"/>
          <w:szCs w:val="30"/>
          <w:u w:val="single"/>
          <w:lang w:val="zh-CN"/>
        </w:rPr>
        <w:t>(</w:t>
      </w:r>
      <w:r w:rsidR="00B11D65" w:rsidRPr="008737D3">
        <w:rPr>
          <w:rFonts w:ascii="仿宋" w:eastAsia="仿宋" w:hAnsi="仿宋" w:cs="仿宋_GB2312" w:hint="eastAsia"/>
          <w:sz w:val="30"/>
          <w:szCs w:val="30"/>
          <w:u w:val="single"/>
          <w:lang w:val="zh-CN"/>
        </w:rPr>
        <w:t xml:space="preserve">          </w:t>
      </w:r>
      <w:r w:rsidR="00307BD4">
        <w:rPr>
          <w:rFonts w:ascii="仿宋" w:eastAsia="仿宋" w:hAnsi="仿宋" w:cs="仿宋_GB2312"/>
          <w:sz w:val="30"/>
          <w:szCs w:val="30"/>
          <w:u w:val="single"/>
          <w:lang w:val="zh-CN"/>
        </w:rPr>
        <w:t>)</w:t>
      </w:r>
      <w:r w:rsidR="00B11D65" w:rsidRPr="008737D3">
        <w:rPr>
          <w:rFonts w:ascii="仿宋" w:eastAsia="仿宋" w:hAnsi="仿宋" w:cs="仿宋_GB2312" w:hint="eastAsia"/>
          <w:sz w:val="30"/>
          <w:szCs w:val="30"/>
          <w:lang w:val="zh-CN"/>
        </w:rPr>
        <w:t>之间提供逻辑通信。</w:t>
      </w:r>
    </w:p>
    <w:p w:rsidR="009C5D9F" w:rsidRPr="008737D3" w:rsidRDefault="009C5D9F" w:rsidP="008737D3">
      <w:pPr>
        <w:spacing w:line="560" w:lineRule="exact"/>
        <w:rPr>
          <w:rFonts w:ascii="仿宋" w:eastAsia="仿宋" w:hAnsi="仿宋"/>
          <w:b/>
          <w:bCs/>
          <w:sz w:val="30"/>
          <w:szCs w:val="30"/>
        </w:rPr>
      </w:pPr>
      <w:bookmarkStart w:id="1" w:name="_Hlk524280587"/>
      <w:r w:rsidRPr="008737D3">
        <w:rPr>
          <w:rFonts w:ascii="仿宋" w:eastAsia="仿宋" w:hAnsi="仿宋" w:hint="eastAsia"/>
          <w:b/>
          <w:bCs/>
          <w:sz w:val="30"/>
          <w:szCs w:val="30"/>
        </w:rPr>
        <w:t>五、名词解释</w:t>
      </w:r>
      <w:bookmarkEnd w:id="1"/>
    </w:p>
    <w:p w:rsidR="00B11D65" w:rsidRDefault="003557D7" w:rsidP="008737D3">
      <w:pPr>
        <w:tabs>
          <w:tab w:val="left" w:pos="8352"/>
        </w:tabs>
        <w:autoSpaceDE w:val="0"/>
        <w:autoSpaceDN w:val="0"/>
        <w:adjustRightInd w:val="0"/>
        <w:spacing w:line="560" w:lineRule="exact"/>
        <w:rPr>
          <w:rFonts w:ascii="仿宋" w:eastAsia="仿宋" w:hAnsi="仿宋" w:cs="仿宋_GB2312"/>
          <w:sz w:val="30"/>
          <w:szCs w:val="30"/>
          <w:lang w:val="zh-CN"/>
        </w:rPr>
      </w:pPr>
      <w:r w:rsidRPr="008737D3">
        <w:rPr>
          <w:rFonts w:ascii="仿宋" w:eastAsia="仿宋" w:hAnsi="仿宋" w:cs="仿宋_GB2312"/>
          <w:sz w:val="30"/>
          <w:szCs w:val="30"/>
          <w:lang w:val="zh-CN"/>
        </w:rPr>
        <w:t xml:space="preserve">1. </w:t>
      </w:r>
      <w:r w:rsidR="00B11D65" w:rsidRPr="008737D3">
        <w:rPr>
          <w:rFonts w:ascii="仿宋" w:eastAsia="仿宋" w:hAnsi="仿宋" w:cs="仿宋_GB2312" w:hint="eastAsia"/>
          <w:sz w:val="30"/>
          <w:szCs w:val="30"/>
          <w:lang w:val="zh-CN"/>
        </w:rPr>
        <w:t>拥塞：</w:t>
      </w:r>
    </w:p>
    <w:p w:rsidR="00307BD4" w:rsidRPr="008737D3" w:rsidRDefault="00307BD4" w:rsidP="008737D3">
      <w:pPr>
        <w:tabs>
          <w:tab w:val="left" w:pos="8352"/>
        </w:tabs>
        <w:autoSpaceDE w:val="0"/>
        <w:autoSpaceDN w:val="0"/>
        <w:adjustRightInd w:val="0"/>
        <w:spacing w:line="560" w:lineRule="exact"/>
        <w:rPr>
          <w:rFonts w:ascii="仿宋" w:eastAsia="仿宋" w:hAnsi="仿宋" w:cs="仿宋_GB2312"/>
          <w:sz w:val="30"/>
          <w:szCs w:val="30"/>
          <w:lang w:val="zh-CN"/>
        </w:rPr>
      </w:pPr>
    </w:p>
    <w:p w:rsidR="001942F1" w:rsidRPr="008737D3" w:rsidRDefault="00B11D65" w:rsidP="00307BD4">
      <w:pPr>
        <w:tabs>
          <w:tab w:val="left" w:pos="8352"/>
        </w:tabs>
        <w:autoSpaceDE w:val="0"/>
        <w:autoSpaceDN w:val="0"/>
        <w:adjustRightInd w:val="0"/>
        <w:spacing w:line="560" w:lineRule="exact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cs="仿宋_GB2312" w:hint="eastAsia"/>
          <w:sz w:val="30"/>
          <w:szCs w:val="30"/>
          <w:lang w:val="zh-CN"/>
        </w:rPr>
        <w:t>答：</w:t>
      </w:r>
      <w:r w:rsidR="001942F1" w:rsidRPr="008737D3">
        <w:rPr>
          <w:rFonts w:ascii="仿宋" w:eastAsia="仿宋" w:hAnsi="仿宋" w:hint="eastAsia"/>
          <w:b/>
          <w:bCs/>
          <w:sz w:val="30"/>
          <w:szCs w:val="30"/>
        </w:rPr>
        <w:t>简答题</w:t>
      </w:r>
    </w:p>
    <w:p w:rsidR="00B11D65" w:rsidRDefault="00B11D65" w:rsidP="008737D3">
      <w:pPr>
        <w:pStyle w:val="a3"/>
        <w:numPr>
          <w:ilvl w:val="0"/>
          <w:numId w:val="13"/>
        </w:numPr>
        <w:spacing w:line="560" w:lineRule="exact"/>
        <w:ind w:firstLineChars="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为什么说UDP是面向报文的，而TCP是面向字节流的？</w:t>
      </w:r>
    </w:p>
    <w:p w:rsidR="00307BD4" w:rsidRPr="00307BD4" w:rsidRDefault="00307BD4" w:rsidP="00307BD4">
      <w:pPr>
        <w:spacing w:line="560" w:lineRule="exact"/>
        <w:rPr>
          <w:rFonts w:ascii="仿宋" w:eastAsia="仿宋" w:hAnsi="仿宋"/>
          <w:sz w:val="30"/>
          <w:szCs w:val="30"/>
        </w:rPr>
      </w:pPr>
    </w:p>
    <w:p w:rsidR="00B11D65" w:rsidRDefault="00B11D65" w:rsidP="008737D3">
      <w:pPr>
        <w:pStyle w:val="a3"/>
        <w:numPr>
          <w:ilvl w:val="0"/>
          <w:numId w:val="13"/>
        </w:numPr>
        <w:spacing w:line="560" w:lineRule="exact"/>
        <w:ind w:firstLineChars="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端口（Port）的作用是什么？端口划分为哪三种？</w:t>
      </w:r>
    </w:p>
    <w:p w:rsidR="00307BD4" w:rsidRPr="00307BD4" w:rsidRDefault="00307BD4" w:rsidP="00307BD4">
      <w:pPr>
        <w:pStyle w:val="a3"/>
        <w:ind w:firstLine="600"/>
        <w:rPr>
          <w:rFonts w:ascii="仿宋" w:eastAsia="仿宋" w:hAnsi="仿宋"/>
          <w:sz w:val="30"/>
          <w:szCs w:val="30"/>
        </w:rPr>
      </w:pPr>
    </w:p>
    <w:p w:rsidR="00B11D65" w:rsidRPr="008737D3" w:rsidRDefault="00B11D65" w:rsidP="008737D3">
      <w:pPr>
        <w:pStyle w:val="a3"/>
        <w:numPr>
          <w:ilvl w:val="0"/>
          <w:numId w:val="13"/>
        </w:numPr>
        <w:tabs>
          <w:tab w:val="left" w:pos="8352"/>
        </w:tabs>
        <w:spacing w:line="560" w:lineRule="exact"/>
        <w:ind w:firstLineChars="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 xml:space="preserve">简述传输控制协议TCP的主要特点。                   </w:t>
      </w:r>
    </w:p>
    <w:p w:rsidR="00307BD4" w:rsidRDefault="00307BD4" w:rsidP="008737D3">
      <w:pPr>
        <w:spacing w:line="560" w:lineRule="exact"/>
        <w:rPr>
          <w:rFonts w:ascii="仿宋" w:eastAsia="仿宋" w:hAnsi="仿宋"/>
          <w:sz w:val="30"/>
          <w:szCs w:val="30"/>
        </w:rPr>
      </w:pPr>
    </w:p>
    <w:p w:rsidR="00B11D65" w:rsidRPr="00307BD4" w:rsidRDefault="00B11D65" w:rsidP="00307BD4">
      <w:pPr>
        <w:pStyle w:val="a3"/>
        <w:numPr>
          <w:ilvl w:val="0"/>
          <w:numId w:val="11"/>
        </w:numPr>
        <w:spacing w:line="560" w:lineRule="exact"/>
        <w:ind w:firstLineChars="0"/>
        <w:rPr>
          <w:rFonts w:ascii="仿宋" w:eastAsia="仿宋" w:hAnsi="仿宋"/>
          <w:sz w:val="30"/>
          <w:szCs w:val="30"/>
        </w:rPr>
      </w:pPr>
      <w:r w:rsidRPr="00307BD4">
        <w:rPr>
          <w:rFonts w:ascii="仿宋" w:eastAsia="仿宋" w:hAnsi="仿宋"/>
          <w:sz w:val="30"/>
          <w:szCs w:val="30"/>
        </w:rPr>
        <w:t>TCP</w:t>
      </w:r>
      <w:r w:rsidRPr="00307BD4">
        <w:rPr>
          <w:rFonts w:ascii="仿宋" w:eastAsia="仿宋" w:hAnsi="仿宋" w:hint="eastAsia"/>
          <w:sz w:val="30"/>
          <w:szCs w:val="30"/>
        </w:rPr>
        <w:t>提供什么样的服务？如何实现可靠通信？</w:t>
      </w:r>
    </w:p>
    <w:p w:rsidR="00307BD4" w:rsidRPr="00307BD4" w:rsidRDefault="00307BD4" w:rsidP="00307BD4">
      <w:pPr>
        <w:pStyle w:val="a3"/>
        <w:spacing w:line="560" w:lineRule="exact"/>
        <w:ind w:left="360" w:firstLineChars="0" w:firstLine="0"/>
        <w:rPr>
          <w:rFonts w:ascii="仿宋" w:eastAsia="仿宋" w:hAnsi="仿宋"/>
          <w:sz w:val="30"/>
          <w:szCs w:val="30"/>
        </w:rPr>
      </w:pPr>
    </w:p>
    <w:p w:rsidR="00584E94" w:rsidRPr="00307BD4" w:rsidRDefault="00307BD4" w:rsidP="00307BD4">
      <w:pPr>
        <w:spacing w:line="240" w:lineRule="atLeast"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四．</w:t>
      </w:r>
      <w:r w:rsidR="00584E94" w:rsidRPr="00307BD4">
        <w:rPr>
          <w:rFonts w:ascii="仿宋" w:eastAsia="仿宋" w:hAnsi="仿宋" w:hint="eastAsia"/>
          <w:b/>
          <w:bCs/>
          <w:sz w:val="30"/>
          <w:szCs w:val="30"/>
        </w:rPr>
        <w:t>综合题</w:t>
      </w:r>
    </w:p>
    <w:p w:rsidR="003557D7" w:rsidRPr="008737D3" w:rsidRDefault="008737D3" w:rsidP="003557D7">
      <w:pPr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>1</w:t>
      </w:r>
      <w:r w:rsidR="003557D7" w:rsidRPr="008737D3">
        <w:rPr>
          <w:rFonts w:ascii="仿宋" w:eastAsia="仿宋" w:hAnsi="仿宋" w:hint="eastAsia"/>
          <w:sz w:val="30"/>
          <w:szCs w:val="30"/>
        </w:rPr>
        <w:t>．假定</w:t>
      </w:r>
      <w:r w:rsidR="003557D7" w:rsidRPr="008737D3">
        <w:rPr>
          <w:rFonts w:ascii="仿宋" w:eastAsia="仿宋" w:hAnsi="仿宋"/>
          <w:sz w:val="30"/>
          <w:szCs w:val="30"/>
        </w:rPr>
        <w:t>TCP</w:t>
      </w:r>
      <w:r w:rsidR="003557D7" w:rsidRPr="008737D3">
        <w:rPr>
          <w:rFonts w:ascii="仿宋" w:eastAsia="仿宋" w:hAnsi="仿宋" w:hint="eastAsia"/>
          <w:sz w:val="30"/>
          <w:szCs w:val="30"/>
        </w:rPr>
        <w:t>载荷是</w:t>
      </w:r>
      <w:r w:rsidR="003557D7" w:rsidRPr="008737D3">
        <w:rPr>
          <w:rFonts w:ascii="仿宋" w:eastAsia="仿宋" w:hAnsi="仿宋"/>
          <w:sz w:val="30"/>
          <w:szCs w:val="30"/>
        </w:rPr>
        <w:t>1500</w:t>
      </w:r>
      <w:r w:rsidR="003557D7" w:rsidRPr="008737D3">
        <w:rPr>
          <w:rFonts w:ascii="仿宋" w:eastAsia="仿宋" w:hAnsi="仿宋" w:hint="eastAsia"/>
          <w:sz w:val="30"/>
          <w:szCs w:val="30"/>
        </w:rPr>
        <w:t>字节，最大报文段存活时间是</w:t>
      </w:r>
      <w:r w:rsidR="003557D7" w:rsidRPr="008737D3">
        <w:rPr>
          <w:rFonts w:ascii="仿宋" w:eastAsia="仿宋" w:hAnsi="仿宋"/>
          <w:sz w:val="30"/>
          <w:szCs w:val="30"/>
        </w:rPr>
        <w:t>120</w:t>
      </w:r>
      <w:r w:rsidR="003557D7" w:rsidRPr="008737D3">
        <w:rPr>
          <w:rFonts w:ascii="仿宋" w:eastAsia="仿宋" w:hAnsi="仿宋" w:hint="eastAsia"/>
          <w:sz w:val="30"/>
          <w:szCs w:val="30"/>
        </w:rPr>
        <w:t>秒，那么要使得</w:t>
      </w:r>
      <w:r w:rsidR="003557D7" w:rsidRPr="008737D3">
        <w:rPr>
          <w:rFonts w:ascii="仿宋" w:eastAsia="仿宋" w:hAnsi="仿宋"/>
          <w:sz w:val="30"/>
          <w:szCs w:val="30"/>
        </w:rPr>
        <w:t>TCP</w:t>
      </w:r>
      <w:r w:rsidR="003557D7" w:rsidRPr="008737D3">
        <w:rPr>
          <w:rFonts w:ascii="仿宋" w:eastAsia="仿宋" w:hAnsi="仿宋" w:hint="eastAsia"/>
          <w:sz w:val="30"/>
          <w:szCs w:val="30"/>
        </w:rPr>
        <w:t>报文段的序列号不会循环回来而重叠，允许的最快链路速率是多大？（</w:t>
      </w:r>
      <w:r w:rsidR="003557D7" w:rsidRPr="008737D3">
        <w:rPr>
          <w:rFonts w:ascii="仿宋" w:eastAsia="仿宋" w:hAnsi="仿宋"/>
          <w:sz w:val="30"/>
          <w:szCs w:val="30"/>
        </w:rPr>
        <w:t>6</w:t>
      </w:r>
      <w:r w:rsidR="003557D7" w:rsidRPr="008737D3">
        <w:rPr>
          <w:rFonts w:ascii="仿宋" w:eastAsia="仿宋" w:hAnsi="仿宋" w:hint="eastAsia"/>
          <w:sz w:val="30"/>
          <w:szCs w:val="30"/>
        </w:rPr>
        <w:t>分）</w:t>
      </w:r>
    </w:p>
    <w:p w:rsidR="00307BD4" w:rsidRDefault="00307BD4" w:rsidP="003557D7">
      <w:pPr>
        <w:rPr>
          <w:rFonts w:ascii="仿宋" w:eastAsia="仿宋" w:hAnsi="仿宋"/>
          <w:sz w:val="30"/>
          <w:szCs w:val="30"/>
        </w:rPr>
      </w:pPr>
    </w:p>
    <w:p w:rsidR="003557D7" w:rsidRPr="008737D3" w:rsidRDefault="003557D7" w:rsidP="003557D7">
      <w:pPr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2．一个</w:t>
      </w:r>
      <w:r w:rsidRPr="008737D3">
        <w:rPr>
          <w:rFonts w:ascii="仿宋" w:eastAsia="仿宋" w:hAnsi="仿宋"/>
          <w:sz w:val="30"/>
          <w:szCs w:val="30"/>
        </w:rPr>
        <w:t>3200</w:t>
      </w:r>
      <w:r w:rsidRPr="008737D3">
        <w:rPr>
          <w:rFonts w:ascii="仿宋" w:eastAsia="仿宋" w:hAnsi="仿宋" w:hint="eastAsia"/>
          <w:sz w:val="30"/>
          <w:szCs w:val="30"/>
        </w:rPr>
        <w:t>位长的</w:t>
      </w:r>
      <w:r w:rsidRPr="008737D3">
        <w:rPr>
          <w:rFonts w:ascii="仿宋" w:eastAsia="仿宋" w:hAnsi="仿宋"/>
          <w:sz w:val="30"/>
          <w:szCs w:val="30"/>
        </w:rPr>
        <w:t>TCP</w:t>
      </w:r>
      <w:r w:rsidRPr="008737D3">
        <w:rPr>
          <w:rFonts w:ascii="仿宋" w:eastAsia="仿宋" w:hAnsi="仿宋" w:hint="eastAsia"/>
          <w:sz w:val="30"/>
          <w:szCs w:val="30"/>
        </w:rPr>
        <w:t>报文传到</w:t>
      </w:r>
      <w:r w:rsidRPr="008737D3">
        <w:rPr>
          <w:rFonts w:ascii="仿宋" w:eastAsia="仿宋" w:hAnsi="仿宋"/>
          <w:sz w:val="30"/>
          <w:szCs w:val="30"/>
        </w:rPr>
        <w:t>IP</w:t>
      </w:r>
      <w:r w:rsidRPr="008737D3">
        <w:rPr>
          <w:rFonts w:ascii="仿宋" w:eastAsia="仿宋" w:hAnsi="仿宋" w:hint="eastAsia"/>
          <w:sz w:val="30"/>
          <w:szCs w:val="30"/>
        </w:rPr>
        <w:t>层，加上</w:t>
      </w:r>
      <w:r w:rsidRPr="008737D3">
        <w:rPr>
          <w:rFonts w:ascii="仿宋" w:eastAsia="仿宋" w:hAnsi="仿宋"/>
          <w:sz w:val="30"/>
          <w:szCs w:val="30"/>
        </w:rPr>
        <w:t>160</w:t>
      </w:r>
      <w:r w:rsidRPr="008737D3">
        <w:rPr>
          <w:rFonts w:ascii="仿宋" w:eastAsia="仿宋" w:hAnsi="仿宋" w:hint="eastAsia"/>
          <w:sz w:val="30"/>
          <w:szCs w:val="30"/>
        </w:rPr>
        <w:t>位的首部后成为数据报。下面的互联网由两个局域网通过路由器连接起来。但第二个局域网所能传送的最长数据帧中的数据部分只有</w:t>
      </w:r>
      <w:r w:rsidRPr="008737D3">
        <w:rPr>
          <w:rFonts w:ascii="仿宋" w:eastAsia="仿宋" w:hAnsi="仿宋"/>
          <w:sz w:val="30"/>
          <w:szCs w:val="30"/>
        </w:rPr>
        <w:t>1200</w:t>
      </w:r>
      <w:r w:rsidRPr="008737D3">
        <w:rPr>
          <w:rFonts w:ascii="仿宋" w:eastAsia="仿宋" w:hAnsi="仿宋" w:hint="eastAsia"/>
          <w:sz w:val="30"/>
          <w:szCs w:val="30"/>
        </w:rPr>
        <w:t>位。因此数据报在路由器必须进行分片。试问第二个局域网向其</w:t>
      </w:r>
      <w:proofErr w:type="gramStart"/>
      <w:r w:rsidRPr="008737D3">
        <w:rPr>
          <w:rFonts w:ascii="仿宋" w:eastAsia="仿宋" w:hAnsi="仿宋" w:hint="eastAsia"/>
          <w:sz w:val="30"/>
          <w:szCs w:val="30"/>
        </w:rPr>
        <w:t>上层要</w:t>
      </w:r>
      <w:proofErr w:type="gramEnd"/>
      <w:r w:rsidRPr="008737D3">
        <w:rPr>
          <w:rFonts w:ascii="仿宋" w:eastAsia="仿宋" w:hAnsi="仿宋" w:hint="eastAsia"/>
          <w:sz w:val="30"/>
          <w:szCs w:val="30"/>
        </w:rPr>
        <w:t>传送多少比特的数据？</w:t>
      </w:r>
    </w:p>
    <w:p w:rsidR="00307BD4" w:rsidRPr="00307BD4" w:rsidRDefault="00307BD4" w:rsidP="00307BD4">
      <w:pPr>
        <w:spacing w:line="360" w:lineRule="exact"/>
        <w:rPr>
          <w:rFonts w:ascii="仿宋" w:eastAsia="仿宋" w:hAnsi="仿宋"/>
          <w:sz w:val="30"/>
          <w:szCs w:val="30"/>
        </w:rPr>
      </w:pPr>
    </w:p>
    <w:p w:rsidR="003557D7" w:rsidRPr="008737D3" w:rsidRDefault="003557D7" w:rsidP="008737D3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 w:hint="eastAsia"/>
          <w:sz w:val="30"/>
          <w:szCs w:val="30"/>
        </w:rPr>
        <w:t>长度为100字节的应用层数据交给运输层传送，需加上20字节的TCP首部。再交给网络层传送，需加上20字节的IP首部。最后交给数据链路层以太网传送加上首部和尾部18字节。试</w:t>
      </w:r>
      <w:proofErr w:type="gramStart"/>
      <w:r w:rsidRPr="008737D3">
        <w:rPr>
          <w:rFonts w:ascii="仿宋" w:eastAsia="仿宋" w:hAnsi="仿宋" w:hint="eastAsia"/>
          <w:sz w:val="30"/>
          <w:szCs w:val="30"/>
        </w:rPr>
        <w:t>求数据</w:t>
      </w:r>
      <w:proofErr w:type="gramEnd"/>
      <w:r w:rsidRPr="008737D3">
        <w:rPr>
          <w:rFonts w:ascii="仿宋" w:eastAsia="仿宋" w:hAnsi="仿宋" w:hint="eastAsia"/>
          <w:sz w:val="30"/>
          <w:szCs w:val="30"/>
        </w:rPr>
        <w:t>的传输效率。(3分)若应用层数据长度为1000字节，数据的传输效率是多少？</w:t>
      </w:r>
    </w:p>
    <w:p w:rsidR="003557D7" w:rsidRPr="008737D3" w:rsidRDefault="003557D7" w:rsidP="00307BD4">
      <w:pPr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 xml:space="preserve"> </w:t>
      </w:r>
    </w:p>
    <w:p w:rsidR="003557D7" w:rsidRPr="008737D3" w:rsidRDefault="003557D7" w:rsidP="00307BD4">
      <w:pPr>
        <w:ind w:leftChars="200" w:left="420"/>
        <w:rPr>
          <w:rFonts w:ascii="仿宋" w:eastAsia="仿宋" w:hAnsi="仿宋"/>
          <w:sz w:val="30"/>
          <w:szCs w:val="30"/>
        </w:rPr>
      </w:pPr>
      <w:r w:rsidRPr="008737D3">
        <w:rPr>
          <w:rFonts w:ascii="仿宋" w:eastAsia="仿宋" w:hAnsi="仿宋"/>
          <w:sz w:val="30"/>
          <w:szCs w:val="30"/>
        </w:rPr>
        <w:t xml:space="preserve"> </w:t>
      </w:r>
    </w:p>
    <w:p w:rsidR="007E5BFA" w:rsidRPr="008737D3" w:rsidRDefault="007E5BFA" w:rsidP="007E5BFA">
      <w:pPr>
        <w:pStyle w:val="a3"/>
        <w:ind w:firstLine="600"/>
        <w:rPr>
          <w:rFonts w:ascii="仿宋" w:eastAsia="仿宋" w:hAnsi="仿宋"/>
          <w:sz w:val="30"/>
          <w:szCs w:val="30"/>
        </w:rPr>
      </w:pPr>
    </w:p>
    <w:p w:rsidR="007E5BFA" w:rsidRPr="008737D3" w:rsidRDefault="007E5BFA" w:rsidP="007E5BFA">
      <w:pPr>
        <w:spacing w:line="240" w:lineRule="atLeast"/>
        <w:jc w:val="left"/>
        <w:rPr>
          <w:rFonts w:ascii="仿宋" w:eastAsia="仿宋" w:hAnsi="仿宋"/>
          <w:sz w:val="30"/>
          <w:szCs w:val="30"/>
        </w:rPr>
      </w:pPr>
    </w:p>
    <w:sectPr w:rsidR="007E5BFA" w:rsidRPr="0087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263" w:rsidRDefault="006B7263" w:rsidP="007E5BFA">
      <w:r>
        <w:separator/>
      </w:r>
    </w:p>
  </w:endnote>
  <w:endnote w:type="continuationSeparator" w:id="0">
    <w:p w:rsidR="006B7263" w:rsidRDefault="006B7263" w:rsidP="007E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263" w:rsidRDefault="006B7263" w:rsidP="007E5BFA">
      <w:r>
        <w:separator/>
      </w:r>
    </w:p>
  </w:footnote>
  <w:footnote w:type="continuationSeparator" w:id="0">
    <w:p w:rsidR="006B7263" w:rsidRDefault="006B7263" w:rsidP="007E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3E2A"/>
    <w:multiLevelType w:val="hybridMultilevel"/>
    <w:tmpl w:val="DD382730"/>
    <w:lvl w:ilvl="0" w:tplc="4660383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D042A3"/>
    <w:multiLevelType w:val="hybridMultilevel"/>
    <w:tmpl w:val="4978F104"/>
    <w:lvl w:ilvl="0" w:tplc="A72A9526">
      <w:start w:val="2"/>
      <w:numFmt w:val="decimal"/>
      <w:lvlText w:val="%1．"/>
      <w:lvlJc w:val="left"/>
      <w:pPr>
        <w:ind w:left="360" w:hanging="360"/>
      </w:pPr>
      <w:rPr>
        <w:rFonts w:ascii="Calibri" w:eastAsia="仿宋" w:hAnsi="Calibri" w:cs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72DA5"/>
    <w:multiLevelType w:val="hybridMultilevel"/>
    <w:tmpl w:val="B6A67C1E"/>
    <w:lvl w:ilvl="0" w:tplc="5A4A4AB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7D6A9B"/>
    <w:multiLevelType w:val="hybridMultilevel"/>
    <w:tmpl w:val="5B52ECDE"/>
    <w:lvl w:ilvl="0" w:tplc="F3907F8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57469"/>
    <w:multiLevelType w:val="hybridMultilevel"/>
    <w:tmpl w:val="B4CA37C8"/>
    <w:lvl w:ilvl="0" w:tplc="9F10A1A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C42A8C"/>
    <w:multiLevelType w:val="hybridMultilevel"/>
    <w:tmpl w:val="A3129944"/>
    <w:lvl w:ilvl="0" w:tplc="14206394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D87AD7"/>
    <w:multiLevelType w:val="hybridMultilevel"/>
    <w:tmpl w:val="04CE8E38"/>
    <w:lvl w:ilvl="0" w:tplc="27D23192">
      <w:start w:val="5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9B186B"/>
    <w:multiLevelType w:val="hybridMultilevel"/>
    <w:tmpl w:val="403CB5A4"/>
    <w:lvl w:ilvl="0" w:tplc="5BD43D7C">
      <w:start w:val="6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8340C4"/>
    <w:multiLevelType w:val="hybridMultilevel"/>
    <w:tmpl w:val="8FC8913A"/>
    <w:lvl w:ilvl="0" w:tplc="CCF4491A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CD36F89"/>
    <w:multiLevelType w:val="hybridMultilevel"/>
    <w:tmpl w:val="78B2D8A2"/>
    <w:lvl w:ilvl="0" w:tplc="33CEDFC8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C403A9"/>
    <w:multiLevelType w:val="hybridMultilevel"/>
    <w:tmpl w:val="552AB622"/>
    <w:lvl w:ilvl="0" w:tplc="37C86DB6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022DED"/>
    <w:multiLevelType w:val="hybridMultilevel"/>
    <w:tmpl w:val="C4C68F34"/>
    <w:lvl w:ilvl="0" w:tplc="B5C85A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5424D3"/>
    <w:multiLevelType w:val="hybridMultilevel"/>
    <w:tmpl w:val="C408210E"/>
    <w:lvl w:ilvl="0" w:tplc="3CAC1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EE5447"/>
    <w:multiLevelType w:val="hybridMultilevel"/>
    <w:tmpl w:val="0B54D296"/>
    <w:lvl w:ilvl="0" w:tplc="085E77D0">
      <w:start w:val="2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3"/>
  </w:num>
  <w:num w:numId="10">
    <w:abstractNumId w:val="7"/>
  </w:num>
  <w:num w:numId="11">
    <w:abstractNumId w:val="1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F"/>
    <w:rsid w:val="00024680"/>
    <w:rsid w:val="001942F1"/>
    <w:rsid w:val="00307BD4"/>
    <w:rsid w:val="003557D7"/>
    <w:rsid w:val="003C1232"/>
    <w:rsid w:val="0042296B"/>
    <w:rsid w:val="004546D9"/>
    <w:rsid w:val="004A72C8"/>
    <w:rsid w:val="00584E94"/>
    <w:rsid w:val="0068405F"/>
    <w:rsid w:val="006B7263"/>
    <w:rsid w:val="006D1224"/>
    <w:rsid w:val="006F6282"/>
    <w:rsid w:val="00795A84"/>
    <w:rsid w:val="007B2E73"/>
    <w:rsid w:val="007D71F0"/>
    <w:rsid w:val="007E5BFA"/>
    <w:rsid w:val="00830424"/>
    <w:rsid w:val="008737D3"/>
    <w:rsid w:val="009647C5"/>
    <w:rsid w:val="009765CE"/>
    <w:rsid w:val="009A520F"/>
    <w:rsid w:val="009C3AAF"/>
    <w:rsid w:val="009C5D9F"/>
    <w:rsid w:val="00A83330"/>
    <w:rsid w:val="00B11D65"/>
    <w:rsid w:val="00BD03B6"/>
    <w:rsid w:val="00C26D13"/>
    <w:rsid w:val="00CF7DFC"/>
    <w:rsid w:val="00E152A6"/>
    <w:rsid w:val="00F74883"/>
    <w:rsid w:val="00FC330A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1C46BF"/>
  <w15:chartTrackingRefBased/>
  <w15:docId w15:val="{9619B7ED-A446-40FD-8539-191F9608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AAF"/>
    <w:pPr>
      <w:ind w:firstLineChars="200" w:firstLine="420"/>
    </w:pPr>
  </w:style>
  <w:style w:type="paragraph" w:styleId="a4">
    <w:name w:val="header"/>
    <w:basedOn w:val="a"/>
    <w:link w:val="a5"/>
    <w:rsid w:val="007E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5BFA"/>
    <w:rPr>
      <w:kern w:val="2"/>
      <w:sz w:val="18"/>
      <w:szCs w:val="18"/>
    </w:rPr>
  </w:style>
  <w:style w:type="paragraph" w:styleId="a6">
    <w:name w:val="footer"/>
    <w:basedOn w:val="a"/>
    <w:link w:val="a7"/>
    <w:rsid w:val="007E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5B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2018-10-25T09:44:00Z</dcterms:created>
  <dcterms:modified xsi:type="dcterms:W3CDTF">2018-11-16T11:11:00Z</dcterms:modified>
</cp:coreProperties>
</file>