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637C4" w14:textId="77777777" w:rsidR="00F74A11" w:rsidRDefault="00F74A11">
      <w:pPr>
        <w:rPr>
          <w:rFonts w:ascii="宋体" w:hAnsi="宋体"/>
        </w:rPr>
      </w:pPr>
    </w:p>
    <w:tbl>
      <w:tblPr>
        <w:tblW w:w="0" w:type="auto"/>
        <w:tblCellSpacing w:w="0" w:type="dxa"/>
        <w:tblCellMar>
          <w:left w:w="0" w:type="dxa"/>
          <w:right w:w="0" w:type="dxa"/>
        </w:tblCellMar>
        <w:tblLook w:val="04A0" w:firstRow="1" w:lastRow="0" w:firstColumn="1" w:lastColumn="0" w:noHBand="0" w:noVBand="1"/>
      </w:tblPr>
      <w:tblGrid>
        <w:gridCol w:w="6"/>
      </w:tblGrid>
      <w:tr w:rsidR="00F74A11" w14:paraId="34DB1331" w14:textId="77777777">
        <w:trPr>
          <w:tblCellSpacing w:w="0" w:type="dxa"/>
        </w:trPr>
        <w:tc>
          <w:tcPr>
            <w:tcW w:w="6" w:type="dxa"/>
            <w:vAlign w:val="center"/>
          </w:tcPr>
          <w:p w14:paraId="24964B7F" w14:textId="77777777" w:rsidR="00F74A11" w:rsidRDefault="00F74A11">
            <w:pPr>
              <w:widowControl/>
              <w:jc w:val="left"/>
              <w:rPr>
                <w:rFonts w:ascii="宋体" w:hAnsi="宋体"/>
                <w:kern w:val="0"/>
                <w:sz w:val="24"/>
                <w:szCs w:val="24"/>
              </w:rPr>
            </w:pPr>
          </w:p>
        </w:tc>
      </w:tr>
    </w:tbl>
    <w:p w14:paraId="537C004A" w14:textId="77777777" w:rsidR="00F74A11" w:rsidRDefault="00F74A11"/>
    <w:tbl>
      <w:tblPr>
        <w:tblW w:w="0" w:type="auto"/>
        <w:tblCellSpacing w:w="0" w:type="dxa"/>
        <w:tblCellMar>
          <w:left w:w="0" w:type="dxa"/>
          <w:right w:w="0" w:type="dxa"/>
        </w:tblCellMar>
        <w:tblLook w:val="04A0" w:firstRow="1" w:lastRow="0" w:firstColumn="1" w:lastColumn="0" w:noHBand="0" w:noVBand="1"/>
      </w:tblPr>
      <w:tblGrid>
        <w:gridCol w:w="6"/>
        <w:gridCol w:w="5940"/>
      </w:tblGrid>
      <w:tr w:rsidR="00F74A11" w14:paraId="176C8B2D" w14:textId="77777777">
        <w:trPr>
          <w:gridAfter w:val="1"/>
          <w:tblCellSpacing w:w="0" w:type="dxa"/>
        </w:trPr>
        <w:tc>
          <w:tcPr>
            <w:tcW w:w="6" w:type="dxa"/>
            <w:vAlign w:val="center"/>
          </w:tcPr>
          <w:p w14:paraId="5723E748" w14:textId="77777777" w:rsidR="00F74A11" w:rsidRDefault="00F74A11">
            <w:pPr>
              <w:widowControl/>
              <w:jc w:val="left"/>
              <w:rPr>
                <w:rFonts w:ascii="宋体" w:hAnsi="宋体"/>
                <w:kern w:val="0"/>
                <w:sz w:val="24"/>
                <w:szCs w:val="24"/>
              </w:rPr>
            </w:pPr>
          </w:p>
        </w:tc>
      </w:tr>
      <w:tr w:rsidR="00F74A11" w14:paraId="42FC443D" w14:textId="77777777">
        <w:trPr>
          <w:tblCellSpacing w:w="0" w:type="dxa"/>
        </w:trPr>
        <w:tc>
          <w:tcPr>
            <w:tcW w:w="0" w:type="auto"/>
            <w:vAlign w:val="center"/>
          </w:tcPr>
          <w:p w14:paraId="3A2404E8" w14:textId="77777777" w:rsidR="00F74A11" w:rsidRDefault="00000000">
            <w:pPr>
              <w:widowControl/>
              <w:jc w:val="left"/>
              <w:rPr>
                <w:rFonts w:ascii="宋体" w:hAnsi="宋体"/>
                <w:kern w:val="0"/>
                <w:sz w:val="24"/>
                <w:szCs w:val="24"/>
              </w:rPr>
            </w:pPr>
            <w:r>
              <w:rPr>
                <w:rFonts w:ascii="宋体" w:hAnsi="宋体" w:hint="eastAsia"/>
                <w:kern w:val="0"/>
                <w:sz w:val="24"/>
                <w:szCs w:val="24"/>
              </w:rPr>
              <w:t xml:space="preserve"> </w:t>
            </w:r>
          </w:p>
        </w:tc>
        <w:tc>
          <w:tcPr>
            <w:tcW w:w="0" w:type="auto"/>
            <w:vAlign w:val="center"/>
          </w:tcPr>
          <w:p w14:paraId="12DCFDAB" w14:textId="77777777" w:rsidR="00F74A11" w:rsidRDefault="00000000">
            <w:pPr>
              <w:widowControl/>
              <w:jc w:val="center"/>
              <w:rPr>
                <w:rFonts w:ascii="宋体" w:hAnsi="宋体"/>
                <w:kern w:val="0"/>
                <w:sz w:val="24"/>
                <w:szCs w:val="24"/>
              </w:rPr>
            </w:pPr>
            <w:r>
              <w:rPr>
                <w:rFonts w:ascii="宋体" w:hAnsi="宋体" w:hint="eastAsia"/>
                <w:kern w:val="0"/>
                <w:sz w:val="24"/>
                <w:szCs w:val="24"/>
              </w:rPr>
              <w:t xml:space="preserve">                  </w:t>
            </w:r>
            <w:r>
              <w:rPr>
                <w:rFonts w:ascii="宋体" w:hAnsi="宋体"/>
                <w:noProof/>
                <w:kern w:val="0"/>
                <w:sz w:val="24"/>
                <w:szCs w:val="24"/>
              </w:rPr>
              <w:drawing>
                <wp:inline distT="0" distB="0" distL="0" distR="0" wp14:anchorId="0F720427" wp14:editId="2415F9A7">
                  <wp:extent cx="2400300" cy="847725"/>
                  <wp:effectExtent l="0" t="0" r="0" b="9525"/>
                  <wp:docPr id="3" name="图片 3" descr="C:\Users\ADMINI~1\AppData\Local\Temp\ksohtml747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7476\wps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400300" cy="847725"/>
                          </a:xfrm>
                          <a:prstGeom prst="rect">
                            <a:avLst/>
                          </a:prstGeom>
                          <a:noFill/>
                          <a:ln>
                            <a:noFill/>
                          </a:ln>
                        </pic:spPr>
                      </pic:pic>
                    </a:graphicData>
                  </a:graphic>
                </wp:inline>
              </w:drawing>
            </w:r>
          </w:p>
        </w:tc>
      </w:tr>
    </w:tbl>
    <w:p w14:paraId="62D2BE10" w14:textId="77777777" w:rsidR="00F74A11" w:rsidRDefault="00000000">
      <w:r>
        <w:t xml:space="preserve"> </w:t>
      </w:r>
    </w:p>
    <w:p w14:paraId="49D246DA" w14:textId="77777777" w:rsidR="00F74A11" w:rsidRDefault="00000000">
      <w:pPr>
        <w:jc w:val="center"/>
        <w:rPr>
          <w:rFonts w:ascii="黑体" w:eastAsia="黑体"/>
          <w:sz w:val="84"/>
          <w:szCs w:val="84"/>
        </w:rPr>
      </w:pPr>
      <w:r>
        <w:rPr>
          <w:rFonts w:ascii="黑体" w:eastAsia="黑体" w:hAnsi="黑体" w:hint="eastAsia"/>
          <w:sz w:val="84"/>
          <w:szCs w:val="84"/>
        </w:rPr>
        <w:t>实验报告</w:t>
      </w:r>
    </w:p>
    <w:p w14:paraId="22F4E746" w14:textId="77777777" w:rsidR="00F74A11" w:rsidRDefault="00000000">
      <w:r>
        <w:t xml:space="preserve"> </w:t>
      </w:r>
    </w:p>
    <w:p w14:paraId="2859263F" w14:textId="77777777" w:rsidR="00F74A11" w:rsidRDefault="00000000">
      <w:pPr>
        <w:jc w:val="center"/>
        <w:rPr>
          <w:rFonts w:ascii="Tahoma" w:hAnsi="Tahoma" w:cs="Tahoma"/>
          <w:sz w:val="30"/>
          <w:szCs w:val="30"/>
        </w:rPr>
      </w:pPr>
      <w:r>
        <w:rPr>
          <w:rFonts w:ascii="宋体" w:hAnsi="宋体" w:cs="Tahoma"/>
          <w:sz w:val="30"/>
          <w:szCs w:val="30"/>
        </w:rPr>
        <w:t>（</w:t>
      </w:r>
      <w:r>
        <w:rPr>
          <w:rFonts w:ascii="Tahoma" w:hAnsi="Tahoma" w:cs="Tahoma"/>
          <w:sz w:val="30"/>
          <w:szCs w:val="30"/>
        </w:rPr>
        <w:t>__</w:t>
      </w:r>
      <w:r>
        <w:rPr>
          <w:rFonts w:ascii="Tahoma" w:hAnsi="Tahoma" w:cs="Tahoma"/>
          <w:sz w:val="30"/>
          <w:szCs w:val="30"/>
          <w:u w:val="single"/>
        </w:rPr>
        <w:t>20</w:t>
      </w:r>
      <w:r>
        <w:rPr>
          <w:rFonts w:ascii="Tahoma" w:hAnsi="Tahoma" w:cs="Tahoma" w:hint="eastAsia"/>
          <w:sz w:val="30"/>
          <w:szCs w:val="30"/>
          <w:u w:val="single"/>
        </w:rPr>
        <w:t>2</w:t>
      </w:r>
      <w:r>
        <w:rPr>
          <w:rFonts w:ascii="Tahoma" w:hAnsi="Tahoma" w:cs="Tahoma"/>
          <w:sz w:val="30"/>
          <w:szCs w:val="30"/>
          <w:u w:val="single"/>
        </w:rPr>
        <w:t>2</w:t>
      </w:r>
      <w:r>
        <w:rPr>
          <w:rFonts w:ascii="Tahoma" w:hAnsi="Tahoma" w:cs="Tahoma"/>
          <w:sz w:val="30"/>
          <w:szCs w:val="30"/>
        </w:rPr>
        <w:t>__/__</w:t>
      </w:r>
      <w:r>
        <w:rPr>
          <w:rFonts w:ascii="Tahoma" w:hAnsi="Tahoma" w:cs="Tahoma"/>
          <w:sz w:val="30"/>
          <w:szCs w:val="30"/>
          <w:u w:val="single"/>
        </w:rPr>
        <w:t>20</w:t>
      </w:r>
      <w:r>
        <w:rPr>
          <w:rFonts w:ascii="Tahoma" w:hAnsi="Tahoma" w:cs="Tahoma" w:hint="eastAsia"/>
          <w:sz w:val="30"/>
          <w:szCs w:val="30"/>
          <w:u w:val="single"/>
        </w:rPr>
        <w:t>2</w:t>
      </w:r>
      <w:r>
        <w:rPr>
          <w:rFonts w:ascii="Tahoma" w:hAnsi="Tahoma" w:cs="Tahoma"/>
          <w:sz w:val="30"/>
          <w:szCs w:val="30"/>
          <w:u w:val="single"/>
        </w:rPr>
        <w:t>3</w:t>
      </w:r>
      <w:r>
        <w:rPr>
          <w:rFonts w:ascii="Tahoma" w:hAnsi="Tahoma" w:cs="Tahoma"/>
          <w:sz w:val="30"/>
          <w:szCs w:val="30"/>
        </w:rPr>
        <w:t>__</w:t>
      </w:r>
      <w:r>
        <w:rPr>
          <w:rFonts w:ascii="宋体" w:hAnsi="宋体" w:cs="Tahoma"/>
          <w:sz w:val="30"/>
          <w:szCs w:val="30"/>
        </w:rPr>
        <w:t>学年第</w:t>
      </w:r>
      <w:r>
        <w:rPr>
          <w:rFonts w:ascii="宋体" w:hAnsi="宋体" w:cs="Tahoma" w:hint="eastAsia"/>
          <w:sz w:val="30"/>
          <w:szCs w:val="30"/>
        </w:rPr>
        <w:t>二</w:t>
      </w:r>
      <w:r>
        <w:rPr>
          <w:rFonts w:ascii="宋体" w:hAnsi="宋体" w:cs="Tahoma"/>
          <w:sz w:val="30"/>
          <w:szCs w:val="30"/>
        </w:rPr>
        <w:t>学期）</w:t>
      </w:r>
    </w:p>
    <w:p w14:paraId="7F1D131A" w14:textId="77777777" w:rsidR="00F74A11" w:rsidRDefault="00000000">
      <w:pPr>
        <w:jc w:val="center"/>
      </w:pPr>
      <w:r>
        <w:rPr>
          <w:noProof/>
        </w:rPr>
        <w:drawing>
          <wp:inline distT="0" distB="0" distL="0" distR="0" wp14:anchorId="7A174FF6" wp14:editId="6B637777">
            <wp:extent cx="1276350" cy="1266825"/>
            <wp:effectExtent l="0" t="0" r="0" b="9525"/>
            <wp:docPr id="4" name="图片 4" descr="C:\Users\ADMINI~1\AppData\Local\Temp\ksohtml7476\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ksohtml7476\wps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76350" cy="1266825"/>
                    </a:xfrm>
                    <a:prstGeom prst="rect">
                      <a:avLst/>
                    </a:prstGeom>
                    <a:noFill/>
                    <a:ln>
                      <a:noFill/>
                    </a:ln>
                  </pic:spPr>
                </pic:pic>
              </a:graphicData>
            </a:graphic>
          </wp:inline>
        </w:drawing>
      </w:r>
      <w:r>
        <w:t xml:space="preserve"> </w:t>
      </w:r>
    </w:p>
    <w:tbl>
      <w:tblPr>
        <w:tblW w:w="0" w:type="auto"/>
        <w:jc w:val="center"/>
        <w:tblBorders>
          <w:insideH w:val="single" w:sz="4" w:space="0" w:color="auto"/>
        </w:tblBorders>
        <w:tblLayout w:type="fixed"/>
        <w:tblLook w:val="04A0" w:firstRow="1" w:lastRow="0" w:firstColumn="1" w:lastColumn="0" w:noHBand="0" w:noVBand="1"/>
      </w:tblPr>
      <w:tblGrid>
        <w:gridCol w:w="1994"/>
        <w:gridCol w:w="4111"/>
      </w:tblGrid>
      <w:tr w:rsidR="00F74A11" w14:paraId="2F0567E6" w14:textId="77777777">
        <w:trPr>
          <w:trHeight w:val="284"/>
          <w:jc w:val="center"/>
        </w:trPr>
        <w:tc>
          <w:tcPr>
            <w:tcW w:w="1994" w:type="dxa"/>
            <w:tcBorders>
              <w:top w:val="single" w:sz="4" w:space="0" w:color="auto"/>
              <w:left w:val="nil"/>
              <w:bottom w:val="single" w:sz="4" w:space="0" w:color="auto"/>
              <w:right w:val="nil"/>
            </w:tcBorders>
          </w:tcPr>
          <w:p w14:paraId="1972D2F2" w14:textId="77777777" w:rsidR="00F74A11" w:rsidRDefault="00000000">
            <w:pPr>
              <w:jc w:val="left"/>
              <w:rPr>
                <w:rFonts w:ascii="黑体" w:eastAsia="黑体"/>
              </w:rPr>
            </w:pPr>
            <w:r>
              <w:rPr>
                <w:rFonts w:ascii="黑体" w:eastAsia="黑体" w:cs="Tahoma" w:hint="eastAsia"/>
                <w:sz w:val="28"/>
                <w:szCs w:val="28"/>
              </w:rPr>
              <w:t>课程名称：</w:t>
            </w:r>
          </w:p>
        </w:tc>
        <w:tc>
          <w:tcPr>
            <w:tcW w:w="4111" w:type="dxa"/>
            <w:tcBorders>
              <w:top w:val="single" w:sz="4" w:space="0" w:color="auto"/>
              <w:left w:val="nil"/>
              <w:bottom w:val="single" w:sz="4" w:space="0" w:color="auto"/>
              <w:right w:val="nil"/>
            </w:tcBorders>
          </w:tcPr>
          <w:p w14:paraId="65134330" w14:textId="77777777" w:rsidR="00F74A11" w:rsidRDefault="00000000">
            <w:pPr>
              <w:jc w:val="center"/>
            </w:pPr>
            <w:r>
              <w:rPr>
                <w:rFonts w:ascii="Tahoma" w:hAnsi="Tahoma" w:cs="Tahoma" w:hint="eastAsia"/>
                <w:sz w:val="28"/>
                <w:szCs w:val="28"/>
              </w:rPr>
              <w:t>计算机网络原理实验</w:t>
            </w:r>
          </w:p>
        </w:tc>
      </w:tr>
      <w:tr w:rsidR="00F74A11" w14:paraId="41F01E32" w14:textId="77777777">
        <w:trPr>
          <w:trHeight w:val="284"/>
          <w:jc w:val="center"/>
        </w:trPr>
        <w:tc>
          <w:tcPr>
            <w:tcW w:w="1994" w:type="dxa"/>
            <w:tcBorders>
              <w:top w:val="single" w:sz="4" w:space="0" w:color="auto"/>
              <w:left w:val="nil"/>
              <w:bottom w:val="single" w:sz="4" w:space="0" w:color="auto"/>
              <w:right w:val="nil"/>
            </w:tcBorders>
          </w:tcPr>
          <w:p w14:paraId="7D6FA5C3" w14:textId="77777777" w:rsidR="00F74A11" w:rsidRDefault="00000000">
            <w:pPr>
              <w:jc w:val="left"/>
              <w:rPr>
                <w:rFonts w:ascii="黑体" w:eastAsia="黑体"/>
              </w:rPr>
            </w:pPr>
            <w:r>
              <w:rPr>
                <w:rFonts w:ascii="黑体" w:eastAsia="黑体" w:cs="Tahoma" w:hint="eastAsia"/>
                <w:sz w:val="28"/>
                <w:szCs w:val="28"/>
              </w:rPr>
              <w:t>学    院：</w:t>
            </w:r>
          </w:p>
        </w:tc>
        <w:tc>
          <w:tcPr>
            <w:tcW w:w="4111" w:type="dxa"/>
            <w:tcBorders>
              <w:top w:val="single" w:sz="4" w:space="0" w:color="auto"/>
              <w:left w:val="nil"/>
              <w:bottom w:val="single" w:sz="4" w:space="0" w:color="auto"/>
              <w:right w:val="nil"/>
            </w:tcBorders>
          </w:tcPr>
          <w:p w14:paraId="3F37276C" w14:textId="77777777" w:rsidR="00F74A11" w:rsidRDefault="00000000">
            <w:pPr>
              <w:jc w:val="center"/>
            </w:pPr>
            <w:r>
              <w:rPr>
                <w:rFonts w:ascii="Tahoma" w:hAnsi="Tahoma" w:cs="Tahoma" w:hint="eastAsia"/>
                <w:sz w:val="28"/>
                <w:szCs w:val="28"/>
              </w:rPr>
              <w:t>信息科学与工程学院</w:t>
            </w:r>
          </w:p>
        </w:tc>
      </w:tr>
      <w:tr w:rsidR="00F74A11" w14:paraId="552A9CC3" w14:textId="77777777">
        <w:trPr>
          <w:trHeight w:val="284"/>
          <w:jc w:val="center"/>
        </w:trPr>
        <w:tc>
          <w:tcPr>
            <w:tcW w:w="1994" w:type="dxa"/>
            <w:tcBorders>
              <w:top w:val="single" w:sz="4" w:space="0" w:color="auto"/>
              <w:left w:val="nil"/>
              <w:bottom w:val="single" w:sz="4" w:space="0" w:color="auto"/>
              <w:right w:val="nil"/>
            </w:tcBorders>
          </w:tcPr>
          <w:p w14:paraId="33C33457" w14:textId="77777777" w:rsidR="00F74A11" w:rsidRDefault="00000000">
            <w:pPr>
              <w:jc w:val="left"/>
              <w:rPr>
                <w:rFonts w:ascii="黑体" w:eastAsia="黑体" w:cs="Tahoma"/>
                <w:sz w:val="28"/>
                <w:szCs w:val="28"/>
              </w:rPr>
            </w:pPr>
            <w:r>
              <w:rPr>
                <w:rFonts w:ascii="黑体" w:eastAsia="黑体" w:cs="Tahoma" w:hint="eastAsia"/>
                <w:sz w:val="28"/>
                <w:szCs w:val="28"/>
              </w:rPr>
              <w:t xml:space="preserve">教 </w:t>
            </w:r>
            <w:proofErr w:type="gramStart"/>
            <w:r>
              <w:rPr>
                <w:rFonts w:ascii="黑体" w:eastAsia="黑体" w:cs="Tahoma" w:hint="eastAsia"/>
                <w:sz w:val="28"/>
                <w:szCs w:val="28"/>
              </w:rPr>
              <w:t>研</w:t>
            </w:r>
            <w:proofErr w:type="gramEnd"/>
            <w:r>
              <w:rPr>
                <w:rFonts w:ascii="黑体" w:eastAsia="黑体" w:cs="Tahoma" w:hint="eastAsia"/>
                <w:sz w:val="28"/>
                <w:szCs w:val="28"/>
              </w:rPr>
              <w:t xml:space="preserve"> 室：</w:t>
            </w:r>
          </w:p>
        </w:tc>
        <w:tc>
          <w:tcPr>
            <w:tcW w:w="4111" w:type="dxa"/>
            <w:tcBorders>
              <w:top w:val="single" w:sz="4" w:space="0" w:color="auto"/>
              <w:left w:val="nil"/>
              <w:bottom w:val="single" w:sz="4" w:space="0" w:color="auto"/>
              <w:right w:val="nil"/>
            </w:tcBorders>
          </w:tcPr>
          <w:p w14:paraId="62BBAEB7" w14:textId="77777777" w:rsidR="00F74A11" w:rsidRDefault="00000000">
            <w:pPr>
              <w:jc w:val="center"/>
              <w:rPr>
                <w:rFonts w:ascii="Tahoma" w:hAnsi="Tahoma" w:cs="Tahoma"/>
                <w:sz w:val="28"/>
                <w:szCs w:val="28"/>
              </w:rPr>
            </w:pPr>
            <w:r>
              <w:rPr>
                <w:rFonts w:ascii="Tahoma" w:hAnsi="Tahoma" w:cs="Tahoma" w:hint="eastAsia"/>
                <w:sz w:val="28"/>
                <w:szCs w:val="28"/>
              </w:rPr>
              <w:t>计算机系</w:t>
            </w:r>
          </w:p>
        </w:tc>
      </w:tr>
      <w:tr w:rsidR="00F74A11" w14:paraId="14CB6101" w14:textId="77777777">
        <w:trPr>
          <w:trHeight w:val="284"/>
          <w:jc w:val="center"/>
        </w:trPr>
        <w:tc>
          <w:tcPr>
            <w:tcW w:w="1994" w:type="dxa"/>
            <w:tcBorders>
              <w:top w:val="single" w:sz="4" w:space="0" w:color="auto"/>
              <w:left w:val="nil"/>
              <w:bottom w:val="single" w:sz="4" w:space="0" w:color="auto"/>
              <w:right w:val="nil"/>
            </w:tcBorders>
          </w:tcPr>
          <w:p w14:paraId="5ECCCF76" w14:textId="77777777" w:rsidR="00F74A11" w:rsidRDefault="00000000">
            <w:pPr>
              <w:jc w:val="left"/>
              <w:rPr>
                <w:rFonts w:ascii="黑体" w:eastAsia="黑体"/>
              </w:rPr>
            </w:pPr>
            <w:r>
              <w:rPr>
                <w:rFonts w:ascii="黑体" w:eastAsia="黑体" w:cs="Tahoma" w:hint="eastAsia"/>
                <w:sz w:val="28"/>
                <w:szCs w:val="28"/>
              </w:rPr>
              <w:t>专业班级：</w:t>
            </w:r>
          </w:p>
        </w:tc>
        <w:tc>
          <w:tcPr>
            <w:tcW w:w="4111" w:type="dxa"/>
            <w:tcBorders>
              <w:top w:val="single" w:sz="4" w:space="0" w:color="auto"/>
              <w:left w:val="nil"/>
              <w:bottom w:val="single" w:sz="4" w:space="0" w:color="auto"/>
              <w:right w:val="nil"/>
            </w:tcBorders>
          </w:tcPr>
          <w:p w14:paraId="723FCDE9" w14:textId="77777777" w:rsidR="00F74A11" w:rsidRDefault="00000000">
            <w:pPr>
              <w:jc w:val="center"/>
            </w:pPr>
            <w:r>
              <w:rPr>
                <w:rFonts w:ascii="Tahoma" w:hAnsi="Tahoma" w:cs="Tahoma" w:hint="eastAsia"/>
                <w:sz w:val="28"/>
                <w:szCs w:val="28"/>
              </w:rPr>
              <w:t>计算机</w:t>
            </w:r>
            <w:r>
              <w:rPr>
                <w:rFonts w:ascii="Tahoma" w:hAnsi="Tahoma" w:cs="Tahoma"/>
                <w:sz w:val="28"/>
                <w:szCs w:val="28"/>
              </w:rPr>
              <w:t>21</w:t>
            </w:r>
            <w:r>
              <w:rPr>
                <w:rFonts w:ascii="宋体" w:hAnsi="宋体" w:hint="eastAsia"/>
                <w:sz w:val="28"/>
                <w:szCs w:val="28"/>
              </w:rPr>
              <w:t>-</w:t>
            </w:r>
            <w:r>
              <w:rPr>
                <w:rFonts w:ascii="宋体" w:hAnsi="宋体"/>
                <w:sz w:val="28"/>
                <w:szCs w:val="28"/>
              </w:rPr>
              <w:t>5</w:t>
            </w:r>
          </w:p>
        </w:tc>
      </w:tr>
      <w:tr w:rsidR="00F74A11" w14:paraId="0CF53907" w14:textId="77777777">
        <w:trPr>
          <w:trHeight w:val="284"/>
          <w:jc w:val="center"/>
        </w:trPr>
        <w:tc>
          <w:tcPr>
            <w:tcW w:w="1994" w:type="dxa"/>
            <w:tcBorders>
              <w:top w:val="single" w:sz="4" w:space="0" w:color="auto"/>
              <w:left w:val="nil"/>
              <w:bottom w:val="single" w:sz="4" w:space="0" w:color="auto"/>
              <w:right w:val="nil"/>
            </w:tcBorders>
          </w:tcPr>
          <w:p w14:paraId="5955127E" w14:textId="77777777" w:rsidR="00F74A11" w:rsidRDefault="00000000">
            <w:pPr>
              <w:rPr>
                <w:rFonts w:ascii="Tahoma" w:hAnsi="Tahoma" w:cs="Tahoma"/>
                <w:sz w:val="28"/>
                <w:szCs w:val="28"/>
              </w:rPr>
            </w:pPr>
            <w:r>
              <w:rPr>
                <w:rFonts w:ascii="黑体" w:eastAsia="黑体" w:cs="Tahoma" w:hint="eastAsia"/>
                <w:sz w:val="28"/>
                <w:szCs w:val="28"/>
              </w:rPr>
              <w:t>姓    名：</w:t>
            </w:r>
          </w:p>
        </w:tc>
        <w:tc>
          <w:tcPr>
            <w:tcW w:w="4111" w:type="dxa"/>
            <w:tcBorders>
              <w:top w:val="single" w:sz="4" w:space="0" w:color="auto"/>
              <w:left w:val="nil"/>
              <w:bottom w:val="single" w:sz="4" w:space="0" w:color="auto"/>
              <w:right w:val="nil"/>
            </w:tcBorders>
            <w:vAlign w:val="center"/>
          </w:tcPr>
          <w:p w14:paraId="2FB34F48" w14:textId="77777777" w:rsidR="00F74A11" w:rsidRDefault="00000000">
            <w:pPr>
              <w:jc w:val="center"/>
              <w:rPr>
                <w:rFonts w:ascii="Tahoma" w:hAnsi="Tahoma" w:cs="Tahoma"/>
                <w:sz w:val="28"/>
                <w:szCs w:val="28"/>
              </w:rPr>
            </w:pPr>
            <w:proofErr w:type="gramStart"/>
            <w:r>
              <w:rPr>
                <w:rFonts w:ascii="Tahoma" w:hAnsi="Tahoma" w:cs="Tahoma" w:hint="eastAsia"/>
                <w:sz w:val="28"/>
                <w:szCs w:val="28"/>
              </w:rPr>
              <w:t>孔令杰</w:t>
            </w:r>
            <w:proofErr w:type="gramEnd"/>
          </w:p>
        </w:tc>
      </w:tr>
      <w:tr w:rsidR="00F74A11" w14:paraId="43DED579" w14:textId="77777777">
        <w:trPr>
          <w:trHeight w:val="284"/>
          <w:jc w:val="center"/>
        </w:trPr>
        <w:tc>
          <w:tcPr>
            <w:tcW w:w="1994" w:type="dxa"/>
            <w:tcBorders>
              <w:top w:val="single" w:sz="4" w:space="0" w:color="auto"/>
              <w:left w:val="nil"/>
              <w:bottom w:val="single" w:sz="4" w:space="0" w:color="auto"/>
              <w:right w:val="nil"/>
            </w:tcBorders>
          </w:tcPr>
          <w:p w14:paraId="36997A0A" w14:textId="77777777" w:rsidR="00F74A11" w:rsidRDefault="00000000">
            <w:pPr>
              <w:jc w:val="left"/>
              <w:rPr>
                <w:rFonts w:ascii="黑体" w:eastAsia="黑体" w:cs="Tahoma"/>
                <w:sz w:val="28"/>
                <w:szCs w:val="28"/>
              </w:rPr>
            </w:pPr>
            <w:r>
              <w:rPr>
                <w:rFonts w:ascii="黑体" w:eastAsia="黑体" w:cs="Tahoma" w:hint="eastAsia"/>
                <w:sz w:val="28"/>
                <w:szCs w:val="28"/>
              </w:rPr>
              <w:t>指导教师：</w:t>
            </w:r>
          </w:p>
        </w:tc>
        <w:tc>
          <w:tcPr>
            <w:tcW w:w="4111" w:type="dxa"/>
            <w:tcBorders>
              <w:top w:val="single" w:sz="4" w:space="0" w:color="auto"/>
              <w:left w:val="nil"/>
              <w:bottom w:val="single" w:sz="4" w:space="0" w:color="auto"/>
              <w:right w:val="nil"/>
            </w:tcBorders>
            <w:vAlign w:val="center"/>
          </w:tcPr>
          <w:p w14:paraId="38EBA9D3" w14:textId="77777777" w:rsidR="00F74A11" w:rsidRDefault="00000000">
            <w:pPr>
              <w:jc w:val="center"/>
            </w:pPr>
            <w:proofErr w:type="gramStart"/>
            <w:r>
              <w:rPr>
                <w:rFonts w:ascii="Tahoma" w:hAnsi="Tahoma" w:cs="Tahoma" w:hint="eastAsia"/>
                <w:sz w:val="28"/>
                <w:szCs w:val="28"/>
              </w:rPr>
              <w:t>冯</w:t>
            </w:r>
            <w:proofErr w:type="gramEnd"/>
            <w:r>
              <w:rPr>
                <w:rFonts w:ascii="Tahoma" w:hAnsi="Tahoma" w:cs="Tahoma" w:hint="eastAsia"/>
                <w:sz w:val="28"/>
                <w:szCs w:val="28"/>
              </w:rPr>
              <w:t>龛</w:t>
            </w:r>
          </w:p>
        </w:tc>
      </w:tr>
    </w:tbl>
    <w:p w14:paraId="56B06A48" w14:textId="77777777" w:rsidR="00F74A11" w:rsidRDefault="00000000">
      <w:pPr>
        <w:rPr>
          <w:rFonts w:ascii="黑体" w:eastAsia="黑体"/>
          <w:color w:val="000000"/>
          <w:kern w:val="0"/>
          <w:sz w:val="32"/>
          <w:szCs w:val="32"/>
        </w:rPr>
      </w:pPr>
      <w:r>
        <w:rPr>
          <w:rFonts w:ascii="黑体" w:eastAsia="黑体" w:hint="eastAsia"/>
          <w:color w:val="000000"/>
          <w:kern w:val="0"/>
          <w:sz w:val="32"/>
          <w:szCs w:val="32"/>
        </w:rPr>
        <w:br w:type="page"/>
      </w:r>
    </w:p>
    <w:p w14:paraId="3D134C6F"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lastRenderedPageBreak/>
        <w:t>实验三：网际协议（IP）（2小时）</w:t>
      </w:r>
    </w:p>
    <w:p w14:paraId="28680223"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一、实验目的</w:t>
      </w:r>
    </w:p>
    <w:p w14:paraId="3926BAF4"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1.掌握 IP 数据报的报文格式</w:t>
      </w:r>
    </w:p>
    <w:p w14:paraId="1DDEEBFF"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2.掌握 IP 校验和计算方法</w:t>
      </w:r>
    </w:p>
    <w:p w14:paraId="0C1068D0"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3.掌握子网掩码和路由转发</w:t>
      </w:r>
    </w:p>
    <w:p w14:paraId="6C919880"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4.理解特殊 IP 地址的含义</w:t>
      </w:r>
    </w:p>
    <w:p w14:paraId="28945565"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5.理解 IP 分片过程</w:t>
      </w:r>
    </w:p>
    <w:p w14:paraId="5D9CD6EF"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二、实验步骤</w:t>
      </w:r>
    </w:p>
    <w:p w14:paraId="64EE8775"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练习1： 编辑并发送 IP 数据报</w:t>
      </w:r>
    </w:p>
    <w:p w14:paraId="2DCF7E47"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各主机打开工具区的“拓扑验证工具”，选择相应的网络结构，配置网卡后，进行拓扑验证，如果通过拓扑验证，关闭工具继续进行实验，如果没有通过，请检查网络连接。</w:t>
      </w:r>
    </w:p>
    <w:p w14:paraId="0C2C3D6B"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本练习将主机 A、B、C、D、E、F 作为一组进行实验。</w:t>
      </w:r>
    </w:p>
    <w:p w14:paraId="183CDA43"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1.主机 B 在命令行方式下输入 </w:t>
      </w:r>
      <w:proofErr w:type="spellStart"/>
      <w:r w:rsidRPr="00374978">
        <w:rPr>
          <w:rFonts w:asciiTheme="minorEastAsia" w:eastAsiaTheme="minorEastAsia" w:hAnsiTheme="minorEastAsia" w:hint="eastAsia"/>
          <w:bCs/>
          <w:sz w:val="24"/>
          <w:szCs w:val="24"/>
        </w:rPr>
        <w:t>staticroute_config</w:t>
      </w:r>
      <w:proofErr w:type="spellEnd"/>
      <w:r w:rsidRPr="00374978">
        <w:rPr>
          <w:rFonts w:asciiTheme="minorEastAsia" w:eastAsiaTheme="minorEastAsia" w:hAnsiTheme="minorEastAsia" w:hint="eastAsia"/>
          <w:bCs/>
          <w:sz w:val="24"/>
          <w:szCs w:val="24"/>
        </w:rPr>
        <w:t xml:space="preserve"> 命令，开启静态路由服</w:t>
      </w:r>
      <w:proofErr w:type="gramStart"/>
      <w:r w:rsidRPr="00374978">
        <w:rPr>
          <w:rFonts w:asciiTheme="minorEastAsia" w:eastAsiaTheme="minorEastAsia" w:hAnsiTheme="minorEastAsia" w:hint="eastAsia"/>
          <w:bCs/>
          <w:sz w:val="24"/>
          <w:szCs w:val="24"/>
        </w:rPr>
        <w:t>务</w:t>
      </w:r>
      <w:proofErr w:type="gramEnd"/>
      <w:r w:rsidRPr="00374978">
        <w:rPr>
          <w:rFonts w:asciiTheme="minorEastAsia" w:eastAsiaTheme="minorEastAsia" w:hAnsiTheme="minorEastAsia" w:hint="eastAsia"/>
          <w:bCs/>
          <w:sz w:val="24"/>
          <w:szCs w:val="24"/>
        </w:rPr>
        <w:t>。</w:t>
      </w:r>
    </w:p>
    <w:p w14:paraId="718DEC24"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2.主机 A 启动协议编辑器，编辑一个 IP 数据报，其中：</w:t>
      </w:r>
    </w:p>
    <w:p w14:paraId="6CA91CEF"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MAC 层：</w:t>
      </w:r>
    </w:p>
    <w:p w14:paraId="2EC7E068"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目的 MAC 地址：主机 B 的 MAC 地址（对应于 172.16.1.1 接口的 MAC）。</w:t>
      </w:r>
    </w:p>
    <w:p w14:paraId="44F8B8B1"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源 MAC 地址：主机 A 的 MAC 地址。</w:t>
      </w:r>
    </w:p>
    <w:p w14:paraId="14D24003"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协议类型或数据长度：0800。</w:t>
      </w:r>
    </w:p>
    <w:p w14:paraId="60EE612B"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IP 层：</w:t>
      </w:r>
    </w:p>
    <w:p w14:paraId="3412A3A9"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总长度：IP 层长度。</w:t>
      </w:r>
    </w:p>
    <w:p w14:paraId="4A1D5998"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生存时间：128。</w:t>
      </w:r>
    </w:p>
    <w:p w14:paraId="6302F5D5"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源 IP 地址：主机 A 的 IP 地址（172.16.1.2）。</w:t>
      </w:r>
    </w:p>
    <w:p w14:paraId="039DCF83"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目的 IP 地址：主机 E 的 IP 地址（172.16.0.2）。</w:t>
      </w:r>
    </w:p>
    <w:p w14:paraId="582E93FA"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校验和：在其它所有字段填充完毕后计算并填充。</w:t>
      </w:r>
    </w:p>
    <w:p w14:paraId="0DEFD14A"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自定义字段：</w:t>
      </w:r>
    </w:p>
    <w:p w14:paraId="443CB3D6"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数据：填入大于 1 字节的用户数据。</w:t>
      </w:r>
    </w:p>
    <w:p w14:paraId="67CBFC2C"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【说明】先使用协议编辑器的“手动计算”校验和，再使用协议编辑器的“自动计算”校验和，将两次计算结果相比较，</w:t>
      </w:r>
      <w:proofErr w:type="gramStart"/>
      <w:r w:rsidRPr="00374978">
        <w:rPr>
          <w:rFonts w:asciiTheme="minorEastAsia" w:eastAsiaTheme="minorEastAsia" w:hAnsiTheme="minorEastAsia" w:hint="eastAsia"/>
          <w:bCs/>
          <w:sz w:val="24"/>
          <w:szCs w:val="24"/>
        </w:rPr>
        <w:t>若结果</w:t>
      </w:r>
      <w:proofErr w:type="gramEnd"/>
      <w:r w:rsidRPr="00374978">
        <w:rPr>
          <w:rFonts w:asciiTheme="minorEastAsia" w:eastAsiaTheme="minorEastAsia" w:hAnsiTheme="minorEastAsia" w:hint="eastAsia"/>
          <w:bCs/>
          <w:sz w:val="24"/>
          <w:szCs w:val="24"/>
        </w:rPr>
        <w:t>不一致，则重新计算。</w:t>
      </w:r>
    </w:p>
    <w:p w14:paraId="1795FF40"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IP 在计算校验和时包括哪些内容？</w:t>
      </w:r>
    </w:p>
    <w:p w14:paraId="706DF6DD"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3.在主机 B（两块网卡分别打开两个捕获窗口）、E 上启动协议分析器，设置过滤条件（提取 IP 协议），开始捕获数据。</w:t>
      </w:r>
    </w:p>
    <w:p w14:paraId="45A47A77"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4.主机 A 发送第 1 步中编辑好的报文。</w:t>
      </w:r>
    </w:p>
    <w:p w14:paraId="51FAFC93"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5.主机 B、E 停止捕获数据，在捕获到的数据中查找主机 A 所发送的数据报，并回答以下问题：</w:t>
      </w:r>
    </w:p>
    <w:p w14:paraId="24B868F9"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第 1 步中主机 A 所编辑的报文，经过主机 B 到达主机 E 后，报文数据是否发生变化？若发生变化，记录变化的字段，并简述发生变化的原因。</w:t>
      </w:r>
    </w:p>
    <w:p w14:paraId="519FDC91"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6.将第 1 步中主机 A 所编辑的报文的“生存时间”设置为 1，重新计算校验和。</w:t>
      </w:r>
    </w:p>
    <w:p w14:paraId="7CDD84C8"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7.主机 B、E 重新开始捕获数据。</w:t>
      </w:r>
    </w:p>
    <w:p w14:paraId="593BF241"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8.主机 A 发送第 5 步中编辑好的报文。</w:t>
      </w:r>
    </w:p>
    <w:p w14:paraId="6BC97C5B"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9.主机 B、E 停止捕获数据，在捕获到的数据中查找主机 A 所发送的数据报，并回答以下问题：</w:t>
      </w:r>
    </w:p>
    <w:p w14:paraId="2BB4999C"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lastRenderedPageBreak/>
        <w:t>主机 B、E 是否能捕获到主机 A 所发送的报文？简述产生这种现象的原因。</w:t>
      </w:r>
    </w:p>
    <w:p w14:paraId="4A75B489"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练习2： 特殊的 IP 地址</w:t>
      </w:r>
    </w:p>
    <w:p w14:paraId="209BD4D2"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本练习将主机 A、B、C、D、E、F 作为一组进行实验。</w:t>
      </w:r>
    </w:p>
    <w:p w14:paraId="15404918"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1.直接广播地址</w:t>
      </w:r>
    </w:p>
    <w:p w14:paraId="5E40D829"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(1) 主机 A 编辑 IP 数据报 1，其中：</w:t>
      </w:r>
    </w:p>
    <w:p w14:paraId="78B190CE"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目的 MAC 地址：FFFFFF-FFFFFF。</w:t>
      </w:r>
    </w:p>
    <w:p w14:paraId="4F0D2EF6"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源 MAC 地址：A 的 MAC 地址。</w:t>
      </w:r>
    </w:p>
    <w:p w14:paraId="47CF8495"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源 IP 地址：A 的 IP 地址。</w:t>
      </w:r>
    </w:p>
    <w:p w14:paraId="7F1E3393"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目的 IP 地址：172.16.1.255。</w:t>
      </w:r>
    </w:p>
    <w:p w14:paraId="44AD7A60"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自定义字段数据：填入大于 1 字节的用户数据。</w:t>
      </w:r>
    </w:p>
    <w:p w14:paraId="4E3C84F9"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校验和：在其它字段填充完毕后，计算并填充。</w:t>
      </w:r>
    </w:p>
    <w:p w14:paraId="02C624F8"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(2) 主机 A 再编辑 IP 数据报 2，其中：</w:t>
      </w:r>
    </w:p>
    <w:p w14:paraId="0684EFC6"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目的 MAC 地址：主机 B 的 MAC 地址（对应于 172.16.1.1 接口的 MAC）。</w:t>
      </w:r>
    </w:p>
    <w:p w14:paraId="34EF42D1"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源 MAC 地址：A 的 MAC 地址。</w:t>
      </w:r>
    </w:p>
    <w:p w14:paraId="59E32C20"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源 IP 地址：A 的 IP 地址。</w:t>
      </w:r>
    </w:p>
    <w:p w14:paraId="7B209AE8"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目的 IP 地址：172.16.0.255。</w:t>
      </w:r>
    </w:p>
    <w:p w14:paraId="2CE39F2F"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自定义字段数据：填入大于 1 字节的用户数据。</w:t>
      </w:r>
    </w:p>
    <w:p w14:paraId="335E8CF1"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校验和：在其它字段填充完毕后，计算并填充。</w:t>
      </w:r>
    </w:p>
    <w:p w14:paraId="4D51BC3D"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(3) 主机 B、C、D、E、F 启动协议分析器并设置过滤条件（提取 IP 协议，捕获 172.16.1.2</w:t>
      </w:r>
    </w:p>
    <w:p w14:paraId="53AF3CF6"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接收和发送的所有 IP 数据包，设置地址过滤条件如下：172.16.1.2&lt;-&gt;Any）。</w:t>
      </w:r>
    </w:p>
    <w:p w14:paraId="04C28A2E"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(4) 主机 B、C、D、E、F 开始捕获数据。</w:t>
      </w:r>
    </w:p>
    <w:p w14:paraId="363BADE6"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(5) 主机 A 同时发送这两个数据报。</w:t>
      </w:r>
    </w:p>
    <w:p w14:paraId="2A8B2A52"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(6) 主机 B、C、D、E、F 停止捕获数据。</w:t>
      </w:r>
    </w:p>
    <w:p w14:paraId="37E3567E"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记录实验结果</w:t>
      </w:r>
    </w:p>
    <w:p w14:paraId="2779FD49"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 主机号</w:t>
      </w:r>
    </w:p>
    <w:p w14:paraId="0DF6A760"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收到IP数据报1 </w:t>
      </w:r>
    </w:p>
    <w:p w14:paraId="4A7FB6C9"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收到IP数据报2 </w:t>
      </w:r>
    </w:p>
    <w:p w14:paraId="20941D9B"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结合实验结果，简述直接广播地址的作用。</w:t>
      </w:r>
    </w:p>
    <w:p w14:paraId="6D407BF4"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2.受限广播地址</w:t>
      </w:r>
    </w:p>
    <w:p w14:paraId="5DE025C4"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(1) 主机 A 编辑一个 IP 数据报，其中：</w:t>
      </w:r>
    </w:p>
    <w:p w14:paraId="7B15C038"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目的 MAC 地址：FFFFFF-FFFFFF。</w:t>
      </w:r>
    </w:p>
    <w:p w14:paraId="0C7C1364"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源 MAC 地址：A 的 MAC 地址。</w:t>
      </w:r>
    </w:p>
    <w:p w14:paraId="0F009E4D"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源 IP 地址：A 的 IP 地址。</w:t>
      </w:r>
    </w:p>
    <w:p w14:paraId="25C5A194"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目的 IP 地址：255.255.255.255。</w:t>
      </w:r>
    </w:p>
    <w:p w14:paraId="29D467AF"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自定义字段数据：填入大于 1 字节的用户数据。</w:t>
      </w:r>
    </w:p>
    <w:p w14:paraId="549A71E6"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校验和：在其它字段填充完毕后，计算并填充。</w:t>
      </w:r>
    </w:p>
    <w:p w14:paraId="44106FC7"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(2) 主机 B、C、D、E、F 重新启动协议分析器并设置过滤条件（提取 IP 协议，捕获172.16.1.2 接收和发送的所有 IP 数据包，设置地址过滤条件如下：172.16.1.2&lt;-&gt;Any）。</w:t>
      </w:r>
    </w:p>
    <w:p w14:paraId="459CFC5C"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(3) 主机 B、C、D、E、F 重新开始捕获数据。</w:t>
      </w:r>
    </w:p>
    <w:p w14:paraId="328A31CF"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(4) 主机 A 发送这个数据报。</w:t>
      </w:r>
    </w:p>
    <w:p w14:paraId="7AA5AA9D"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(5) 主机 B、C、D、E、F 停止捕获数据。</w:t>
      </w:r>
    </w:p>
    <w:p w14:paraId="408F2FC3"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lastRenderedPageBreak/>
        <w:t xml:space="preserve"> 主机号</w:t>
      </w:r>
    </w:p>
    <w:p w14:paraId="502826E1"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收到主机A发送的IP数据报 </w:t>
      </w:r>
    </w:p>
    <w:p w14:paraId="2F6853D1"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未收到主机A发送的IP数据报 </w:t>
      </w:r>
    </w:p>
    <w:p w14:paraId="506436BE"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结合实验结果，简述受限广播地址的作用。</w:t>
      </w:r>
    </w:p>
    <w:p w14:paraId="2F94EB3F"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3.环回地址</w:t>
      </w:r>
    </w:p>
    <w:p w14:paraId="7F1189A7"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(1) 主机 F 重新启动协议分析器开始捕获数据并设置过滤条件（提取 IP 协议）。</w:t>
      </w:r>
    </w:p>
    <w:p w14:paraId="5EDACD98"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(2) 主机 E ping 127.0.0.1。</w:t>
      </w:r>
    </w:p>
    <w:p w14:paraId="0B0E18DD"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(3) 主机 F 停止捕获数据。</w:t>
      </w:r>
    </w:p>
    <w:p w14:paraId="36DC8531"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主机 F 是否收到主机 E 发送的目的地址为 127.0.0.1 的 IP 数据报？为什么？</w:t>
      </w:r>
    </w:p>
    <w:p w14:paraId="44EE7767"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练习3： IP 数据报分片</w:t>
      </w:r>
    </w:p>
    <w:p w14:paraId="0B6772A7"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1.在主机 B 上使用实验平台上工具栏中的“MTU 工具” 设置以太网端口的 MTU 为 800 字节（两个端口都设置）。</w:t>
      </w:r>
    </w:p>
    <w:p w14:paraId="1AA6280B"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2.主机 A、B、E 启动协议分析器，打开捕获窗口进行数据捕获并设置过滤条件(提取 ICMP协议)。</w:t>
      </w:r>
    </w:p>
    <w:p w14:paraId="735AEA63"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3.在主机 A 上，执行命令 ping -l 1000 172.16.0.2。</w:t>
      </w:r>
    </w:p>
    <w:p w14:paraId="01DEC13E"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4.主机 A、B、E 停止捕获数据。在主机 E 上重新定义过滤条件（取一个 ICMP 数据包，按照其 IP 层的标识字段设置过滤）</w:t>
      </w:r>
    </w:p>
    <w:p w14:paraId="59A822F1"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将 ICMP 报文分片信息填入下表，分析表格内容，理解分片的过程。</w:t>
      </w:r>
    </w:p>
    <w:p w14:paraId="225152F8"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字段名称 分片序号1 分片序号2 分片序号3</w:t>
      </w:r>
    </w:p>
    <w:p w14:paraId="24E8AF4A"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“标识”字段值   </w:t>
      </w:r>
    </w:p>
    <w:p w14:paraId="0D997065"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“还有分片”字段值   </w:t>
      </w:r>
    </w:p>
    <w:p w14:paraId="5279833F"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“分片偏移量”字段值   </w:t>
      </w:r>
    </w:p>
    <w:p w14:paraId="1AACD657"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 xml:space="preserve">传输的数据量   </w:t>
      </w:r>
    </w:p>
    <w:p w14:paraId="73A781E6"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5.主机 E 恢复默认过滤器。主机 A、B、E 重新开始捕获数据。</w:t>
      </w:r>
    </w:p>
    <w:p w14:paraId="7C2F3A87"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6.在主机 A 上，执行命令 ping -l 2000 172.16.0.2。</w:t>
      </w:r>
    </w:p>
    <w:p w14:paraId="3AE5557D" w14:textId="77777777" w:rsidR="00374978" w:rsidRP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7.主机 A、B、E 停止捕获数据。察看主机 A、E 捕获到的数据，比较两者的差异，体会两次分片过程。</w:t>
      </w:r>
    </w:p>
    <w:p w14:paraId="53F409B0" w14:textId="0B0D6D69" w:rsid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hint="eastAsia"/>
          <w:bCs/>
          <w:sz w:val="24"/>
          <w:szCs w:val="24"/>
        </w:rPr>
        <w:t>8.主机 B上使用实验平台上工具栏中的“MTU 工具”恢复以太网端口的MTU为 1500字节。</w:t>
      </w:r>
    </w:p>
    <w:p w14:paraId="18FED607" w14:textId="4CACCC57" w:rsidR="00374978" w:rsidRDefault="00374978"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三、实验结果与数据</w:t>
      </w:r>
    </w:p>
    <w:p w14:paraId="5C9DDAA8" w14:textId="132A145B" w:rsidR="00374978" w:rsidRDefault="00374978"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练习</w:t>
      </w:r>
      <w:proofErr w:type="gramStart"/>
      <w:r>
        <w:rPr>
          <w:rFonts w:asciiTheme="minorEastAsia" w:eastAsiaTheme="minorEastAsia" w:hAnsiTheme="minorEastAsia" w:hint="eastAsia"/>
          <w:bCs/>
          <w:sz w:val="24"/>
          <w:szCs w:val="24"/>
        </w:rPr>
        <w:t>一</w:t>
      </w:r>
      <w:proofErr w:type="gramEnd"/>
      <w:r>
        <w:rPr>
          <w:rFonts w:asciiTheme="minorEastAsia" w:eastAsiaTheme="minorEastAsia" w:hAnsiTheme="minorEastAsia" w:hint="eastAsia"/>
          <w:bCs/>
          <w:sz w:val="24"/>
          <w:szCs w:val="24"/>
        </w:rPr>
        <w:t>：</w:t>
      </w:r>
    </w:p>
    <w:p w14:paraId="68FBC0A2" w14:textId="498A5CE6" w:rsidR="00374978" w:rsidRDefault="00374978"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主机B开启静态路由服务如图</w:t>
      </w:r>
    </w:p>
    <w:p w14:paraId="09DD91FC" w14:textId="75091605" w:rsidR="00374978" w:rsidRDefault="00374978" w:rsidP="00374978">
      <w:pPr>
        <w:jc w:val="left"/>
        <w:rPr>
          <w:rFonts w:asciiTheme="minorEastAsia" w:eastAsiaTheme="minorEastAsia" w:hAnsiTheme="minorEastAsia"/>
          <w:bCs/>
          <w:sz w:val="24"/>
          <w:szCs w:val="24"/>
        </w:rPr>
      </w:pPr>
      <w:r w:rsidRPr="00374978">
        <w:rPr>
          <w:rFonts w:asciiTheme="minorEastAsia" w:eastAsiaTheme="minorEastAsia" w:hAnsiTheme="minorEastAsia"/>
          <w:bCs/>
          <w:noProof/>
          <w:sz w:val="24"/>
          <w:szCs w:val="24"/>
        </w:rPr>
        <w:lastRenderedPageBreak/>
        <w:drawing>
          <wp:inline distT="0" distB="0" distL="0" distR="0" wp14:anchorId="0800775B" wp14:editId="62A3E265">
            <wp:extent cx="5274310" cy="3956050"/>
            <wp:effectExtent l="0" t="0" r="2540" b="6350"/>
            <wp:docPr id="12514216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CE6524D" w14:textId="3584CDC9" w:rsidR="00374978" w:rsidRDefault="00DE6C7C"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主机A编辑数据报如图</w:t>
      </w:r>
    </w:p>
    <w:p w14:paraId="5CD366A1" w14:textId="1765FE9F" w:rsidR="00DE6C7C" w:rsidRDefault="00DE6C7C" w:rsidP="00374978">
      <w:pPr>
        <w:jc w:val="left"/>
        <w:rPr>
          <w:rFonts w:asciiTheme="minorEastAsia" w:eastAsiaTheme="minorEastAsia" w:hAnsiTheme="minorEastAsia"/>
          <w:bCs/>
          <w:sz w:val="24"/>
          <w:szCs w:val="24"/>
        </w:rPr>
      </w:pPr>
      <w:r w:rsidRPr="00DE6C7C">
        <w:rPr>
          <w:rFonts w:asciiTheme="minorEastAsia" w:eastAsiaTheme="minorEastAsia" w:hAnsiTheme="minorEastAsia"/>
          <w:bCs/>
          <w:noProof/>
          <w:sz w:val="24"/>
          <w:szCs w:val="24"/>
        </w:rPr>
        <w:drawing>
          <wp:inline distT="0" distB="0" distL="0" distR="0" wp14:anchorId="246D8548" wp14:editId="5542728F">
            <wp:extent cx="5274310" cy="3956050"/>
            <wp:effectExtent l="0" t="0" r="2540" b="6350"/>
            <wp:docPr id="10496984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BBD75B4" w14:textId="3C19ACC5" w:rsidR="00DE6C7C" w:rsidRDefault="00DE6C7C"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捕获如图</w:t>
      </w:r>
    </w:p>
    <w:p w14:paraId="3A85A48D" w14:textId="3C08621C" w:rsidR="00DE6C7C" w:rsidRDefault="00DE6C7C" w:rsidP="00374978">
      <w:pPr>
        <w:jc w:val="left"/>
        <w:rPr>
          <w:rFonts w:asciiTheme="minorEastAsia" w:eastAsiaTheme="minorEastAsia" w:hAnsiTheme="minorEastAsia"/>
          <w:bCs/>
          <w:sz w:val="24"/>
          <w:szCs w:val="24"/>
        </w:rPr>
      </w:pPr>
      <w:r w:rsidRPr="00DE6C7C">
        <w:rPr>
          <w:rFonts w:asciiTheme="minorEastAsia" w:eastAsiaTheme="minorEastAsia" w:hAnsiTheme="minorEastAsia"/>
          <w:bCs/>
          <w:noProof/>
          <w:sz w:val="24"/>
          <w:szCs w:val="24"/>
        </w:rPr>
        <w:lastRenderedPageBreak/>
        <w:drawing>
          <wp:inline distT="0" distB="0" distL="0" distR="0" wp14:anchorId="250DF7A3" wp14:editId="51B7817E">
            <wp:extent cx="5274310" cy="3953510"/>
            <wp:effectExtent l="0" t="0" r="2540" b="8890"/>
            <wp:docPr id="1544651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0BF86525" w14:textId="6FBA0E47" w:rsidR="00DE6C7C" w:rsidRDefault="00DE6C7C"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练习2</w:t>
      </w:r>
      <w:r>
        <w:rPr>
          <w:rFonts w:asciiTheme="minorEastAsia" w:eastAsiaTheme="minorEastAsia" w:hAnsiTheme="minorEastAsia"/>
          <w:bCs/>
          <w:sz w:val="24"/>
          <w:szCs w:val="24"/>
        </w:rPr>
        <w:t>:</w:t>
      </w:r>
    </w:p>
    <w:p w14:paraId="7B46CA50" w14:textId="6368EEBB" w:rsidR="00DE6C7C" w:rsidRDefault="00DE6C7C"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主机A的广播</w:t>
      </w:r>
      <w:proofErr w:type="gramStart"/>
      <w:r>
        <w:rPr>
          <w:rFonts w:asciiTheme="minorEastAsia" w:eastAsiaTheme="minorEastAsia" w:hAnsiTheme="minorEastAsia" w:hint="eastAsia"/>
          <w:bCs/>
          <w:sz w:val="24"/>
          <w:szCs w:val="24"/>
        </w:rPr>
        <w:t>帧</w:t>
      </w:r>
      <w:proofErr w:type="gramEnd"/>
      <w:r>
        <w:rPr>
          <w:rFonts w:asciiTheme="minorEastAsia" w:eastAsiaTheme="minorEastAsia" w:hAnsiTheme="minorEastAsia" w:hint="eastAsia"/>
          <w:bCs/>
          <w:sz w:val="24"/>
          <w:szCs w:val="24"/>
        </w:rPr>
        <w:t>如图</w:t>
      </w:r>
    </w:p>
    <w:p w14:paraId="23CE60BB" w14:textId="08AA62B8" w:rsidR="00DE6C7C" w:rsidRDefault="00DE6C7C" w:rsidP="00374978">
      <w:pPr>
        <w:jc w:val="left"/>
        <w:rPr>
          <w:rFonts w:asciiTheme="minorEastAsia" w:eastAsiaTheme="minorEastAsia" w:hAnsiTheme="minorEastAsia"/>
          <w:bCs/>
          <w:sz w:val="24"/>
          <w:szCs w:val="24"/>
        </w:rPr>
      </w:pPr>
      <w:r w:rsidRPr="00DE6C7C">
        <w:rPr>
          <w:rFonts w:asciiTheme="minorEastAsia" w:eastAsiaTheme="minorEastAsia" w:hAnsiTheme="minorEastAsia"/>
          <w:bCs/>
          <w:noProof/>
          <w:sz w:val="24"/>
          <w:szCs w:val="24"/>
        </w:rPr>
        <w:drawing>
          <wp:inline distT="0" distB="0" distL="0" distR="0" wp14:anchorId="560224B2" wp14:editId="7806DEDF">
            <wp:extent cx="5274310" cy="3953510"/>
            <wp:effectExtent l="0" t="0" r="2540" b="8890"/>
            <wp:docPr id="12946167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4DBFB7F1" w14:textId="39B68541" w:rsidR="00DE6C7C" w:rsidRDefault="00DE6C7C"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lastRenderedPageBreak/>
        <w:t>主机A的数据报2</w:t>
      </w:r>
    </w:p>
    <w:p w14:paraId="14D862DF" w14:textId="166D354F" w:rsidR="00DE6C7C" w:rsidRDefault="00DE79E6" w:rsidP="00374978">
      <w:pPr>
        <w:jc w:val="left"/>
        <w:rPr>
          <w:rFonts w:asciiTheme="minorEastAsia" w:eastAsiaTheme="minorEastAsia" w:hAnsiTheme="minorEastAsia"/>
          <w:bCs/>
          <w:sz w:val="24"/>
          <w:szCs w:val="24"/>
        </w:rPr>
      </w:pPr>
      <w:r w:rsidRPr="00DE79E6">
        <w:rPr>
          <w:rFonts w:asciiTheme="minorEastAsia" w:eastAsiaTheme="minorEastAsia" w:hAnsiTheme="minorEastAsia"/>
          <w:bCs/>
          <w:noProof/>
          <w:sz w:val="24"/>
          <w:szCs w:val="24"/>
        </w:rPr>
        <w:drawing>
          <wp:inline distT="0" distB="0" distL="0" distR="0" wp14:anchorId="4A8665C4" wp14:editId="642CBE3C">
            <wp:extent cx="5274310" cy="3953510"/>
            <wp:effectExtent l="0" t="0" r="2540" b="8890"/>
            <wp:docPr id="5510510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266A6E14" w14:textId="305F2AA7" w:rsidR="00DE79E6" w:rsidRDefault="00DE79E6"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捕获如图</w:t>
      </w:r>
    </w:p>
    <w:p w14:paraId="271986B7" w14:textId="05474608" w:rsidR="00DE79E6" w:rsidRDefault="00DE79E6" w:rsidP="00374978">
      <w:pPr>
        <w:jc w:val="left"/>
        <w:rPr>
          <w:rFonts w:asciiTheme="minorEastAsia" w:eastAsiaTheme="minorEastAsia" w:hAnsiTheme="minorEastAsia"/>
          <w:bCs/>
          <w:sz w:val="24"/>
          <w:szCs w:val="24"/>
        </w:rPr>
      </w:pPr>
      <w:r w:rsidRPr="00DE79E6">
        <w:rPr>
          <w:rFonts w:asciiTheme="minorEastAsia" w:eastAsiaTheme="minorEastAsia" w:hAnsiTheme="minorEastAsia"/>
          <w:bCs/>
          <w:noProof/>
          <w:sz w:val="24"/>
          <w:szCs w:val="24"/>
        </w:rPr>
        <w:drawing>
          <wp:inline distT="0" distB="0" distL="0" distR="0" wp14:anchorId="35CF1473" wp14:editId="2ACDD786">
            <wp:extent cx="5274310" cy="3953510"/>
            <wp:effectExtent l="0" t="0" r="2540" b="8890"/>
            <wp:docPr id="20486753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553A0B32" w14:textId="5C88FD97" w:rsidR="00DE79E6" w:rsidRDefault="00DE79E6" w:rsidP="00374978">
      <w:pPr>
        <w:jc w:val="left"/>
        <w:rPr>
          <w:rFonts w:asciiTheme="minorEastAsia" w:eastAsiaTheme="minorEastAsia" w:hAnsiTheme="minorEastAsia"/>
          <w:bCs/>
          <w:sz w:val="24"/>
          <w:szCs w:val="24"/>
        </w:rPr>
      </w:pPr>
      <w:r w:rsidRPr="00DE79E6">
        <w:rPr>
          <w:rFonts w:asciiTheme="minorEastAsia" w:eastAsiaTheme="minorEastAsia" w:hAnsiTheme="minorEastAsia"/>
          <w:bCs/>
          <w:noProof/>
          <w:sz w:val="24"/>
          <w:szCs w:val="24"/>
        </w:rPr>
        <w:lastRenderedPageBreak/>
        <w:drawing>
          <wp:inline distT="0" distB="0" distL="0" distR="0" wp14:anchorId="1A05E5B4" wp14:editId="12597FE2">
            <wp:extent cx="5274310" cy="3956050"/>
            <wp:effectExtent l="0" t="0" r="2540" b="6350"/>
            <wp:docPr id="17379062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FFA6AAF" w14:textId="1EBDA874" w:rsidR="00DE79E6" w:rsidRDefault="00DE79E6"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练习3</w:t>
      </w:r>
      <w:r>
        <w:rPr>
          <w:rFonts w:asciiTheme="minorEastAsia" w:eastAsiaTheme="minorEastAsia" w:hAnsiTheme="minorEastAsia"/>
          <w:bCs/>
          <w:sz w:val="24"/>
          <w:szCs w:val="24"/>
        </w:rPr>
        <w:t>:</w:t>
      </w:r>
    </w:p>
    <w:p w14:paraId="6DD5F469" w14:textId="5F78D360" w:rsidR="00DE79E6" w:rsidRDefault="00DE79E6"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主机的ping与捕获</w:t>
      </w:r>
    </w:p>
    <w:p w14:paraId="1779BF8F" w14:textId="6E5081B6" w:rsidR="00DE79E6" w:rsidRDefault="00DE79E6" w:rsidP="00374978">
      <w:pPr>
        <w:jc w:val="left"/>
        <w:rPr>
          <w:rFonts w:asciiTheme="minorEastAsia" w:eastAsiaTheme="minorEastAsia" w:hAnsiTheme="minorEastAsia"/>
          <w:bCs/>
          <w:sz w:val="24"/>
          <w:szCs w:val="24"/>
        </w:rPr>
      </w:pPr>
      <w:r w:rsidRPr="00DE79E6">
        <w:rPr>
          <w:rFonts w:asciiTheme="minorEastAsia" w:eastAsiaTheme="minorEastAsia" w:hAnsiTheme="minorEastAsia"/>
          <w:bCs/>
          <w:noProof/>
          <w:sz w:val="24"/>
          <w:szCs w:val="24"/>
        </w:rPr>
        <w:drawing>
          <wp:inline distT="0" distB="0" distL="0" distR="0" wp14:anchorId="097DCECD" wp14:editId="58D9773B">
            <wp:extent cx="5274310" cy="3956050"/>
            <wp:effectExtent l="0" t="0" r="2540" b="6350"/>
            <wp:docPr id="21249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496B490" w14:textId="2EB7D084" w:rsidR="00374978" w:rsidRDefault="00374978"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lastRenderedPageBreak/>
        <w:t>四、实验思考题</w:t>
      </w:r>
    </w:p>
    <w:p w14:paraId="4602A6A2" w14:textId="37960AA9" w:rsidR="00DE79E6" w:rsidRDefault="00DE79E6"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1</w:t>
      </w:r>
      <w:r>
        <w:rPr>
          <w:rFonts w:asciiTheme="minorEastAsia" w:eastAsiaTheme="minorEastAsia" w:hAnsiTheme="minorEastAsia"/>
          <w:bCs/>
          <w:sz w:val="24"/>
          <w:szCs w:val="24"/>
        </w:rPr>
        <w:t>.</w:t>
      </w:r>
      <w:r>
        <w:rPr>
          <w:rFonts w:asciiTheme="minorEastAsia" w:eastAsiaTheme="minorEastAsia" w:hAnsiTheme="minorEastAsia" w:hint="eastAsia"/>
          <w:bCs/>
          <w:sz w:val="24"/>
          <w:szCs w:val="24"/>
        </w:rPr>
        <w:t>受限广播地址的作用范围？</w:t>
      </w:r>
    </w:p>
    <w:p w14:paraId="7F6DE986" w14:textId="3B07B568" w:rsidR="00DE79E6" w:rsidRDefault="00DE79E6" w:rsidP="00374978">
      <w:pPr>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在所处路由器的广播域内广播。</w:t>
      </w:r>
    </w:p>
    <w:p w14:paraId="3DF23FDA" w14:textId="1DEF609B" w:rsidR="00DE79E6" w:rsidRDefault="00DE79E6" w:rsidP="00374978">
      <w:pPr>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2</w:t>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受限广播地址和直接广播地址的区别？</w:t>
      </w:r>
    </w:p>
    <w:p w14:paraId="2BF2933F" w14:textId="5BB7CD38" w:rsidR="00DE79E6" w:rsidRDefault="00DE79E6" w:rsidP="00374978">
      <w:pPr>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前者在所处路由器广播域内传播，后者则是在所处子网内传播。</w:t>
      </w:r>
    </w:p>
    <w:p w14:paraId="45430E3C" w14:textId="25203B49" w:rsidR="00DE79E6" w:rsidRDefault="00DE79E6" w:rsidP="00374978">
      <w:pPr>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3</w:t>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路由器转发受限广播吗？</w:t>
      </w:r>
    </w:p>
    <w:p w14:paraId="70BAFA0D" w14:textId="264C6D9F" w:rsidR="00DE79E6" w:rsidRDefault="00DE79E6" w:rsidP="00374978">
      <w:pPr>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不转发。</w:t>
      </w:r>
    </w:p>
    <w:p w14:paraId="364F8547" w14:textId="2D58ECDC" w:rsidR="00DE79E6" w:rsidRDefault="00DE79E6" w:rsidP="00374978">
      <w:pPr>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4</w:t>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说明</w:t>
      </w:r>
      <w:proofErr w:type="spellStart"/>
      <w:r>
        <w:rPr>
          <w:rFonts w:ascii="微软雅黑" w:eastAsia="微软雅黑" w:hAnsi="微软雅黑" w:hint="eastAsia"/>
          <w:color w:val="333333"/>
          <w:shd w:val="clear" w:color="auto" w:fill="FFFFFF"/>
        </w:rPr>
        <w:t>i</w:t>
      </w:r>
      <w:r>
        <w:rPr>
          <w:rFonts w:ascii="微软雅黑" w:eastAsia="微软雅黑" w:hAnsi="微软雅黑"/>
          <w:color w:val="333333"/>
          <w:shd w:val="clear" w:color="auto" w:fill="FFFFFF"/>
        </w:rPr>
        <w:t>p</w:t>
      </w:r>
      <w:proofErr w:type="spellEnd"/>
      <w:r>
        <w:rPr>
          <w:rFonts w:ascii="微软雅黑" w:eastAsia="微软雅黑" w:hAnsi="微软雅黑" w:hint="eastAsia"/>
          <w:color w:val="333333"/>
          <w:shd w:val="clear" w:color="auto" w:fill="FFFFFF"/>
        </w:rPr>
        <w:t>地址与硬件地址的区别，为什么要使用这两种不同的地址？</w:t>
      </w:r>
    </w:p>
    <w:p w14:paraId="07F439B7" w14:textId="77777777" w:rsidR="00DE79E6" w:rsidRDefault="00DE79E6" w:rsidP="00DE79E6">
      <w:pPr>
        <w:pStyle w:val="a7"/>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长度的区别：物理地址即硬件地址，由48bit构成；IP地址由32bit组成，是逻辑地址。</w:t>
      </w:r>
    </w:p>
    <w:p w14:paraId="3EF82072" w14:textId="610B421D" w:rsidR="00DE79E6" w:rsidRDefault="00DE79E6" w:rsidP="00DE79E6">
      <w:pPr>
        <w:pStyle w:val="a7"/>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放置位置的区别：IP地址放IP数据报的首部，而硬件地址则放在MAC帧的首部。</w:t>
      </w:r>
    </w:p>
    <w:p w14:paraId="6429E195" w14:textId="1ECCDD92" w:rsidR="00DE79E6" w:rsidRDefault="00DE79E6" w:rsidP="00DE79E6">
      <w:pPr>
        <w:pStyle w:val="a7"/>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使用的区别:在网络层和网络层以上使用IP地址，数据链路层及以下使用硬件地址。</w:t>
      </w:r>
    </w:p>
    <w:p w14:paraId="1BA331DF" w14:textId="02DBAF15" w:rsidR="00DE79E6" w:rsidRPr="00DE79E6" w:rsidRDefault="00DE79E6" w:rsidP="00374978">
      <w:pPr>
        <w:jc w:val="left"/>
        <w:rPr>
          <w:rFonts w:asciiTheme="minorEastAsia" w:eastAsiaTheme="minorEastAsia" w:hAnsiTheme="minorEastAsia"/>
          <w:bCs/>
          <w:sz w:val="24"/>
          <w:szCs w:val="24"/>
        </w:rPr>
      </w:pPr>
      <w:r>
        <w:rPr>
          <w:rFonts w:asciiTheme="minorEastAsia" w:eastAsiaTheme="minorEastAsia" w:hAnsiTheme="minorEastAsia" w:hint="eastAsia"/>
          <w:bCs/>
          <w:sz w:val="24"/>
          <w:szCs w:val="24"/>
        </w:rPr>
        <w:t>原因</w:t>
      </w:r>
      <w:r>
        <w:rPr>
          <w:rFonts w:asciiTheme="minorEastAsia" w:eastAsiaTheme="minorEastAsia" w:hAnsiTheme="minorEastAsia"/>
          <w:bCs/>
          <w:sz w:val="24"/>
          <w:szCs w:val="24"/>
        </w:rPr>
        <w:t>:</w:t>
      </w:r>
      <w:proofErr w:type="spellStart"/>
      <w:r>
        <w:rPr>
          <w:rFonts w:asciiTheme="minorEastAsia" w:eastAsiaTheme="minorEastAsia" w:hAnsiTheme="minorEastAsia" w:hint="eastAsia"/>
          <w:bCs/>
          <w:sz w:val="24"/>
          <w:szCs w:val="24"/>
        </w:rPr>
        <w:t>ip</w:t>
      </w:r>
      <w:proofErr w:type="spellEnd"/>
      <w:r>
        <w:rPr>
          <w:rFonts w:asciiTheme="minorEastAsia" w:eastAsiaTheme="minorEastAsia" w:hAnsiTheme="minorEastAsia" w:hint="eastAsia"/>
          <w:bCs/>
          <w:sz w:val="24"/>
          <w:szCs w:val="24"/>
        </w:rPr>
        <w:t>地址的使用可以避免因不同局域网因硬件地址协议不一而造成的信息传输差异。</w:t>
      </w:r>
    </w:p>
    <w:sectPr w:rsidR="00DE79E6" w:rsidRPr="00DE79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5065E"/>
    <w:multiLevelType w:val="multilevel"/>
    <w:tmpl w:val="0EA5065E"/>
    <w:lvl w:ilvl="0">
      <w:start w:val="1"/>
      <w:numFmt w:val="upperRoman"/>
      <w:pStyle w:val="1"/>
      <w:lvlText w:val="第 %1 条"/>
      <w:lvlJc w:val="left"/>
      <w:pPr>
        <w:tabs>
          <w:tab w:val="left" w:pos="1080"/>
        </w:tabs>
        <w:ind w:left="0" w:firstLine="0"/>
      </w:pPr>
    </w:lvl>
    <w:lvl w:ilvl="1">
      <w:start w:val="1"/>
      <w:numFmt w:val="decimalZero"/>
      <w:pStyle w:val="2"/>
      <w:isLgl/>
      <w:lvlText w:val="节 %1.%2"/>
      <w:lvlJc w:val="left"/>
      <w:pPr>
        <w:tabs>
          <w:tab w:val="left" w:pos="720"/>
        </w:tabs>
        <w:ind w:left="0" w:firstLine="0"/>
      </w:pPr>
    </w:lvl>
    <w:lvl w:ilvl="2">
      <w:start w:val="1"/>
      <w:numFmt w:val="lowerLetter"/>
      <w:pStyle w:val="3"/>
      <w:lvlText w:val="(%3)"/>
      <w:lvlJc w:val="left"/>
      <w:pPr>
        <w:tabs>
          <w:tab w:val="left" w:pos="720"/>
        </w:tabs>
        <w:ind w:left="720" w:hanging="432"/>
      </w:pPr>
    </w:lvl>
    <w:lvl w:ilvl="3">
      <w:start w:val="1"/>
      <w:numFmt w:val="lowerRoman"/>
      <w:lvlText w:val="(%4)"/>
      <w:lvlJc w:val="right"/>
      <w:pPr>
        <w:tabs>
          <w:tab w:val="left" w:pos="864"/>
        </w:tabs>
        <w:ind w:left="864" w:hanging="144"/>
      </w:pPr>
    </w:lvl>
    <w:lvl w:ilvl="4">
      <w:start w:val="1"/>
      <w:numFmt w:val="decimal"/>
      <w:lvlText w:val="%5)"/>
      <w:lvlJc w:val="left"/>
      <w:pPr>
        <w:tabs>
          <w:tab w:val="left" w:pos="1008"/>
        </w:tabs>
        <w:ind w:left="1008" w:hanging="432"/>
      </w:pPr>
    </w:lvl>
    <w:lvl w:ilvl="5">
      <w:start w:val="1"/>
      <w:numFmt w:val="lowerLetter"/>
      <w:lvlText w:val="%6)"/>
      <w:lvlJc w:val="left"/>
      <w:pPr>
        <w:tabs>
          <w:tab w:val="left" w:pos="1152"/>
        </w:tabs>
        <w:ind w:left="1152" w:hanging="432"/>
      </w:pPr>
    </w:lvl>
    <w:lvl w:ilvl="6">
      <w:start w:val="1"/>
      <w:numFmt w:val="lowerRoman"/>
      <w:lvlText w:val="%7)"/>
      <w:lvlJc w:val="right"/>
      <w:pPr>
        <w:tabs>
          <w:tab w:val="left" w:pos="1296"/>
        </w:tabs>
        <w:ind w:left="1296" w:hanging="288"/>
      </w:pPr>
    </w:lvl>
    <w:lvl w:ilvl="7">
      <w:start w:val="1"/>
      <w:numFmt w:val="lowerLetter"/>
      <w:lvlText w:val="%8."/>
      <w:lvlJc w:val="left"/>
      <w:pPr>
        <w:tabs>
          <w:tab w:val="left" w:pos="1440"/>
        </w:tabs>
        <w:ind w:left="1440" w:hanging="432"/>
      </w:pPr>
    </w:lvl>
    <w:lvl w:ilvl="8">
      <w:start w:val="1"/>
      <w:numFmt w:val="lowerRoman"/>
      <w:lvlText w:val="%9."/>
      <w:lvlJc w:val="right"/>
      <w:pPr>
        <w:tabs>
          <w:tab w:val="left" w:pos="1584"/>
        </w:tabs>
        <w:ind w:left="1584" w:hanging="144"/>
      </w:pPr>
    </w:lvl>
  </w:abstractNum>
  <w:num w:numId="1" w16cid:durableId="973678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UwMjRjMWNhNTg1OWQ3MmFmOWFlYTJmN2RmOGQ1ODQifQ=="/>
  </w:docVars>
  <w:rsids>
    <w:rsidRoot w:val="002C451A"/>
    <w:rsid w:val="000111F4"/>
    <w:rsid w:val="0001551C"/>
    <w:rsid w:val="00025B1B"/>
    <w:rsid w:val="00044143"/>
    <w:rsid w:val="00047222"/>
    <w:rsid w:val="00052FE8"/>
    <w:rsid w:val="00056300"/>
    <w:rsid w:val="00071139"/>
    <w:rsid w:val="00093D61"/>
    <w:rsid w:val="000A1F05"/>
    <w:rsid w:val="000B762C"/>
    <w:rsid w:val="000F02D6"/>
    <w:rsid w:val="00127F65"/>
    <w:rsid w:val="00150A02"/>
    <w:rsid w:val="00173B16"/>
    <w:rsid w:val="001F0EC3"/>
    <w:rsid w:val="0020001A"/>
    <w:rsid w:val="002241E5"/>
    <w:rsid w:val="0022678D"/>
    <w:rsid w:val="00244C69"/>
    <w:rsid w:val="00255684"/>
    <w:rsid w:val="002677F0"/>
    <w:rsid w:val="00291DAA"/>
    <w:rsid w:val="002C22C0"/>
    <w:rsid w:val="002C451A"/>
    <w:rsid w:val="002D180B"/>
    <w:rsid w:val="003301F7"/>
    <w:rsid w:val="00374978"/>
    <w:rsid w:val="00382C17"/>
    <w:rsid w:val="00385C96"/>
    <w:rsid w:val="003B23F6"/>
    <w:rsid w:val="003B690F"/>
    <w:rsid w:val="003D68F1"/>
    <w:rsid w:val="004C25CF"/>
    <w:rsid w:val="004C7316"/>
    <w:rsid w:val="005618C5"/>
    <w:rsid w:val="005B2980"/>
    <w:rsid w:val="005D11DE"/>
    <w:rsid w:val="005E2CCB"/>
    <w:rsid w:val="005E5A68"/>
    <w:rsid w:val="0064784D"/>
    <w:rsid w:val="00667AC4"/>
    <w:rsid w:val="00680763"/>
    <w:rsid w:val="00687046"/>
    <w:rsid w:val="006A2A25"/>
    <w:rsid w:val="0070164B"/>
    <w:rsid w:val="0071362F"/>
    <w:rsid w:val="0072064C"/>
    <w:rsid w:val="00744BAE"/>
    <w:rsid w:val="007545D1"/>
    <w:rsid w:val="007B4C4E"/>
    <w:rsid w:val="007E727C"/>
    <w:rsid w:val="00800440"/>
    <w:rsid w:val="008340D9"/>
    <w:rsid w:val="0086101E"/>
    <w:rsid w:val="008D343A"/>
    <w:rsid w:val="00954A6A"/>
    <w:rsid w:val="009818C9"/>
    <w:rsid w:val="00A84B7D"/>
    <w:rsid w:val="00A96796"/>
    <w:rsid w:val="00AA600C"/>
    <w:rsid w:val="00AD2B96"/>
    <w:rsid w:val="00AD350F"/>
    <w:rsid w:val="00B00FFE"/>
    <w:rsid w:val="00B15E67"/>
    <w:rsid w:val="00B40764"/>
    <w:rsid w:val="00B7771C"/>
    <w:rsid w:val="00BC0F7D"/>
    <w:rsid w:val="00BD4562"/>
    <w:rsid w:val="00C160FE"/>
    <w:rsid w:val="00C56004"/>
    <w:rsid w:val="00C707EA"/>
    <w:rsid w:val="00CA6F30"/>
    <w:rsid w:val="00D2021F"/>
    <w:rsid w:val="00D21026"/>
    <w:rsid w:val="00D45083"/>
    <w:rsid w:val="00D81448"/>
    <w:rsid w:val="00D94CE4"/>
    <w:rsid w:val="00DA3BCD"/>
    <w:rsid w:val="00DB23C8"/>
    <w:rsid w:val="00DE6C7C"/>
    <w:rsid w:val="00DE79E6"/>
    <w:rsid w:val="00E071E6"/>
    <w:rsid w:val="00E55919"/>
    <w:rsid w:val="00EA6F6A"/>
    <w:rsid w:val="00EE1658"/>
    <w:rsid w:val="00EE433C"/>
    <w:rsid w:val="00EE59EA"/>
    <w:rsid w:val="00F74A11"/>
    <w:rsid w:val="00FB5C2C"/>
    <w:rsid w:val="7C131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163E13"/>
  <w15:docId w15:val="{1EA7F410-0888-4F34-853B-15D5DA7BC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locked/>
    <w:pPr>
      <w:keepNext/>
      <w:keepLines/>
      <w:numPr>
        <w:numId w:val="1"/>
      </w:numPr>
      <w:spacing w:before="340" w:after="330" w:line="576" w:lineRule="auto"/>
      <w:outlineLvl w:val="0"/>
    </w:pPr>
    <w:rPr>
      <w:rFonts w:ascii="Times New Roman" w:hAnsi="Times New Roman"/>
      <w:b/>
      <w:bCs/>
      <w:kern w:val="44"/>
      <w:sz w:val="32"/>
      <w:szCs w:val="44"/>
    </w:rPr>
  </w:style>
  <w:style w:type="paragraph" w:styleId="2">
    <w:name w:val="heading 2"/>
    <w:basedOn w:val="a"/>
    <w:next w:val="a"/>
    <w:link w:val="20"/>
    <w:qFormat/>
    <w:locked/>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link w:val="30"/>
    <w:qFormat/>
    <w:locked/>
    <w:pPr>
      <w:keepNext/>
      <w:keepLines/>
      <w:numPr>
        <w:ilvl w:val="2"/>
        <w:numId w:val="1"/>
      </w:numPr>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pPr>
      <w:widowControl/>
      <w:spacing w:before="100" w:beforeAutospacing="1" w:after="100" w:afterAutospacing="1"/>
      <w:jc w:val="left"/>
    </w:pPr>
    <w:rPr>
      <w:rFonts w:ascii="宋体" w:hAnsi="宋体" w:cs="宋体"/>
      <w:kern w:val="0"/>
      <w:sz w:val="24"/>
      <w:szCs w:val="24"/>
    </w:rPr>
  </w:style>
  <w:style w:type="character" w:styleId="a8">
    <w:name w:val="Emphasis"/>
    <w:basedOn w:val="a0"/>
    <w:qFormat/>
    <w:locked/>
    <w:rPr>
      <w:i/>
    </w:rPr>
  </w:style>
  <w:style w:type="character" w:customStyle="1" w:styleId="10">
    <w:name w:val="标题 1 字符"/>
    <w:basedOn w:val="a0"/>
    <w:link w:val="1"/>
    <w:rPr>
      <w:rFonts w:ascii="Times New Roman" w:hAnsi="Times New Roman"/>
      <w:b/>
      <w:bCs/>
      <w:kern w:val="44"/>
      <w:sz w:val="32"/>
      <w:szCs w:val="44"/>
    </w:rPr>
  </w:style>
  <w:style w:type="character" w:customStyle="1" w:styleId="20">
    <w:name w:val="标题 2 字符"/>
    <w:basedOn w:val="a0"/>
    <w:link w:val="2"/>
    <w:rPr>
      <w:rFonts w:ascii="Arial" w:eastAsia="黑体" w:hAnsi="Arial"/>
      <w:b/>
      <w:bCs/>
      <w:sz w:val="32"/>
      <w:szCs w:val="32"/>
    </w:rPr>
  </w:style>
  <w:style w:type="character" w:customStyle="1" w:styleId="30">
    <w:name w:val="标题 3 字符"/>
    <w:basedOn w:val="a0"/>
    <w:link w:val="3"/>
    <w:rPr>
      <w:rFonts w:ascii="Times New Roman" w:hAnsi="Times New Roman"/>
      <w:b/>
      <w:bCs/>
      <w:sz w:val="32"/>
      <w:szCs w:val="32"/>
    </w:rPr>
  </w:style>
  <w:style w:type="paragraph" w:styleId="a9">
    <w:name w:val="List Paragraph"/>
    <w:basedOn w:val="a"/>
    <w:uiPriority w:val="34"/>
    <w:qFormat/>
    <w:pPr>
      <w:ind w:firstLineChars="200" w:firstLine="420"/>
    </w:pPr>
    <w:rPr>
      <w:rFonts w:asciiTheme="minorHAnsi" w:eastAsiaTheme="minorEastAsia" w:hAnsiTheme="minorHAnsi" w:cstheme="minorBidi"/>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686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173FC-9151-4DD8-A769-84417B9ED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484</Words>
  <Characters>2762</Characters>
  <Application>Microsoft Office Word</Application>
  <DocSecurity>0</DocSecurity>
  <Lines>23</Lines>
  <Paragraphs>6</Paragraphs>
  <ScaleCrop>false</ScaleCrop>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周宇</dc:creator>
  <cp:lastModifiedBy>3379713174@qq.com</cp:lastModifiedBy>
  <cp:revision>2</cp:revision>
  <dcterms:created xsi:type="dcterms:W3CDTF">2023-04-10T17:12:00Z</dcterms:created>
  <dcterms:modified xsi:type="dcterms:W3CDTF">2023-04-10T17:12:00Z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CD44983F8F3145FD9F5571198F59573C_12</vt:lpwstr>
  </property>
</Properties>
</file>