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514100821"/>
    </w:p>
    <w:p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30480</wp:posOffset>
            </wp:positionV>
            <wp:extent cx="2400300" cy="847725"/>
            <wp:effectExtent l="0" t="0" r="0" b="9525"/>
            <wp:wrapTopAndBottom/>
            <wp:docPr id="1" name="图片 1" descr="新疆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疆大学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实验报告</w:t>
      </w:r>
    </w:p>
    <w:p/>
    <w:p>
      <w:pPr>
        <w:jc w:val="center"/>
        <w:rPr>
          <w:rFonts w:cs="Tahoma" w:asciiTheme="minorEastAsia" w:hAnsiTheme="minorEastAsia" w:eastAsiaTheme="minorEastAsia"/>
          <w:sz w:val="30"/>
          <w:szCs w:val="30"/>
        </w:rPr>
      </w:pPr>
      <w:r>
        <w:rPr>
          <w:rFonts w:hint="eastAsia" w:cs="Tahoma" w:asciiTheme="minorEastAsia" w:hAnsiTheme="minorEastAsia" w:eastAsiaTheme="minorEastAsia"/>
          <w:sz w:val="30"/>
          <w:szCs w:val="30"/>
        </w:rPr>
        <w:t>（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2023</w:t>
      </w:r>
      <w:r>
        <w:rPr>
          <w:rFonts w:cs="Tahoma" w:asciiTheme="minorEastAsia" w:hAnsiTheme="minorEastAsia" w:eastAsiaTheme="minorEastAsia"/>
          <w:sz w:val="30"/>
          <w:szCs w:val="30"/>
        </w:rPr>
        <w:t>____/__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2024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学年</w:t>
      </w:r>
      <w:r>
        <w:rPr>
          <w:rFonts w:cs="Tahoma" w:asciiTheme="minorEastAsia" w:hAnsiTheme="minorEastAsia" w:eastAsiaTheme="minorEastAsia"/>
          <w:sz w:val="30"/>
          <w:szCs w:val="30"/>
        </w:rPr>
        <w:t xml:space="preserve">  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第一学期）</w:t>
      </w:r>
    </w:p>
    <w:p>
      <w:pPr>
        <w:rPr>
          <w:rFonts w:asciiTheme="minorEastAsia" w:hAnsiTheme="minorEastAsia" w:eastAsiaTheme="minorEastAsia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tbl>
      <w:tblPr>
        <w:tblStyle w:val="11"/>
        <w:tblW w:w="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课程名称：</w:t>
            </w:r>
          </w:p>
        </w:tc>
        <w:tc>
          <w:tcPr>
            <w:tcW w:w="38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r>
              <w:rPr>
                <w:rFonts w:hint="eastAsia" w:ascii="Tahoma" w:hAnsi="Tahoma" w:cs="Tahoma"/>
                <w:sz w:val="28"/>
                <w:szCs w:val="28"/>
              </w:rPr>
              <w:t>软件工程实验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hint="eastAsia"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院：</w:t>
            </w:r>
          </w:p>
        </w:tc>
        <w:tc>
          <w:tcPr>
            <w:tcW w:w="38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r>
              <w:rPr>
                <w:rFonts w:hint="eastAsia" w:ascii="宋体" w:hAnsi="宋体" w:cs="Tahoma"/>
                <w:sz w:val="28"/>
                <w:szCs w:val="28"/>
              </w:rPr>
              <w:t>计算机科学与技术学院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 w:cs="Tahoma"/>
                <w:sz w:val="28"/>
                <w:szCs w:val="28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教 研 室：</w:t>
            </w:r>
          </w:p>
        </w:tc>
        <w:tc>
          <w:tcPr>
            <w:tcW w:w="38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软件工程课程组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专业班级：</w:t>
            </w:r>
          </w:p>
        </w:tc>
        <w:tc>
          <w:tcPr>
            <w:tcW w:w="38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计算机2</w:t>
            </w:r>
            <w:r>
              <w:rPr>
                <w:rFonts w:ascii="Tahoma" w:hAnsi="Tahoma" w:cs="Tahoma"/>
                <w:sz w:val="28"/>
                <w:szCs w:val="28"/>
              </w:rPr>
              <w:t>1-</w:t>
            </w:r>
            <w:r>
              <w:rPr>
                <w:rFonts w:hint="eastAsia" w:ascii="Tahoma" w:hAnsi="Tahoma" w:cs="Tahoma"/>
                <w:sz w:val="28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hint="eastAsia"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号：</w:t>
            </w:r>
          </w:p>
        </w:tc>
        <w:tc>
          <w:tcPr>
            <w:tcW w:w="38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宋体" w:hAnsi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Tahoma"/>
                <w:sz w:val="28"/>
                <w:szCs w:val="28"/>
                <w:lang w:val="en-US" w:eastAsia="zh-CN"/>
              </w:rPr>
              <w:t>20211401206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姓</w:t>
            </w:r>
            <w:r>
              <w:rPr>
                <w:rFonts w:hint="eastAsia"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名：</w:t>
            </w:r>
          </w:p>
        </w:tc>
        <w:tc>
          <w:tcPr>
            <w:tcW w:w="38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eastAsia" w:ascii="宋体" w:hAnsi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Tahoma"/>
                <w:sz w:val="28"/>
                <w:szCs w:val="28"/>
                <w:lang w:val="en-US" w:eastAsia="zh-CN"/>
              </w:rPr>
              <w:t>梁浩铂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指导教师：</w:t>
            </w:r>
          </w:p>
        </w:tc>
        <w:tc>
          <w:tcPr>
            <w:tcW w:w="38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eastAsia" w:ascii="Tahoma" w:hAnsi="Tahoma" w:eastAsia="宋体" w:cs="Tahoma"/>
                <w:sz w:val="28"/>
                <w:szCs w:val="28"/>
                <w:lang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  <w:lang w:val="en-US" w:eastAsia="zh-CN"/>
              </w:rPr>
              <w:t>郑炅</w:t>
            </w:r>
          </w:p>
        </w:tc>
      </w:tr>
    </w:tbl>
    <w:p>
      <w:pPr>
        <w:widowControl/>
        <w:jc w:val="left"/>
      </w:pPr>
    </w:p>
    <w:p/>
    <w:p/>
    <w:p/>
    <w:p/>
    <w:p>
      <w:pPr>
        <w:pStyle w:val="2"/>
        <w:jc w:val="center"/>
        <w:rPr>
          <w:rFonts w:ascii="Times New Roman" w:hAnsi="Times New Roman" w:eastAsia="黑体"/>
          <w:b w:val="0"/>
          <w:sz w:val="32"/>
          <w:szCs w:val="32"/>
        </w:rPr>
      </w:pPr>
      <w:r>
        <w:rPr>
          <w:rFonts w:ascii="Times New Roman" w:hAnsi="Times New Roman" w:eastAsia="黑体"/>
          <w:b w:val="0"/>
          <w:sz w:val="32"/>
          <w:szCs w:val="32"/>
        </w:rPr>
        <w:t xml:space="preserve">实验7  </w:t>
      </w:r>
      <w:r>
        <w:rPr>
          <w:rFonts w:hint="eastAsia" w:ascii="Times New Roman" w:hAnsi="Times New Roman" w:eastAsia="黑体"/>
          <w:b w:val="0"/>
          <w:sz w:val="32"/>
          <w:szCs w:val="32"/>
        </w:rPr>
        <w:t>UML</w:t>
      </w:r>
      <w:r>
        <w:rPr>
          <w:rFonts w:ascii="Times New Roman" w:hAnsi="Times New Roman" w:eastAsia="黑体"/>
          <w:b w:val="0"/>
          <w:sz w:val="32"/>
          <w:szCs w:val="32"/>
        </w:rPr>
        <w:t>建模</w:t>
      </w:r>
      <w:r>
        <w:rPr>
          <w:rFonts w:hint="eastAsia" w:ascii="Times New Roman" w:hAnsi="Times New Roman" w:eastAsia="黑体"/>
          <w:b w:val="0"/>
          <w:sz w:val="32"/>
          <w:szCs w:val="32"/>
        </w:rPr>
        <w:t>-对象模型（类</w:t>
      </w:r>
      <w:r>
        <w:rPr>
          <w:rFonts w:ascii="Times New Roman" w:hAnsi="Times New Roman" w:eastAsia="黑体"/>
          <w:b w:val="0"/>
          <w:sz w:val="32"/>
          <w:szCs w:val="32"/>
        </w:rPr>
        <w:t>图</w:t>
      </w:r>
      <w:r>
        <w:rPr>
          <w:rFonts w:hint="eastAsia" w:ascii="Times New Roman" w:hAnsi="Times New Roman" w:eastAsia="黑体"/>
          <w:b w:val="0"/>
          <w:sz w:val="32"/>
          <w:szCs w:val="32"/>
        </w:rPr>
        <w:t>）</w:t>
      </w:r>
      <w:bookmarkEnd w:id="0"/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69"/>
        <w:gridCol w:w="1669"/>
        <w:gridCol w:w="1669"/>
        <w:gridCol w:w="16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vAlign w:val="center"/>
          </w:tcPr>
          <w:p>
            <w:pPr>
              <w:spacing w:line="460" w:lineRule="exact"/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669" w:type="dxa"/>
            <w:vAlign w:val="center"/>
          </w:tcPr>
          <w:p>
            <w:pPr>
              <w:spacing w:line="460" w:lineRule="exact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69" w:type="dxa"/>
            <w:vAlign w:val="center"/>
          </w:tcPr>
          <w:p>
            <w:pPr>
              <w:spacing w:line="460" w:lineRule="exact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69" w:type="dxa"/>
            <w:vAlign w:val="center"/>
          </w:tcPr>
          <w:p>
            <w:pPr>
              <w:spacing w:line="460" w:lineRule="exact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19" w:type="dxa"/>
            <w:vAlign w:val="center"/>
          </w:tcPr>
          <w:p>
            <w:pPr>
              <w:spacing w:line="460" w:lineRule="exact"/>
              <w:jc w:val="center"/>
            </w:pPr>
            <w:r>
              <w:rPr>
                <w:rFonts w:hint="eastAsia"/>
              </w:rPr>
              <w:t>成绩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0" w:type="dxa"/>
            <w:vAlign w:val="center"/>
          </w:tcPr>
          <w:p>
            <w:pPr>
              <w:spacing w:line="4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计算机21-1</w:t>
            </w:r>
          </w:p>
        </w:tc>
        <w:tc>
          <w:tcPr>
            <w:tcW w:w="1669" w:type="dxa"/>
            <w:vAlign w:val="center"/>
          </w:tcPr>
          <w:p>
            <w:pPr>
              <w:spacing w:line="4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20211401206</w:t>
            </w:r>
          </w:p>
        </w:tc>
        <w:tc>
          <w:tcPr>
            <w:tcW w:w="1669" w:type="dxa"/>
            <w:vAlign w:val="center"/>
          </w:tcPr>
          <w:p>
            <w:pPr>
              <w:spacing w:line="460" w:lineRule="exac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梁浩铂</w:t>
            </w:r>
          </w:p>
        </w:tc>
        <w:tc>
          <w:tcPr>
            <w:tcW w:w="1669" w:type="dxa"/>
            <w:vAlign w:val="center"/>
          </w:tcPr>
          <w:p>
            <w:pPr>
              <w:spacing w:line="460" w:lineRule="exact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619" w:type="dxa"/>
            <w:vAlign w:val="center"/>
          </w:tcPr>
          <w:p>
            <w:pPr>
              <w:spacing w:line="460" w:lineRule="exact"/>
              <w:jc w:val="center"/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一、实验目的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bCs/>
          <w:szCs w:val="21"/>
        </w:rPr>
        <w:t>1 学习使用</w:t>
      </w:r>
      <w:r>
        <w:rPr>
          <w:rFonts w:hint="eastAsia" w:asciiTheme="minorEastAsia" w:hAnsiTheme="minorEastAsia" w:eastAsiaTheme="minorEastAsia"/>
          <w:bCs/>
          <w:szCs w:val="21"/>
        </w:rPr>
        <w:t>CASE</w:t>
      </w:r>
      <w:r>
        <w:rPr>
          <w:rFonts w:asciiTheme="minorEastAsia" w:hAnsiTheme="minorEastAsia" w:eastAsiaTheme="minorEastAsia"/>
          <w:bCs/>
          <w:szCs w:val="21"/>
        </w:rPr>
        <w:t>工具绘制UML</w:t>
      </w:r>
      <w:r>
        <w:rPr>
          <w:rFonts w:hint="eastAsia" w:asciiTheme="minorEastAsia" w:hAnsiTheme="minorEastAsia" w:eastAsiaTheme="minorEastAsia"/>
          <w:bCs/>
          <w:szCs w:val="21"/>
        </w:rPr>
        <w:t>类图</w:t>
      </w:r>
      <w:r>
        <w:rPr>
          <w:rFonts w:asciiTheme="minorEastAsia" w:hAnsiTheme="minorEastAsia" w:eastAsiaTheme="minorEastAsia"/>
          <w:bCs/>
          <w:szCs w:val="21"/>
        </w:rPr>
        <w:t>；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bCs/>
          <w:szCs w:val="21"/>
        </w:rPr>
        <w:t>2 学习</w:t>
      </w:r>
      <w:r>
        <w:rPr>
          <w:rFonts w:hint="eastAsia" w:asciiTheme="minorEastAsia" w:hAnsiTheme="minorEastAsia" w:eastAsiaTheme="minorEastAsia"/>
          <w:bCs/>
          <w:szCs w:val="21"/>
        </w:rPr>
        <w:t>类图作用，</w:t>
      </w:r>
      <w:r>
        <w:rPr>
          <w:rFonts w:asciiTheme="minorEastAsia" w:hAnsiTheme="minorEastAsia" w:eastAsiaTheme="minorEastAsia"/>
          <w:bCs/>
          <w:szCs w:val="21"/>
        </w:rPr>
        <w:t>掌握类之间各种关系</w:t>
      </w:r>
      <w:r>
        <w:rPr>
          <w:rFonts w:hint="eastAsia" w:asciiTheme="minorEastAsia" w:hAnsiTheme="minorEastAsia" w:eastAsiaTheme="minorEastAsia"/>
          <w:bCs/>
          <w:szCs w:val="21"/>
        </w:rPr>
        <w:t>及表示</w:t>
      </w:r>
      <w:r>
        <w:rPr>
          <w:rFonts w:asciiTheme="minorEastAsia" w:hAnsiTheme="minorEastAsia" w:eastAsiaTheme="minorEastAsia"/>
          <w:bCs/>
          <w:szCs w:val="21"/>
        </w:rPr>
        <w:t>方式。</w:t>
      </w:r>
    </w:p>
    <w:p/>
    <w:p>
      <w:pPr>
        <w:rPr>
          <w:b/>
        </w:rPr>
      </w:pPr>
      <w:r>
        <w:rPr>
          <w:rFonts w:hint="eastAsia"/>
          <w:b/>
        </w:rPr>
        <w:t>二、实验环境（工</w:t>
      </w:r>
      <w:r>
        <w:rPr>
          <w:b/>
        </w:rPr>
        <w:t>具</w:t>
      </w:r>
      <w:r>
        <w:rPr>
          <w:rFonts w:hint="eastAsia"/>
          <w:b/>
        </w:rPr>
        <w:t>、配置等）</w:t>
      </w:r>
    </w:p>
    <w:p>
      <w:pPr>
        <w:spacing w:line="440" w:lineRule="exact"/>
        <w:ind w:firstLine="420" w:firstLineChars="20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应用Microsoft Visio </w:t>
      </w:r>
      <w:r>
        <w:rPr>
          <w:rFonts w:hint="eastAsia" w:ascii="Times New Roman" w:hAnsi="Times New Roman"/>
          <w:bCs/>
          <w:szCs w:val="21"/>
        </w:rPr>
        <w:t>、PowerDesigner、R</w:t>
      </w:r>
      <w:r>
        <w:rPr>
          <w:rFonts w:ascii="Times New Roman" w:hAnsi="Times New Roman"/>
          <w:bCs/>
          <w:szCs w:val="21"/>
        </w:rPr>
        <w:t xml:space="preserve">ational </w:t>
      </w:r>
      <w:r>
        <w:rPr>
          <w:rFonts w:hint="eastAsia" w:ascii="Times New Roman" w:hAnsi="Times New Roman"/>
          <w:bCs/>
          <w:szCs w:val="21"/>
        </w:rPr>
        <w:t>Rose、</w:t>
      </w:r>
      <w:r>
        <w:rPr>
          <w:rFonts w:ascii="Times New Roman" w:hAnsi="Times New Roman"/>
          <w:bCs/>
          <w:szCs w:val="21"/>
        </w:rPr>
        <w:t>StarUML</w:t>
      </w:r>
      <w:r>
        <w:rPr>
          <w:rFonts w:hint="eastAsia" w:ascii="Times New Roman" w:hAnsi="Times New Roman"/>
          <w:bCs/>
          <w:szCs w:val="21"/>
        </w:rPr>
        <w:t>、Processon</w:t>
      </w:r>
      <w:r>
        <w:rPr>
          <w:rFonts w:ascii="Times New Roman" w:hAnsi="Times New Roman"/>
          <w:bCs/>
          <w:szCs w:val="21"/>
        </w:rPr>
        <w:t>等任一CASE工具</w:t>
      </w:r>
    </w:p>
    <w:p>
      <w:pPr>
        <w:tabs>
          <w:tab w:val="left" w:pos="6878"/>
        </w:tabs>
      </w:pPr>
      <w:r>
        <w:tab/>
      </w:r>
    </w:p>
    <w:p>
      <w:pPr>
        <w:rPr>
          <w:b/>
        </w:rPr>
      </w:pPr>
      <w:r>
        <w:rPr>
          <w:rFonts w:hint="eastAsia"/>
          <w:b/>
        </w:rPr>
        <w:t>三、实验内容</w:t>
      </w:r>
    </w:p>
    <w:p>
      <w:pPr>
        <w:spacing w:line="360" w:lineRule="exact"/>
        <w:ind w:firstLine="422" w:firstLineChars="20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1.  创建教材</w:t>
      </w:r>
      <w:r>
        <w:rPr>
          <w:rFonts w:asciiTheme="minorEastAsia" w:hAnsiTheme="minorEastAsia" w:eastAsiaTheme="minorEastAsia"/>
          <w:b/>
        </w:rPr>
        <w:t>P130图5-</w:t>
      </w:r>
      <w:r>
        <w:rPr>
          <w:rFonts w:hint="eastAsia" w:asciiTheme="minorEastAsia" w:hAnsiTheme="minorEastAsia" w:eastAsiaTheme="minorEastAsia"/>
          <w:b/>
        </w:rPr>
        <w:t>2</w:t>
      </w:r>
      <w:r>
        <w:rPr>
          <w:rFonts w:asciiTheme="minorEastAsia" w:hAnsiTheme="minorEastAsia" w:eastAsiaTheme="minorEastAsia"/>
          <w:b/>
        </w:rPr>
        <w:t>5银行储蓄系统的类图；</w:t>
      </w:r>
    </w:p>
    <w:p>
      <w:pPr>
        <w:spacing w:line="360" w:lineRule="exact"/>
        <w:ind w:firstLine="843" w:firstLineChars="400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P151图6-15选课系统的</w:t>
      </w:r>
      <w:r>
        <w:rPr>
          <w:rFonts w:hint="eastAsia" w:asciiTheme="minorEastAsia" w:hAnsiTheme="minorEastAsia" w:eastAsiaTheme="minorEastAsia"/>
          <w:b/>
        </w:rPr>
        <w:t>类</w:t>
      </w:r>
      <w:r>
        <w:rPr>
          <w:rFonts w:asciiTheme="minorEastAsia" w:hAnsiTheme="minorEastAsia" w:eastAsiaTheme="minorEastAsia"/>
          <w:b/>
        </w:rPr>
        <w:t>图；</w:t>
      </w:r>
    </w:p>
    <w:p>
      <w:pPr>
        <w:spacing w:line="240" w:lineRule="auto"/>
        <w:ind w:firstLine="843" w:firstLineChars="400"/>
        <w:rPr>
          <w:rFonts w:hint="eastAsia" w:asciiTheme="minorEastAsia" w:hAnsiTheme="minorEastAsia" w:eastAsiaTheme="minorEastAsia"/>
          <w:b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drawing>
          <wp:inline distT="0" distB="0" distL="114300" distR="114300">
            <wp:extent cx="4373880" cy="4838700"/>
            <wp:effectExtent l="0" t="0" r="0" b="7620"/>
            <wp:docPr id="4" name="图片 4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b/>
          <w:lang w:eastAsia="zh-CN"/>
        </w:rPr>
        <w:drawing>
          <wp:inline distT="0" distB="0" distL="114300" distR="114300">
            <wp:extent cx="4526280" cy="4892040"/>
            <wp:effectExtent l="0" t="0" r="0" b="0"/>
            <wp:docPr id="3" name="图片 3" descr="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exact"/>
        <w:ind w:firstLine="422" w:firstLineChars="200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2</w:t>
      </w:r>
      <w:r>
        <w:rPr>
          <w:rFonts w:hint="eastAsia" w:asciiTheme="minorEastAsia" w:hAnsiTheme="minorEastAsia" w:eastAsiaTheme="minorEastAsia"/>
          <w:b/>
        </w:rPr>
        <w:t>.  创建在线培训管理系统的包图和</w:t>
      </w:r>
      <w:r>
        <w:rPr>
          <w:rFonts w:asciiTheme="minorEastAsia" w:hAnsiTheme="minorEastAsia" w:eastAsiaTheme="minorEastAsia"/>
          <w:b/>
        </w:rPr>
        <w:t>类图</w:t>
      </w:r>
    </w:p>
    <w:p>
      <w:pPr>
        <w:spacing w:line="300" w:lineRule="auto"/>
        <w:ind w:firstLine="422" w:firstLineChars="200"/>
        <w:jc w:val="left"/>
        <w:rPr>
          <w:rFonts w:ascii="宋体" w:hAnsi="宋体"/>
          <w:b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1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</w:rPr>
        <w:t>需求陈述</w:t>
      </w:r>
    </w:p>
    <w:p>
      <w:pPr>
        <w:spacing w:line="300" w:lineRule="auto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某培训中心的在线培训管理系统主要包括如下功能：</w:t>
      </w:r>
    </w:p>
    <w:p>
      <w:pPr>
        <w:spacing w:line="300" w:lineRule="auto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教务员根据账号和密码登录后进入系统，建立本学期要开设的各类培训课程、将课程信息保存在系统中并可以对课程进行改动和删除。</w:t>
      </w:r>
    </w:p>
    <w:p>
      <w:pPr>
        <w:spacing w:line="300" w:lineRule="auto"/>
        <w:ind w:firstLine="420" w:firstLineChars="20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="宋体" w:hAnsi="宋体"/>
          <w:szCs w:val="21"/>
        </w:rPr>
        <w:t>学员根据账号和密码登录后进入选课界面，学员可以进行查询课程、选择课程。</w:t>
      </w:r>
    </w:p>
    <w:p>
      <w:pPr>
        <w:spacing w:line="300" w:lineRule="auto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300" w:lineRule="auto"/>
        <w:ind w:firstLine="422" w:firstLineChars="200"/>
        <w:jc w:val="left"/>
        <w:rPr>
          <w:rFonts w:ascii="宋体" w:hAnsi="宋体"/>
          <w:b/>
        </w:rPr>
      </w:pP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>2</w:t>
      </w:r>
      <w:r>
        <w:rPr>
          <w:rFonts w:hint="eastAsia" w:ascii="宋体" w:hAnsi="宋体"/>
          <w:b/>
        </w:rPr>
        <w:t>）应用</w:t>
      </w:r>
      <w:r>
        <w:rPr>
          <w:rFonts w:ascii="宋体" w:hAnsi="宋体"/>
          <w:b/>
        </w:rPr>
        <w:t xml:space="preserve">Microsoft Visio </w:t>
      </w:r>
      <w:r>
        <w:rPr>
          <w:rFonts w:hint="eastAsia" w:ascii="宋体" w:hAnsi="宋体"/>
          <w:b/>
        </w:rPr>
        <w:t>、</w:t>
      </w:r>
      <w:r>
        <w:rPr>
          <w:rFonts w:ascii="宋体" w:hAnsi="宋体"/>
          <w:b/>
        </w:rPr>
        <w:t>PowerDesigner</w:t>
      </w:r>
      <w:r>
        <w:rPr>
          <w:rFonts w:hint="eastAsia" w:ascii="宋体" w:hAnsi="宋体"/>
          <w:b/>
        </w:rPr>
        <w:t>、</w:t>
      </w:r>
      <w:r>
        <w:rPr>
          <w:rFonts w:ascii="宋体" w:hAnsi="宋体"/>
          <w:b/>
        </w:rPr>
        <w:t>StarUML</w:t>
      </w:r>
      <w:r>
        <w:rPr>
          <w:rFonts w:hint="eastAsia" w:ascii="宋体" w:hAnsi="宋体"/>
          <w:b/>
        </w:rPr>
        <w:t>、</w:t>
      </w:r>
      <w:r>
        <w:rPr>
          <w:rFonts w:ascii="宋体" w:hAnsi="宋体"/>
          <w:b/>
        </w:rPr>
        <w:t>Processon</w:t>
      </w:r>
      <w:r>
        <w:rPr>
          <w:rFonts w:hint="eastAsia" w:ascii="宋体" w:hAnsi="宋体"/>
          <w:b/>
        </w:rPr>
        <w:t>等任一</w:t>
      </w:r>
      <w:r>
        <w:rPr>
          <w:rFonts w:ascii="宋体" w:hAnsi="宋体"/>
          <w:b/>
        </w:rPr>
        <w:t>CASE</w:t>
      </w:r>
      <w:r>
        <w:rPr>
          <w:rFonts w:hint="eastAsia" w:ascii="宋体" w:hAnsi="宋体"/>
          <w:b/>
        </w:rPr>
        <w:t>工具，根据需求陈述给出系统包图。</w:t>
      </w:r>
    </w:p>
    <w:p>
      <w:pPr>
        <w:spacing w:line="300" w:lineRule="auto"/>
        <w:ind w:firstLine="422" w:firstLineChars="200"/>
        <w:jc w:val="left"/>
        <w:rPr>
          <w:rFonts w:hint="eastAsia" w:ascii="宋体" w:hAnsi="宋体" w:eastAsia="宋体"/>
          <w:b/>
          <w:lang w:eastAsia="zh-CN"/>
        </w:rPr>
      </w:pPr>
      <w:r>
        <w:rPr>
          <w:rFonts w:hint="eastAsia" w:ascii="宋体" w:hAnsi="宋体" w:eastAsia="宋体"/>
          <w:b/>
          <w:lang w:eastAsia="zh-CN"/>
        </w:rPr>
        <w:drawing>
          <wp:inline distT="0" distB="0" distL="114300" distR="114300">
            <wp:extent cx="5204460" cy="3459480"/>
            <wp:effectExtent l="0" t="0" r="7620" b="0"/>
            <wp:docPr id="5" name="图片 5" descr="7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firstLine="422" w:firstLineChars="200"/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寻找本系统中的类；确定类间的关系；创建完整的类图。</w:t>
      </w:r>
    </w:p>
    <w:p>
      <w:pPr>
        <w:numPr>
          <w:numId w:val="0"/>
        </w:numPr>
        <w:spacing w:line="300" w:lineRule="auto"/>
        <w:jc w:val="left"/>
        <w:rPr>
          <w:rFonts w:hint="eastAsia" w:ascii="宋体" w:hAnsi="宋体" w:eastAsia="宋体"/>
          <w:b/>
          <w:lang w:eastAsia="zh-CN"/>
        </w:rPr>
      </w:pPr>
      <w:r>
        <w:rPr>
          <w:rFonts w:hint="eastAsia" w:ascii="宋体" w:hAnsi="宋体" w:eastAsia="宋体"/>
          <w:b/>
          <w:lang w:eastAsia="zh-CN"/>
        </w:rPr>
        <w:drawing>
          <wp:inline distT="0" distB="0" distL="114300" distR="114300">
            <wp:extent cx="6181090" cy="2993390"/>
            <wp:effectExtent l="0" t="0" r="6350" b="8890"/>
            <wp:docPr id="6" name="图片 6" descr="7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.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exact"/>
        <w:rPr>
          <w:b/>
        </w:rPr>
      </w:pPr>
      <w:r>
        <w:rPr>
          <w:rFonts w:hint="eastAsia"/>
          <w:b/>
        </w:rPr>
        <w:t>四、实验结果与分析</w:t>
      </w:r>
    </w:p>
    <w:p>
      <w:pPr>
        <w:spacing w:line="360" w:lineRule="exact"/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通过本次实验，掌握了使用visio绘制类图和包图</w:t>
      </w:r>
    </w:p>
    <w:p>
      <w:pPr>
        <w:spacing w:line="360" w:lineRule="exact"/>
        <w:rPr>
          <w:b/>
        </w:rPr>
      </w:pPr>
      <w:r>
        <w:rPr>
          <w:rFonts w:hint="eastAsia"/>
          <w:b/>
        </w:rPr>
        <w:t>五、思考题：</w:t>
      </w:r>
    </w:p>
    <w:p>
      <w:pPr>
        <w:spacing w:line="440" w:lineRule="exact"/>
        <w:ind w:firstLine="420" w:firstLineChars="200"/>
        <w:rPr>
          <w:rFonts w:hint="eastAsia"/>
        </w:rPr>
      </w:pPr>
      <w:r>
        <w:rPr>
          <w:rFonts w:hint="eastAsia"/>
        </w:rPr>
        <w:t>类图的作用？</w:t>
      </w:r>
    </w:p>
    <w:p>
      <w:pPr>
        <w:spacing w:line="440" w:lineRule="exact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描述系统的结构：类图可以清晰地显示系统中的各个类及其之间的关系。它们展示了系统中的类、属性和方法，以及它们之间的关联、继承和依赖关系。通过类图，开发人员可以更好地理解系统的组成部分和各个类之间的交互。</w:t>
      </w:r>
      <w:bookmarkStart w:id="1" w:name="_GoBack"/>
      <w:bookmarkEnd w:id="1"/>
    </w:p>
    <w:p>
      <w:pPr>
        <w:spacing w:line="440" w:lineRule="exact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分析和设计系统：类图帮助开发人员在系统分析和设计阶段进行抽象和建模。通过类图，可以识别系统中的主要类、属性和方法，并定义它们之间的关系。这有助于开发人员更好地理解问题领域，并将其转化为可执行的设计和实现方案。</w:t>
      </w:r>
    </w:p>
    <w:p>
      <w:pPr>
        <w:spacing w:line="440" w:lineRule="exact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通信和协作：类图是用于沟通和协作的重要工具。开发团队可以使用类图来共享和传达设计意图，确保所有成员对系统的结构和组件有一个共同的理解。类图也可以作为开发文档的一部分，帮助其他开发人员了解系统的结构和设计。</w:t>
      </w:r>
    </w:p>
    <w:p>
      <w:pPr>
        <w:spacing w:line="440" w:lineRule="exact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</w:rPr>
        <w:t>代码生成和实现：类图可以用作生成代码的基础。在许多集成开发环境（IDE）和建模工具中，可以根据类图自动生成类、方法和关系的代码框架。这样可以提高开发效率，减少手动编写代码的工作量。</w:t>
      </w:r>
    </w:p>
    <w:p>
      <w:pPr>
        <w:spacing w:line="440" w:lineRule="exact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</w:rPr>
        <w:t>维护和重构：类图对于系统的维护和重构也非常有用。通过分析类图，开发人员可以评估系统中的依赖关系，识别潜在的问题和改进点。在进行重构时，类图可以帮助开发人员理解系统的当前状态，并指导他们进行修改和优化。</w:t>
      </w:r>
    </w:p>
    <w:p>
      <w:pPr>
        <w:spacing w:line="440" w:lineRule="exact"/>
        <w:ind w:firstLine="420" w:firstLineChars="200"/>
        <w:rPr>
          <w:rFonts w:hint="default"/>
        </w:rPr>
      </w:pPr>
      <w:r>
        <w:rPr>
          <w:rFonts w:hint="default"/>
        </w:rPr>
        <w:t>总之，类图作为面向对象分析和设计的重要工具，可以帮助开发人员建立系统的抽象模型，分析和设计系统的结构，支持团队协作，加速代码生成，以及维护和重构现有系统。</w:t>
      </w:r>
    </w:p>
    <w:p>
      <w:pPr>
        <w:spacing w:line="440" w:lineRule="exact"/>
        <w:ind w:firstLine="420" w:firstLineChars="200"/>
        <w:rPr>
          <w:rFonts w:hint="eastAsia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CE8DCE"/>
    <w:multiLevelType w:val="singleLevel"/>
    <w:tmpl w:val="BACE8DCE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oNotHyphenateCaps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2MWJlNjQwYzU0OGUwYTM0NzdlZTdlYjM2MjAyMGQifQ=="/>
  </w:docVars>
  <w:rsids>
    <w:rsidRoot w:val="000D2566"/>
    <w:rsid w:val="00004EEC"/>
    <w:rsid w:val="00010B01"/>
    <w:rsid w:val="0001742C"/>
    <w:rsid w:val="00020F71"/>
    <w:rsid w:val="00021F49"/>
    <w:rsid w:val="000371F1"/>
    <w:rsid w:val="00040D54"/>
    <w:rsid w:val="00057E9A"/>
    <w:rsid w:val="00064C19"/>
    <w:rsid w:val="00070B06"/>
    <w:rsid w:val="0007155C"/>
    <w:rsid w:val="000910BE"/>
    <w:rsid w:val="0009204E"/>
    <w:rsid w:val="000943D6"/>
    <w:rsid w:val="00097396"/>
    <w:rsid w:val="000A7E13"/>
    <w:rsid w:val="000B5D83"/>
    <w:rsid w:val="000B6F7B"/>
    <w:rsid w:val="000B76C3"/>
    <w:rsid w:val="000D2566"/>
    <w:rsid w:val="000D487D"/>
    <w:rsid w:val="000E4B22"/>
    <w:rsid w:val="000F0636"/>
    <w:rsid w:val="000F6AD9"/>
    <w:rsid w:val="0011257C"/>
    <w:rsid w:val="00126367"/>
    <w:rsid w:val="001414C3"/>
    <w:rsid w:val="0014780B"/>
    <w:rsid w:val="00154A57"/>
    <w:rsid w:val="00155716"/>
    <w:rsid w:val="00173C59"/>
    <w:rsid w:val="001740AF"/>
    <w:rsid w:val="00175096"/>
    <w:rsid w:val="00181F32"/>
    <w:rsid w:val="00186A7D"/>
    <w:rsid w:val="001A2822"/>
    <w:rsid w:val="001B2C02"/>
    <w:rsid w:val="001B4064"/>
    <w:rsid w:val="001D3F39"/>
    <w:rsid w:val="0020012A"/>
    <w:rsid w:val="002145B0"/>
    <w:rsid w:val="00214C35"/>
    <w:rsid w:val="00216E2D"/>
    <w:rsid w:val="00232DD3"/>
    <w:rsid w:val="00234AF8"/>
    <w:rsid w:val="00245CFD"/>
    <w:rsid w:val="00247588"/>
    <w:rsid w:val="00251363"/>
    <w:rsid w:val="002774BB"/>
    <w:rsid w:val="00277C35"/>
    <w:rsid w:val="00282BB2"/>
    <w:rsid w:val="002A07E1"/>
    <w:rsid w:val="002A0B7C"/>
    <w:rsid w:val="002A785A"/>
    <w:rsid w:val="002B21FF"/>
    <w:rsid w:val="002B6D74"/>
    <w:rsid w:val="002C64E4"/>
    <w:rsid w:val="002C6B6E"/>
    <w:rsid w:val="002D0D4D"/>
    <w:rsid w:val="002D7437"/>
    <w:rsid w:val="002F14F8"/>
    <w:rsid w:val="002F70BC"/>
    <w:rsid w:val="00303EBA"/>
    <w:rsid w:val="0031038F"/>
    <w:rsid w:val="00323D89"/>
    <w:rsid w:val="00335C4C"/>
    <w:rsid w:val="003435C4"/>
    <w:rsid w:val="00344D21"/>
    <w:rsid w:val="00351273"/>
    <w:rsid w:val="003535DE"/>
    <w:rsid w:val="003647BB"/>
    <w:rsid w:val="0037393B"/>
    <w:rsid w:val="00387A6E"/>
    <w:rsid w:val="00396748"/>
    <w:rsid w:val="003A0AB3"/>
    <w:rsid w:val="003B7BD9"/>
    <w:rsid w:val="003B7C09"/>
    <w:rsid w:val="003D1BF6"/>
    <w:rsid w:val="003D54CB"/>
    <w:rsid w:val="003E382B"/>
    <w:rsid w:val="003F0288"/>
    <w:rsid w:val="0041343F"/>
    <w:rsid w:val="004174A7"/>
    <w:rsid w:val="00435E9D"/>
    <w:rsid w:val="00436882"/>
    <w:rsid w:val="004458EE"/>
    <w:rsid w:val="0045175C"/>
    <w:rsid w:val="00453859"/>
    <w:rsid w:val="00455320"/>
    <w:rsid w:val="00456364"/>
    <w:rsid w:val="00462240"/>
    <w:rsid w:val="00475F36"/>
    <w:rsid w:val="00480147"/>
    <w:rsid w:val="00493E0C"/>
    <w:rsid w:val="004957A7"/>
    <w:rsid w:val="004C36E2"/>
    <w:rsid w:val="004D26CC"/>
    <w:rsid w:val="004D2F42"/>
    <w:rsid w:val="004E5235"/>
    <w:rsid w:val="005015A3"/>
    <w:rsid w:val="00507C96"/>
    <w:rsid w:val="00544084"/>
    <w:rsid w:val="00547954"/>
    <w:rsid w:val="005576EC"/>
    <w:rsid w:val="005742F7"/>
    <w:rsid w:val="005966FD"/>
    <w:rsid w:val="005A53B4"/>
    <w:rsid w:val="005A6FD8"/>
    <w:rsid w:val="005A7275"/>
    <w:rsid w:val="005C0862"/>
    <w:rsid w:val="005C184B"/>
    <w:rsid w:val="005C3AB3"/>
    <w:rsid w:val="005C4044"/>
    <w:rsid w:val="005D0FD3"/>
    <w:rsid w:val="005E1278"/>
    <w:rsid w:val="005F4C35"/>
    <w:rsid w:val="005F58BB"/>
    <w:rsid w:val="005F6F22"/>
    <w:rsid w:val="00603FDE"/>
    <w:rsid w:val="00613B26"/>
    <w:rsid w:val="0062614F"/>
    <w:rsid w:val="0063508E"/>
    <w:rsid w:val="00636507"/>
    <w:rsid w:val="00636ADB"/>
    <w:rsid w:val="006502FA"/>
    <w:rsid w:val="00655124"/>
    <w:rsid w:val="006749E2"/>
    <w:rsid w:val="00683A38"/>
    <w:rsid w:val="00687159"/>
    <w:rsid w:val="006928B9"/>
    <w:rsid w:val="00696B09"/>
    <w:rsid w:val="006B38D6"/>
    <w:rsid w:val="006B3AE9"/>
    <w:rsid w:val="006B791B"/>
    <w:rsid w:val="006C5E83"/>
    <w:rsid w:val="006E7FFC"/>
    <w:rsid w:val="006F6174"/>
    <w:rsid w:val="007044FE"/>
    <w:rsid w:val="00706A04"/>
    <w:rsid w:val="00723A0C"/>
    <w:rsid w:val="00723CDF"/>
    <w:rsid w:val="00745551"/>
    <w:rsid w:val="007455DA"/>
    <w:rsid w:val="00763C29"/>
    <w:rsid w:val="00770332"/>
    <w:rsid w:val="00773DB0"/>
    <w:rsid w:val="00774044"/>
    <w:rsid w:val="007937FE"/>
    <w:rsid w:val="00794418"/>
    <w:rsid w:val="007A5AB3"/>
    <w:rsid w:val="007C10B6"/>
    <w:rsid w:val="007D0991"/>
    <w:rsid w:val="007D4723"/>
    <w:rsid w:val="00800236"/>
    <w:rsid w:val="00803B48"/>
    <w:rsid w:val="00803CE8"/>
    <w:rsid w:val="008163A9"/>
    <w:rsid w:val="0082343A"/>
    <w:rsid w:val="00827182"/>
    <w:rsid w:val="0083490F"/>
    <w:rsid w:val="008403CE"/>
    <w:rsid w:val="00840A7C"/>
    <w:rsid w:val="0084147A"/>
    <w:rsid w:val="00842C4A"/>
    <w:rsid w:val="008522C8"/>
    <w:rsid w:val="008528BB"/>
    <w:rsid w:val="0085382C"/>
    <w:rsid w:val="00857EBD"/>
    <w:rsid w:val="00860C80"/>
    <w:rsid w:val="0086110A"/>
    <w:rsid w:val="00861EA4"/>
    <w:rsid w:val="00871A24"/>
    <w:rsid w:val="00874CBB"/>
    <w:rsid w:val="008877FC"/>
    <w:rsid w:val="00892120"/>
    <w:rsid w:val="00892FFF"/>
    <w:rsid w:val="008959FD"/>
    <w:rsid w:val="008971E7"/>
    <w:rsid w:val="008A0580"/>
    <w:rsid w:val="008A3781"/>
    <w:rsid w:val="008B77A2"/>
    <w:rsid w:val="008C0C04"/>
    <w:rsid w:val="008C1A85"/>
    <w:rsid w:val="008C734F"/>
    <w:rsid w:val="008E1DF7"/>
    <w:rsid w:val="008E356C"/>
    <w:rsid w:val="008F72D0"/>
    <w:rsid w:val="00904634"/>
    <w:rsid w:val="00905C5D"/>
    <w:rsid w:val="00906C33"/>
    <w:rsid w:val="00912EB2"/>
    <w:rsid w:val="009161CF"/>
    <w:rsid w:val="00933FE1"/>
    <w:rsid w:val="00942A97"/>
    <w:rsid w:val="009455B4"/>
    <w:rsid w:val="00962515"/>
    <w:rsid w:val="00964340"/>
    <w:rsid w:val="00975758"/>
    <w:rsid w:val="0099256F"/>
    <w:rsid w:val="00995DD2"/>
    <w:rsid w:val="009B27F9"/>
    <w:rsid w:val="009B7CD7"/>
    <w:rsid w:val="009B7D16"/>
    <w:rsid w:val="009C0E61"/>
    <w:rsid w:val="009C79D1"/>
    <w:rsid w:val="009D11DD"/>
    <w:rsid w:val="009D28D9"/>
    <w:rsid w:val="009E24CA"/>
    <w:rsid w:val="009E6EF3"/>
    <w:rsid w:val="009F33FB"/>
    <w:rsid w:val="00A10A45"/>
    <w:rsid w:val="00A13C7F"/>
    <w:rsid w:val="00A23D2E"/>
    <w:rsid w:val="00A42446"/>
    <w:rsid w:val="00A5075A"/>
    <w:rsid w:val="00A54820"/>
    <w:rsid w:val="00A55D1B"/>
    <w:rsid w:val="00A57AA1"/>
    <w:rsid w:val="00A6174C"/>
    <w:rsid w:val="00A64479"/>
    <w:rsid w:val="00A66E88"/>
    <w:rsid w:val="00A72B7B"/>
    <w:rsid w:val="00A81F6F"/>
    <w:rsid w:val="00A8211A"/>
    <w:rsid w:val="00A93522"/>
    <w:rsid w:val="00A95FF6"/>
    <w:rsid w:val="00AA46DE"/>
    <w:rsid w:val="00AB0156"/>
    <w:rsid w:val="00AB0CFE"/>
    <w:rsid w:val="00AB271C"/>
    <w:rsid w:val="00AB4117"/>
    <w:rsid w:val="00AD0F1D"/>
    <w:rsid w:val="00AD427C"/>
    <w:rsid w:val="00AD46D2"/>
    <w:rsid w:val="00AE56EB"/>
    <w:rsid w:val="00AE56FA"/>
    <w:rsid w:val="00AE652E"/>
    <w:rsid w:val="00AF4365"/>
    <w:rsid w:val="00AF73CA"/>
    <w:rsid w:val="00B0232F"/>
    <w:rsid w:val="00B03A37"/>
    <w:rsid w:val="00B135EF"/>
    <w:rsid w:val="00B17586"/>
    <w:rsid w:val="00B17DBE"/>
    <w:rsid w:val="00B24FB6"/>
    <w:rsid w:val="00B25556"/>
    <w:rsid w:val="00B33ACC"/>
    <w:rsid w:val="00B34074"/>
    <w:rsid w:val="00B36E88"/>
    <w:rsid w:val="00B40D60"/>
    <w:rsid w:val="00B46605"/>
    <w:rsid w:val="00B53D88"/>
    <w:rsid w:val="00B549D9"/>
    <w:rsid w:val="00B5609A"/>
    <w:rsid w:val="00B71892"/>
    <w:rsid w:val="00B76984"/>
    <w:rsid w:val="00B77325"/>
    <w:rsid w:val="00B81B45"/>
    <w:rsid w:val="00B964D3"/>
    <w:rsid w:val="00BA0B79"/>
    <w:rsid w:val="00BA623D"/>
    <w:rsid w:val="00BA6B08"/>
    <w:rsid w:val="00BD6BE8"/>
    <w:rsid w:val="00BE6186"/>
    <w:rsid w:val="00C00F56"/>
    <w:rsid w:val="00C104FA"/>
    <w:rsid w:val="00C10B5C"/>
    <w:rsid w:val="00C34795"/>
    <w:rsid w:val="00C3509E"/>
    <w:rsid w:val="00C42513"/>
    <w:rsid w:val="00C52CA3"/>
    <w:rsid w:val="00C5378D"/>
    <w:rsid w:val="00C54110"/>
    <w:rsid w:val="00C5772F"/>
    <w:rsid w:val="00C665BF"/>
    <w:rsid w:val="00C66BAC"/>
    <w:rsid w:val="00C70661"/>
    <w:rsid w:val="00C7143F"/>
    <w:rsid w:val="00C76941"/>
    <w:rsid w:val="00C875BA"/>
    <w:rsid w:val="00C93C33"/>
    <w:rsid w:val="00CA0BB7"/>
    <w:rsid w:val="00CB1F61"/>
    <w:rsid w:val="00CB28BF"/>
    <w:rsid w:val="00CC7B0A"/>
    <w:rsid w:val="00CD1CC0"/>
    <w:rsid w:val="00CE3BA8"/>
    <w:rsid w:val="00CF0A30"/>
    <w:rsid w:val="00D04EE2"/>
    <w:rsid w:val="00D05224"/>
    <w:rsid w:val="00D27E02"/>
    <w:rsid w:val="00D351D9"/>
    <w:rsid w:val="00D42051"/>
    <w:rsid w:val="00D43CEF"/>
    <w:rsid w:val="00D44488"/>
    <w:rsid w:val="00D44C26"/>
    <w:rsid w:val="00D45EF1"/>
    <w:rsid w:val="00D515B0"/>
    <w:rsid w:val="00D57704"/>
    <w:rsid w:val="00D67408"/>
    <w:rsid w:val="00D93E06"/>
    <w:rsid w:val="00D97C1A"/>
    <w:rsid w:val="00DA22A7"/>
    <w:rsid w:val="00DA3929"/>
    <w:rsid w:val="00DB03D3"/>
    <w:rsid w:val="00DB5D1E"/>
    <w:rsid w:val="00DC7AFD"/>
    <w:rsid w:val="00DD2CD2"/>
    <w:rsid w:val="00DD70E6"/>
    <w:rsid w:val="00DE1F12"/>
    <w:rsid w:val="00DE6151"/>
    <w:rsid w:val="00DE6481"/>
    <w:rsid w:val="00DF5A4F"/>
    <w:rsid w:val="00DF76D2"/>
    <w:rsid w:val="00E00A29"/>
    <w:rsid w:val="00E0555E"/>
    <w:rsid w:val="00E11F39"/>
    <w:rsid w:val="00E22157"/>
    <w:rsid w:val="00E2404F"/>
    <w:rsid w:val="00E24FC5"/>
    <w:rsid w:val="00E316F0"/>
    <w:rsid w:val="00E3424F"/>
    <w:rsid w:val="00E34650"/>
    <w:rsid w:val="00E45E5F"/>
    <w:rsid w:val="00E525FC"/>
    <w:rsid w:val="00E541F6"/>
    <w:rsid w:val="00E54C51"/>
    <w:rsid w:val="00E60F6E"/>
    <w:rsid w:val="00E6269F"/>
    <w:rsid w:val="00E667D2"/>
    <w:rsid w:val="00E74313"/>
    <w:rsid w:val="00E774B7"/>
    <w:rsid w:val="00E961DD"/>
    <w:rsid w:val="00EA09D8"/>
    <w:rsid w:val="00EA2A7C"/>
    <w:rsid w:val="00EA72BC"/>
    <w:rsid w:val="00EB36E7"/>
    <w:rsid w:val="00EC5F8E"/>
    <w:rsid w:val="00ED203D"/>
    <w:rsid w:val="00ED2D86"/>
    <w:rsid w:val="00EE3F70"/>
    <w:rsid w:val="00EE54C5"/>
    <w:rsid w:val="00EE5EA2"/>
    <w:rsid w:val="00EF019D"/>
    <w:rsid w:val="00EF2376"/>
    <w:rsid w:val="00F10741"/>
    <w:rsid w:val="00F310A9"/>
    <w:rsid w:val="00F44681"/>
    <w:rsid w:val="00F51E58"/>
    <w:rsid w:val="00F733A6"/>
    <w:rsid w:val="00F74D5C"/>
    <w:rsid w:val="00F75182"/>
    <w:rsid w:val="00F861E6"/>
    <w:rsid w:val="00F95BE1"/>
    <w:rsid w:val="00FA03C4"/>
    <w:rsid w:val="00FA59CA"/>
    <w:rsid w:val="00FB2CF9"/>
    <w:rsid w:val="00FB4264"/>
    <w:rsid w:val="00FC4EAF"/>
    <w:rsid w:val="00FC7100"/>
    <w:rsid w:val="00FD3F42"/>
    <w:rsid w:val="00FD6459"/>
    <w:rsid w:val="00FE21F1"/>
    <w:rsid w:val="00FF3BE6"/>
    <w:rsid w:val="00FF5D0D"/>
    <w:rsid w:val="37A5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3">
    <w:name w:val="Default Paragraph Font"/>
    <w:autoRedefine/>
    <w:semiHidden/>
    <w:unhideWhenUsed/>
    <w:uiPriority w:val="1"/>
  </w:style>
  <w:style w:type="table" w:default="1" w:styleId="11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autoRedefine/>
    <w:qFormat/>
    <w:uiPriority w:val="0"/>
    <w:pPr>
      <w:jc w:val="left"/>
    </w:pPr>
  </w:style>
  <w:style w:type="paragraph" w:styleId="5">
    <w:name w:val="Balloon Text"/>
    <w:basedOn w:val="1"/>
    <w:link w:val="19"/>
    <w:autoRedefine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7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autoRedefine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qFormat/>
    <w:uiPriority w:val="39"/>
    <w:pPr>
      <w:tabs>
        <w:tab w:val="right" w:leader="dot" w:pos="9736"/>
      </w:tabs>
      <w:spacing w:line="720" w:lineRule="auto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annotation subject"/>
    <w:basedOn w:val="4"/>
    <w:next w:val="4"/>
    <w:link w:val="22"/>
    <w:autoRedefine/>
    <w:qFormat/>
    <w:uiPriority w:val="0"/>
    <w:rPr>
      <w:b/>
      <w:bCs/>
    </w:rPr>
  </w:style>
  <w:style w:type="table" w:styleId="12">
    <w:name w:val="Table Grid"/>
    <w:basedOn w:val="11"/>
    <w:autoRedefine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Hyperlink"/>
    <w:autoRedefine/>
    <w:qFormat/>
    <w:uiPriority w:val="99"/>
    <w:rPr>
      <w:rFonts w:cs="Times New Roman"/>
      <w:color w:val="0000FF"/>
      <w:u w:val="single"/>
    </w:rPr>
  </w:style>
  <w:style w:type="character" w:styleId="15">
    <w:name w:val="annotation reference"/>
    <w:autoRedefine/>
    <w:qFormat/>
    <w:uiPriority w:val="0"/>
    <w:rPr>
      <w:sz w:val="21"/>
      <w:szCs w:val="21"/>
    </w:rPr>
  </w:style>
  <w:style w:type="character" w:customStyle="1" w:styleId="16">
    <w:name w:val="页眉 字符"/>
    <w:link w:val="7"/>
    <w:autoRedefine/>
    <w:semiHidden/>
    <w:qFormat/>
    <w:locked/>
    <w:uiPriority w:val="0"/>
    <w:rPr>
      <w:rFonts w:cs="Times New Roman"/>
      <w:sz w:val="18"/>
      <w:szCs w:val="18"/>
    </w:rPr>
  </w:style>
  <w:style w:type="character" w:customStyle="1" w:styleId="17">
    <w:name w:val="页脚 字符"/>
    <w:link w:val="6"/>
    <w:qFormat/>
    <w:locked/>
    <w:uiPriority w:val="0"/>
    <w:rPr>
      <w:rFonts w:cs="Times New Roman"/>
      <w:sz w:val="18"/>
      <w:szCs w:val="18"/>
    </w:rPr>
  </w:style>
  <w:style w:type="character" w:customStyle="1" w:styleId="18">
    <w:name w:val="标题 1 字符"/>
    <w:link w:val="2"/>
    <w:autoRedefine/>
    <w:qFormat/>
    <w:locked/>
    <w:uiPriority w:val="0"/>
    <w:rPr>
      <w:rFonts w:cs="Times New Roman"/>
      <w:b/>
      <w:bCs/>
      <w:kern w:val="44"/>
      <w:sz w:val="44"/>
      <w:szCs w:val="44"/>
    </w:rPr>
  </w:style>
  <w:style w:type="character" w:customStyle="1" w:styleId="19">
    <w:name w:val="批注框文本 字符"/>
    <w:link w:val="5"/>
    <w:semiHidden/>
    <w:qFormat/>
    <w:locked/>
    <w:uiPriority w:val="0"/>
    <w:rPr>
      <w:rFonts w:cs="Times New Roman"/>
      <w:sz w:val="18"/>
      <w:szCs w:val="18"/>
    </w:rPr>
  </w:style>
  <w:style w:type="character" w:customStyle="1" w:styleId="20">
    <w:name w:val="标题 2 字符"/>
    <w:link w:val="3"/>
    <w:autoRedefine/>
    <w:semiHidden/>
    <w:qFormat/>
    <w:locked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1">
    <w:name w:val="批注文字 字符"/>
    <w:link w:val="4"/>
    <w:qFormat/>
    <w:uiPriority w:val="0"/>
    <w:rPr>
      <w:kern w:val="2"/>
      <w:sz w:val="21"/>
      <w:szCs w:val="22"/>
    </w:rPr>
  </w:style>
  <w:style w:type="character" w:customStyle="1" w:styleId="22">
    <w:name w:val="批注主题 字符"/>
    <w:link w:val="10"/>
    <w:autoRedefine/>
    <w:qFormat/>
    <w:uiPriority w:val="0"/>
    <w:rPr>
      <w:b/>
      <w:bCs/>
      <w:kern w:val="2"/>
      <w:sz w:val="21"/>
      <w:szCs w:val="22"/>
    </w:rPr>
  </w:style>
  <w:style w:type="character" w:customStyle="1" w:styleId="23">
    <w:name w:val="description"/>
    <w:autoRedefine/>
    <w:qFormat/>
    <w:uiPriority w:val="0"/>
  </w:style>
  <w:style w:type="paragraph" w:customStyle="1" w:styleId="24">
    <w:name w:val="样式 表格正文 + 宋体 五号 首行缩进:  2 字符"/>
    <w:basedOn w:val="1"/>
    <w:autoRedefine/>
    <w:qFormat/>
    <w:uiPriority w:val="0"/>
    <w:rPr>
      <w:rFonts w:ascii="宋体" w:hAnsi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xju</Company>
  <Pages>3</Pages>
  <Words>105</Words>
  <Characters>603</Characters>
  <Lines>5</Lines>
  <Paragraphs>1</Paragraphs>
  <TotalTime>4</TotalTime>
  <ScaleCrop>false</ScaleCrop>
  <LinksUpToDate>false</LinksUpToDate>
  <CharactersWithSpaces>707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2023-11-23T03:54:00Z</dcterms:created>
  <dc:creator>xju</dc:creator>
  <cp:lastModifiedBy>逍遥</cp:lastModifiedBy>
  <dcterms:modified xsi:type="dcterms:W3CDTF">2024-01-06T16:15:04Z</dcterms:modified>
  <dc:title>网络安全基础实验报告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6A01E3062BA547EA9DE2F78170A01A43_12</vt:lpwstr>
  </property>
</Properties>
</file>