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55234" w14:textId="77777777" w:rsidR="00A055CD" w:rsidRDefault="00A055CD" w:rsidP="00A055CD">
      <w:pPr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 xml:space="preserve">Assignment </w:t>
      </w:r>
      <w:r w:rsidRPr="00A055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6</w:t>
      </w:r>
    </w:p>
    <w:p w14:paraId="4BFF5EB2" w14:textId="77777777" w:rsidR="00A055CD" w:rsidRDefault="00A055CD" w:rsidP="00A055CD">
      <w:pPr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A055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Routing Security: BGP / OSPF — simulating a BG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P route hijack in Packet Tracer</w:t>
      </w:r>
    </w:p>
    <w:p w14:paraId="1EE0A949" w14:textId="77777777" w:rsidR="00A055CD" w:rsidRDefault="00A055CD" w:rsidP="00A055CD">
      <w:pPr>
        <w:spacing w:after="0" w:line="24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</w:p>
    <w:p w14:paraId="2BCB0819" w14:textId="77777777" w:rsidR="00A055CD" w:rsidRDefault="00A055CD" w:rsidP="00A055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Duration:</w:t>
      </w: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 academic hours </w:t>
      </w:r>
    </w:p>
    <w:p w14:paraId="270271DD" w14:textId="77777777" w:rsidR="00A055CD" w:rsidRDefault="00A055CD" w:rsidP="00A055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Goal:</w:t>
      </w: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Build a simple BGP network, simulate announcing someone else’s prefix (route hijack) and protect the network using a simple prefix-filter.</w:t>
      </w:r>
    </w:p>
    <w:p w14:paraId="23D6E967" w14:textId="77777777" w:rsidR="00A055CD" w:rsidRDefault="00A055CD" w:rsidP="00A055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Tool:</w:t>
      </w: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Cisco Packet Tracer.</w:t>
      </w:r>
    </w:p>
    <w:p w14:paraId="06C4DE27" w14:textId="77777777" w:rsidR="00A055CD" w:rsidRDefault="00A055CD" w:rsidP="00A055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98B2774" w14:textId="77777777" w:rsidR="00A055CD" w:rsidRDefault="00A055CD" w:rsidP="00A055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A756A33" w14:textId="77777777" w:rsidR="00A055CD" w:rsidRPr="00A055CD" w:rsidRDefault="00A055CD" w:rsidP="00A055C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Short instruction</w:t>
      </w:r>
    </w:p>
    <w:p w14:paraId="0578174C" w14:textId="77777777" w:rsidR="00A055CD" w:rsidRDefault="00A055CD" w:rsidP="00A055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Open Packet Tracer, assemble the topology, enter the commands listed for each router, run checks with </w:t>
      </w: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 ip bgp</w:t>
      </w: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</w:t>
      </w: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traceroute</w:t>
      </w: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then simulate the hijack and apply the filter.</w:t>
      </w:r>
    </w:p>
    <w:p w14:paraId="6B228052" w14:textId="77777777" w:rsidR="00A055CD" w:rsidRDefault="00A055CD" w:rsidP="00A055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5A1AF18" w14:textId="77777777" w:rsidR="00A055CD" w:rsidRPr="00A055CD" w:rsidRDefault="00A055CD" w:rsidP="00A055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Topology — build this in Packet Tracer</w:t>
      </w:r>
    </w:p>
    <w:p w14:paraId="46C6F560" w14:textId="77777777" w:rsidR="00A055CD" w:rsidRPr="00A055CD" w:rsidRDefault="00A055CD" w:rsidP="00A055CD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14:paraId="478FA1D9" w14:textId="48082D63" w:rsidR="00A055CD" w:rsidRPr="00611226" w:rsidRDefault="00C450C8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450C8">
        <w:rPr>
          <w:rFonts w:ascii="Courier New" w:eastAsia="Times New Roman" w:hAnsi="Courier New" w:cs="Courier New"/>
          <w:sz w:val="20"/>
          <w:szCs w:val="20"/>
          <w:lang w:val="en-US" w:eastAsia="ru-RU"/>
        </w:rPr>
        <w:drawing>
          <wp:inline distT="0" distB="0" distL="0" distR="0" wp14:anchorId="7CC20F52" wp14:editId="438670C7">
            <wp:extent cx="5940425" cy="2418715"/>
            <wp:effectExtent l="0" t="0" r="3175" b="635"/>
            <wp:docPr id="959916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169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DBBE" w14:textId="77777777" w:rsidR="00A055CD" w:rsidRPr="00611226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11226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Addresses and interfaces</w:t>
      </w:r>
    </w:p>
    <w:p w14:paraId="0F3B0708" w14:textId="77777777" w:rsidR="00A055CD" w:rsidRPr="00611226" w:rsidRDefault="00A055CD" w:rsidP="00A055C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66896CE2" w14:textId="77777777" w:rsidR="00A055CD" w:rsidRPr="00611226" w:rsidRDefault="00A055CD" w:rsidP="00A055C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122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R1</w:t>
      </w:r>
    </w:p>
    <w:p w14:paraId="41231609" w14:textId="77777777" w:rsidR="00A055CD" w:rsidRPr="00A055CD" w:rsidRDefault="00A055CD" w:rsidP="00A055C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Fa0/0: </w:t>
      </w: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10.0.12.1/24</w:t>
      </w: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(link to R2 Fa0/0)</w:t>
      </w:r>
    </w:p>
    <w:p w14:paraId="7D543658" w14:textId="1C734259" w:rsidR="00A055CD" w:rsidRPr="00FC5EAB" w:rsidRDefault="00A055CD" w:rsidP="00FC5EAB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12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Fa0/1: </w:t>
      </w:r>
      <w:r w:rsidRPr="00611226">
        <w:rPr>
          <w:rFonts w:ascii="Courier New" w:eastAsia="Times New Roman" w:hAnsi="Courier New" w:cs="Courier New"/>
          <w:sz w:val="20"/>
          <w:szCs w:val="20"/>
          <w:lang w:val="en-US" w:eastAsia="ru-RU"/>
        </w:rPr>
        <w:t>192.168.10.1/24</w:t>
      </w:r>
      <w:r w:rsidRPr="006112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(PC-A gateway)</w:t>
      </w:r>
    </w:p>
    <w:p w14:paraId="22B5D391" w14:textId="77777777" w:rsidR="00A055CD" w:rsidRPr="00A055CD" w:rsidRDefault="00A055CD" w:rsidP="00A055C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R2</w:t>
      </w:r>
    </w:p>
    <w:p w14:paraId="3482366C" w14:textId="77777777" w:rsidR="00A055CD" w:rsidRPr="00A055CD" w:rsidRDefault="00A055CD" w:rsidP="00A055C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Fa0/0: </w:t>
      </w: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10.0.12.2/24</w:t>
      </w: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(link to R1)</w:t>
      </w:r>
    </w:p>
    <w:p w14:paraId="026E916C" w14:textId="51A90157" w:rsidR="00A055CD" w:rsidRPr="00A055CD" w:rsidRDefault="00A055CD" w:rsidP="00A055C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Fa0/1: </w:t>
      </w:r>
      <w:r w:rsidR="00E268B2"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192.168.20.1/24</w:t>
      </w:r>
      <w:r w:rsidR="00E268B2"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(PC-B gateway)</w:t>
      </w:r>
    </w:p>
    <w:p w14:paraId="78BE3764" w14:textId="0DC38C41" w:rsidR="00A055CD" w:rsidRPr="00937D09" w:rsidRDefault="00A055CD" w:rsidP="00937D09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</w:t>
      </w:r>
      <w:r w:rsidR="00346AF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1/0</w:t>
      </w: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="00E268B2"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10.0.13.1/24</w:t>
      </w:r>
      <w:r w:rsidR="00E268B2"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(link to ATT)</w:t>
      </w:r>
    </w:p>
    <w:p w14:paraId="345FE360" w14:textId="77777777" w:rsidR="00A055CD" w:rsidRPr="00A055CD" w:rsidRDefault="00A055CD" w:rsidP="00A055C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ATT (Attacker)</w:t>
      </w:r>
    </w:p>
    <w:p w14:paraId="456DC9CF" w14:textId="21E85987" w:rsidR="00A055CD" w:rsidRPr="00937D09" w:rsidRDefault="00A055CD" w:rsidP="00937D09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Fa0/0: </w:t>
      </w: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10.0.13.2/24</w:t>
      </w: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(link to R2 Fa0/1)</w:t>
      </w:r>
    </w:p>
    <w:p w14:paraId="03DB6EE1" w14:textId="69BF678F" w:rsidR="00A055CD" w:rsidRPr="00937D09" w:rsidRDefault="00A055CD" w:rsidP="00937D09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PC-A</w:t>
      </w: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192.168.10.10/24</w:t>
      </w: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GW = </w:t>
      </w: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192.168.10.1</w:t>
      </w:r>
    </w:p>
    <w:p w14:paraId="14395ED2" w14:textId="77777777" w:rsidR="00A055CD" w:rsidRPr="00A055CD" w:rsidRDefault="00A055CD" w:rsidP="00A055C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PC-B</w:t>
      </w: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192.168.20.10/24</w:t>
      </w: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GW = </w:t>
      </w: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192.168.20.1</w:t>
      </w:r>
    </w:p>
    <w:p w14:paraId="77F750CA" w14:textId="77777777" w:rsidR="00A055CD" w:rsidRDefault="00A055CD" w:rsidP="00A055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5E33F8E" w14:textId="3BE1BDA3" w:rsidR="00A055CD" w:rsidRDefault="00A055CD" w:rsidP="00A055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(Cisco 281</w:t>
      </w:r>
      <w:r w:rsidR="00937D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 </w:t>
      </w: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routers in Packet Tracer; two Desktop PCs.)</w:t>
      </w:r>
    </w:p>
    <w:p w14:paraId="5A0A1342" w14:textId="77777777" w:rsidR="00A055CD" w:rsidRDefault="00A055CD" w:rsidP="00A055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F91C1AA" w14:textId="77777777" w:rsidR="00A61640" w:rsidRPr="00611226" w:rsidRDefault="00A61640" w:rsidP="00A055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</w:p>
    <w:p w14:paraId="25BF65CF" w14:textId="56703D45" w:rsidR="00A61640" w:rsidRPr="00611226" w:rsidRDefault="00FF2A01" w:rsidP="00A055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FF2A0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drawing>
          <wp:inline distT="0" distB="0" distL="0" distR="0" wp14:anchorId="2523B516" wp14:editId="5BB7BDCA">
            <wp:extent cx="2748314" cy="2360316"/>
            <wp:effectExtent l="0" t="0" r="0" b="1905"/>
            <wp:docPr id="2128102004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02004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6686" cy="236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2A01">
        <w:rPr>
          <w:noProof/>
        </w:rPr>
        <w:t xml:space="preserve"> </w:t>
      </w:r>
      <w:r w:rsidRPr="00FF2A0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drawing>
          <wp:inline distT="0" distB="0" distL="0" distR="0" wp14:anchorId="79760FA7" wp14:editId="5D2060C0">
            <wp:extent cx="2387600" cy="2366287"/>
            <wp:effectExtent l="0" t="0" r="0" b="0"/>
            <wp:docPr id="1792862875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62875" name="Рисунок 1" descr="Изображение выглядит как текст, электроника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7302" cy="238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81E1" w14:textId="77777777" w:rsidR="00A055CD" w:rsidRPr="00A055CD" w:rsidRDefault="00A055CD" w:rsidP="00A055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Preparation</w:t>
      </w:r>
    </w:p>
    <w:p w14:paraId="46D059BF" w14:textId="77777777" w:rsidR="00A055CD" w:rsidRPr="00A055CD" w:rsidRDefault="00A055CD" w:rsidP="00A055C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Packet Tracer add devices: R1, R2, ATT (routers), PC-A and PC-B (PCs).</w:t>
      </w:r>
    </w:p>
    <w:p w14:paraId="420FD964" w14:textId="77777777" w:rsidR="00A055CD" w:rsidRPr="00A055CD" w:rsidRDefault="00A055CD" w:rsidP="00A055C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Connect devices with straight-through cables (Fa ↔ Fa).</w:t>
      </w:r>
    </w:p>
    <w:p w14:paraId="7513A578" w14:textId="77777777" w:rsidR="00A055CD" w:rsidRPr="00A055CD" w:rsidRDefault="00A055CD" w:rsidP="00A055C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 PCs set IP and gateway (Desktop → IP Configuration).</w:t>
      </w:r>
    </w:p>
    <w:p w14:paraId="0DBFEC20" w14:textId="77777777" w:rsidR="00A055CD" w:rsidRDefault="00A055CD" w:rsidP="00A055CD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 CLI on each router.</w:t>
      </w:r>
    </w:p>
    <w:p w14:paraId="16D24119" w14:textId="77777777" w:rsidR="00A055CD" w:rsidRDefault="00A055CD" w:rsidP="00A055C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B181BC6" w14:textId="77777777" w:rsidR="00A055CD" w:rsidRDefault="00A055CD" w:rsidP="00A055C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Configurations — enter these commands in each router’s CLI</w:t>
      </w:r>
    </w:p>
    <w:p w14:paraId="06EE3D8B" w14:textId="14FA5A2D" w:rsidR="00A055CD" w:rsidRPr="00346AF1" w:rsidRDefault="00A055CD" w:rsidP="00A055C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7F4F2D6" w14:textId="63623AC0" w:rsidR="00733A49" w:rsidRPr="00346AF1" w:rsidRDefault="00733A49" w:rsidP="00A055C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7CBBC353" w14:textId="77777777" w:rsidR="00A055CD" w:rsidRPr="00A055CD" w:rsidRDefault="00A055CD" w:rsidP="00A055C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R1 (AS 65010)</w:t>
      </w:r>
    </w:p>
    <w:p w14:paraId="4A415272" w14:textId="77777777" w:rsid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04ACAA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enable</w:t>
      </w:r>
    </w:p>
    <w:p w14:paraId="1960DA04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configure terminal</w:t>
      </w:r>
    </w:p>
    <w:p w14:paraId="33988047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hostname R1</w:t>
      </w:r>
    </w:p>
    <w:p w14:paraId="7C7DFFCD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no ip domain-lookup</w:t>
      </w:r>
    </w:p>
    <w:p w14:paraId="08CB5DC7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D949F8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 FastEthernet0/0</w:t>
      </w:r>
    </w:p>
    <w:p w14:paraId="36F7B584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ip address 10.0.12.1 255.255.255.0</w:t>
      </w:r>
    </w:p>
    <w:p w14:paraId="57FB5DB2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 shutdown</w:t>
      </w:r>
    </w:p>
    <w:p w14:paraId="61466036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E5DCB2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 FastEthernet0/1</w:t>
      </w:r>
    </w:p>
    <w:p w14:paraId="045073C8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ip address 192.168.10.1 255.255.255.0</w:t>
      </w:r>
    </w:p>
    <w:p w14:paraId="1D766E57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 shutdown</w:t>
      </w:r>
    </w:p>
    <w:p w14:paraId="6373B94C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989391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 bgp 65010</w:t>
      </w:r>
    </w:p>
    <w:p w14:paraId="1D61FE4A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 synchronization</w:t>
      </w:r>
    </w:p>
    <w:p w14:paraId="536523D7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bgp log-neighbor-changes</w:t>
      </w:r>
    </w:p>
    <w:p w14:paraId="6A1CC977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neighbor 10.0.12.2 remote-as 65020</w:t>
      </w:r>
    </w:p>
    <w:p w14:paraId="6D69DCAE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network 192.168.10.0 mask 255.255.255.0</w:t>
      </w:r>
    </w:p>
    <w:p w14:paraId="1143E21F" w14:textId="77777777" w:rsidR="00A055CD" w:rsidRPr="00E90044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</w:p>
    <w:p w14:paraId="78AB0917" w14:textId="77777777" w:rsidR="00733A49" w:rsidRPr="00E90044" w:rsidRDefault="00733A49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44669BE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C539DDA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</w:p>
    <w:p w14:paraId="3EDB898A" w14:textId="77777777" w:rsid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</w:t>
      </w:r>
    </w:p>
    <w:p w14:paraId="073848B4" w14:textId="3DAC673D" w:rsidR="00A055CD" w:rsidRDefault="0055639B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639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drawing>
          <wp:inline distT="0" distB="0" distL="0" distR="0" wp14:anchorId="1A015BE4" wp14:editId="59DE6D60">
            <wp:extent cx="5940425" cy="6088380"/>
            <wp:effectExtent l="0" t="0" r="3175" b="7620"/>
            <wp:docPr id="991080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80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D9C" w14:textId="4A74BFC0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R2 (AS 65020)</w:t>
      </w:r>
    </w:p>
    <w:p w14:paraId="57A668E8" w14:textId="77777777" w:rsid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3D27920" w14:textId="77777777" w:rsidR="00605576" w:rsidRDefault="00605576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55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enable </w:t>
      </w:r>
    </w:p>
    <w:p w14:paraId="2B14281D" w14:textId="77777777" w:rsidR="00605576" w:rsidRDefault="00605576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55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configure terminal </w:t>
      </w:r>
    </w:p>
    <w:p w14:paraId="5F2293D6" w14:textId="77777777" w:rsidR="00605576" w:rsidRDefault="00605576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55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hostname R2 </w:t>
      </w:r>
    </w:p>
    <w:p w14:paraId="0B61CB89" w14:textId="77777777" w:rsidR="00605576" w:rsidRDefault="00605576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5576">
        <w:rPr>
          <w:rFonts w:ascii="Courier New" w:eastAsia="Times New Roman" w:hAnsi="Courier New" w:cs="Courier New"/>
          <w:sz w:val="20"/>
          <w:szCs w:val="20"/>
          <w:lang w:val="en-US" w:eastAsia="ru-RU"/>
        </w:rPr>
        <w:t>no ip domain-lookup # disables delays caused by mistyped commands</w:t>
      </w:r>
    </w:p>
    <w:p w14:paraId="456691B1" w14:textId="77777777" w:rsidR="00E76BD7" w:rsidRDefault="00E76BD7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39B7085" w14:textId="77777777" w:rsidR="00605576" w:rsidRDefault="00605576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55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interface FastEthernet0/0 </w:t>
      </w:r>
    </w:p>
    <w:p w14:paraId="619E3917" w14:textId="77777777" w:rsidR="00605576" w:rsidRDefault="00605576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055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ip address 10.0.12.2 255.255.255.0 </w:t>
      </w:r>
    </w:p>
    <w:p w14:paraId="747D1226" w14:textId="77777777" w:rsidR="00605576" w:rsidRDefault="00605576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055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no shutdown </w:t>
      </w:r>
    </w:p>
    <w:p w14:paraId="71F4A825" w14:textId="77777777" w:rsidR="00605576" w:rsidRDefault="00605576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75CD8F1" w14:textId="77777777" w:rsidR="00605576" w:rsidRDefault="00605576" w:rsidP="0060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55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interface FastEthernet0/1 </w:t>
      </w:r>
    </w:p>
    <w:p w14:paraId="34EB71B3" w14:textId="643227BB" w:rsidR="00605576" w:rsidRDefault="00E76BD7" w:rsidP="0060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605576" w:rsidRPr="006055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ip address 192.168.20.1 255.255.255.0 </w:t>
      </w:r>
    </w:p>
    <w:p w14:paraId="0A850A08" w14:textId="732B1868" w:rsidR="00605576" w:rsidRDefault="00E76BD7" w:rsidP="0060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605576" w:rsidRPr="006055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no shutdown </w:t>
      </w:r>
    </w:p>
    <w:p w14:paraId="3814FA27" w14:textId="77777777" w:rsidR="00E76BD7" w:rsidRDefault="00E76BD7" w:rsidP="0060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A46EF6" w14:textId="77777777" w:rsidR="00605576" w:rsidRDefault="00605576" w:rsidP="0060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55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interface FastEthernet1/0 </w:t>
      </w:r>
    </w:p>
    <w:p w14:paraId="00BAACAC" w14:textId="57544810" w:rsidR="00605576" w:rsidRDefault="00E76BD7" w:rsidP="0060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605576" w:rsidRPr="006055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ip address 10.0.13.1 255.255.255.0 </w:t>
      </w:r>
    </w:p>
    <w:p w14:paraId="64D719BD" w14:textId="575D786F" w:rsidR="00605576" w:rsidRDefault="00E76BD7" w:rsidP="0060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="00605576" w:rsidRPr="006055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no shutdown </w:t>
      </w:r>
    </w:p>
    <w:p w14:paraId="79E6E180" w14:textId="77777777" w:rsidR="00E76BD7" w:rsidRDefault="00E76BD7" w:rsidP="0060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8EFF64F" w14:textId="77777777" w:rsidR="00605576" w:rsidRDefault="00605576" w:rsidP="0060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055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router bgp 65020 </w:t>
      </w:r>
    </w:p>
    <w:p w14:paraId="03E399F2" w14:textId="3313A201" w:rsidR="00605576" w:rsidRDefault="00605576" w:rsidP="0060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055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no synchronization </w:t>
      </w:r>
    </w:p>
    <w:p w14:paraId="7FAA4DCE" w14:textId="529E3C66" w:rsidR="00605576" w:rsidRDefault="00605576" w:rsidP="0060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ab/>
      </w:r>
      <w:r w:rsidRPr="006055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bgp log-neighbor-changes </w:t>
      </w:r>
    </w:p>
    <w:p w14:paraId="652F65D4" w14:textId="133AD230" w:rsidR="00605576" w:rsidRDefault="00605576" w:rsidP="0060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055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neighbor 10.0.12.1 remote-as 65010 </w:t>
      </w:r>
    </w:p>
    <w:p w14:paraId="693BC113" w14:textId="1B800167" w:rsidR="00605576" w:rsidRDefault="00605576" w:rsidP="0060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055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neighbor 10.0.13.2 remote-as 65100 </w:t>
      </w:r>
    </w:p>
    <w:p w14:paraId="34F196C8" w14:textId="18C298EC" w:rsidR="00A055CD" w:rsidRPr="00A055CD" w:rsidRDefault="00605576" w:rsidP="006055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ab/>
      </w:r>
      <w:r w:rsidRPr="00605576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network 192.168.20.0 mask 255.255.255.0 </w:t>
      </w:r>
    </w:p>
    <w:p w14:paraId="3332566A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</w:t>
      </w:r>
    </w:p>
    <w:p w14:paraId="2D29FF98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3F30F4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</w:p>
    <w:p w14:paraId="7645C619" w14:textId="77777777" w:rsid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</w:t>
      </w:r>
    </w:p>
    <w:p w14:paraId="6DCD9588" w14:textId="409ABCCF" w:rsidR="00A055CD" w:rsidRPr="00605576" w:rsidRDefault="0055639B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5639B">
        <w:rPr>
          <w:rFonts w:ascii="Courier New" w:eastAsia="Times New Roman" w:hAnsi="Courier New" w:cs="Courier New"/>
          <w:sz w:val="20"/>
          <w:szCs w:val="20"/>
          <w:lang w:val="en-US" w:eastAsia="ru-RU"/>
        </w:rPr>
        <w:drawing>
          <wp:inline distT="0" distB="0" distL="0" distR="0" wp14:anchorId="0B4A353B" wp14:editId="09C0B08B">
            <wp:extent cx="5940425" cy="6000750"/>
            <wp:effectExtent l="0" t="0" r="3175" b="0"/>
            <wp:docPr id="2097286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86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6457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ATT (Attacker, AS 65100) — initial state (announce nothing)</w:t>
      </w:r>
    </w:p>
    <w:p w14:paraId="0E8C20AB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enable</w:t>
      </w:r>
    </w:p>
    <w:p w14:paraId="30CE0968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configure terminal</w:t>
      </w:r>
    </w:p>
    <w:p w14:paraId="6B4B979F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hostname ATT</w:t>
      </w:r>
    </w:p>
    <w:p w14:paraId="4E049B7B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no ip domain-lookup</w:t>
      </w:r>
    </w:p>
    <w:p w14:paraId="21CDAD1B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A769C1A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 FastEthernet0/0</w:t>
      </w:r>
    </w:p>
    <w:p w14:paraId="634F9398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ip address 10.0.13.2 255.255.255.0</w:t>
      </w:r>
    </w:p>
    <w:p w14:paraId="7EDE1B9C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 shutdown</w:t>
      </w:r>
    </w:p>
    <w:p w14:paraId="29D6375E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16E931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 bgp 65100</w:t>
      </w:r>
    </w:p>
    <w:p w14:paraId="7BFCC0AF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 synchronization</w:t>
      </w:r>
    </w:p>
    <w:p w14:paraId="2A78E925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bgp log-neighbor-changes</w:t>
      </w:r>
    </w:p>
    <w:p w14:paraId="7B94F5BF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neighbor 10.0.13.1 remote-as 65020</w:t>
      </w:r>
    </w:p>
    <w:p w14:paraId="1CA4A144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exit</w:t>
      </w:r>
    </w:p>
    <w:p w14:paraId="72CB715C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1C8D774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</w:p>
    <w:p w14:paraId="10FE2887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</w:t>
      </w:r>
    </w:p>
    <w:p w14:paraId="01657D0B" w14:textId="6E7A9CA0" w:rsidR="00A055CD" w:rsidRDefault="00C063B2" w:rsidP="00A055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063B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70D79431" wp14:editId="2D8088FC">
            <wp:extent cx="5940425" cy="5340985"/>
            <wp:effectExtent l="0" t="0" r="3175" b="0"/>
            <wp:docPr id="1652757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757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C9BE" w14:textId="77777777" w:rsidR="00A055CD" w:rsidRDefault="00A055CD" w:rsidP="00A055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Note: </w:t>
      </w: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no ip domain-lookup</w:t>
      </w: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disables delays caused by mistyped commands.</w:t>
      </w:r>
    </w:p>
    <w:p w14:paraId="5A9A4116" w14:textId="2B5C7AF3" w:rsidR="00A055CD" w:rsidRDefault="00CA65D8" w:rsidP="00A055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A65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15E5766D" wp14:editId="0206D402">
            <wp:extent cx="5940425" cy="2362835"/>
            <wp:effectExtent l="0" t="0" r="3175" b="0"/>
            <wp:docPr id="1230761514" name="Рисунок 1" descr="Изображение выглядит как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61514" name="Рисунок 1" descr="Изображение выглядит как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FBDC5" w14:textId="77777777" w:rsidR="00A055CD" w:rsidRDefault="00A055CD" w:rsidP="00A055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A055C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Checks before the attack</w:t>
      </w:r>
    </w:p>
    <w:p w14:paraId="58E02FBE" w14:textId="77777777" w:rsidR="00A055CD" w:rsidRPr="00A055CD" w:rsidRDefault="00A055CD" w:rsidP="00A055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B946B8F" w14:textId="77777777" w:rsidR="00A055CD" w:rsidRPr="00D5595C" w:rsidRDefault="00A055CD" w:rsidP="00A055C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- On R1 and R2: </w:t>
      </w: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 ip bgp summary</w:t>
      </w: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ensure neighbors are established (State = Established).</w:t>
      </w:r>
    </w:p>
    <w:p w14:paraId="123798A4" w14:textId="21BE8B35" w:rsidR="00C50CEA" w:rsidRPr="00D5595C" w:rsidRDefault="00C50CEA" w:rsidP="00A055C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3E3302D" w14:textId="05AC17F4" w:rsidR="00C50CEA" w:rsidRDefault="00995988" w:rsidP="00A055C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59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361FA470" wp14:editId="5B893D24">
            <wp:extent cx="5940425" cy="2245995"/>
            <wp:effectExtent l="0" t="0" r="3175" b="1905"/>
            <wp:docPr id="62968996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8996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97A37" w14:textId="0E0D6975" w:rsidR="00995988" w:rsidRPr="00C50CEA" w:rsidRDefault="00995988" w:rsidP="00A055C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598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33936D45" wp14:editId="6F895B29">
            <wp:extent cx="5940425" cy="2357120"/>
            <wp:effectExtent l="0" t="0" r="3175" b="5080"/>
            <wp:docPr id="1351602498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602498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1720" w14:textId="77777777" w:rsidR="00A055CD" w:rsidRDefault="00A055CD" w:rsidP="00A055C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On R2: </w:t>
      </w: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 ip bgp</w:t>
      </w: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192.168.20.0/24 should be advertised.</w:t>
      </w:r>
    </w:p>
    <w:p w14:paraId="4A2D57F7" w14:textId="497A9ADB" w:rsidR="00C50CEA" w:rsidRPr="00A055CD" w:rsidRDefault="007B2739" w:rsidP="00A055C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27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7F938DBC" wp14:editId="618CFCE2">
            <wp:extent cx="5868219" cy="1552792"/>
            <wp:effectExtent l="0" t="0" r="0" b="9525"/>
            <wp:docPr id="1151907801" name="Рисунок 1" descr="Изображение выглядит как текст, снимок экрана, Шрифт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07801" name="Рисунок 1" descr="Изображение выглядит как текст, снимок экрана, Шрифт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2016" w14:textId="77777777" w:rsidR="00A055CD" w:rsidRPr="00A055CD" w:rsidRDefault="00A055CD" w:rsidP="00A055C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On PC-A: </w:t>
      </w: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ping 192.168.20.10</w:t>
      </w: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should reply.</w:t>
      </w:r>
    </w:p>
    <w:p w14:paraId="6B76B066" w14:textId="1B3BF91F" w:rsidR="00A055CD" w:rsidRPr="0008604E" w:rsidRDefault="007B2739" w:rsidP="00A055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B273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66D0C9C4" wp14:editId="41FFF8E8">
            <wp:extent cx="4601217" cy="1810003"/>
            <wp:effectExtent l="0" t="0" r="0" b="0"/>
            <wp:docPr id="101512907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12907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330A" w14:textId="77777777" w:rsidR="00A055CD" w:rsidRDefault="00A055CD" w:rsidP="00A055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Take screenshots: </w:t>
      </w: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 ip bgp</w:t>
      </w: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(before hijack) and successful ping.</w:t>
      </w:r>
    </w:p>
    <w:p w14:paraId="7664D561" w14:textId="77777777" w:rsidR="00A055CD" w:rsidRDefault="00A055CD" w:rsidP="00A055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55AE6C6" w14:textId="77777777" w:rsidR="00A055CD" w:rsidRPr="00A055CD" w:rsidRDefault="00A055CD" w:rsidP="00A055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lastRenderedPageBreak/>
        <w:t>Simulating the hijack</w:t>
      </w:r>
    </w:p>
    <w:p w14:paraId="5B53E935" w14:textId="77777777" w:rsidR="00A055CD" w:rsidRDefault="00A055CD" w:rsidP="00A055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D2687B2" w14:textId="77777777" w:rsidR="00A055CD" w:rsidRPr="00A055CD" w:rsidRDefault="00A055CD" w:rsidP="00A055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On </w:t>
      </w:r>
      <w:r w:rsidRPr="00A055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ATT</w:t>
      </w: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enter:</w:t>
      </w:r>
    </w:p>
    <w:p w14:paraId="0A3091A8" w14:textId="77777777" w:rsid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509348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enable</w:t>
      </w:r>
    </w:p>
    <w:p w14:paraId="222EDBF1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configure terminal</w:t>
      </w:r>
    </w:p>
    <w:p w14:paraId="7AB87B86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router bgp 65100</w:t>
      </w:r>
    </w:p>
    <w:p w14:paraId="1267AEC1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network 192.168.20.0 mask 255.255.255.0</w:t>
      </w:r>
    </w:p>
    <w:p w14:paraId="2EA7EB52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end</w:t>
      </w:r>
    </w:p>
    <w:p w14:paraId="7AFB6E05" w14:textId="77777777" w:rsidR="00A055CD" w:rsidRPr="00A055CD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</w:t>
      </w:r>
    </w:p>
    <w:p w14:paraId="1AB8AFBA" w14:textId="7433033C" w:rsidR="00A055CD" w:rsidRDefault="000771F7" w:rsidP="00A055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771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641014FF" wp14:editId="164F4143">
            <wp:extent cx="4686954" cy="1781424"/>
            <wp:effectExtent l="0" t="0" r="0" b="9525"/>
            <wp:docPr id="1182510191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510191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3A6D" w14:textId="77777777" w:rsidR="00A055CD" w:rsidRPr="00A055CD" w:rsidRDefault="00A055CD" w:rsidP="00A055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— now ATT announces the same prefix </w:t>
      </w: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192.168.20.0/24</w:t>
      </w: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6E048DA" w14:textId="77777777" w:rsidR="00A055CD" w:rsidRPr="00A055CD" w:rsidRDefault="00A055CD" w:rsidP="00A055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557CA8E" w14:textId="77777777" w:rsidR="00A055CD" w:rsidRPr="00611226" w:rsidRDefault="00A055CD" w:rsidP="00A055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1122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After that:</w:t>
      </w:r>
    </w:p>
    <w:p w14:paraId="540290FC" w14:textId="77777777" w:rsidR="00A055CD" w:rsidRDefault="00A055CD" w:rsidP="00A055C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On R1 and R2: </w:t>
      </w: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 ip bgp</w:t>
      </w: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— compare to previous output (you should see a path via AS65100 or a new entry).</w:t>
      </w:r>
    </w:p>
    <w:p w14:paraId="42CC89D9" w14:textId="0A06F1C9" w:rsidR="00865B59" w:rsidRDefault="00865B59" w:rsidP="00A055C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65B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477659F3" wp14:editId="45461D13">
            <wp:extent cx="5391902" cy="1543265"/>
            <wp:effectExtent l="0" t="0" r="0" b="0"/>
            <wp:docPr id="96621116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11165" name="Рисунок 1" descr="Изображение выглядит как текст, снимок экрана, Шрифт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2213" w14:textId="231942C2" w:rsidR="00865B59" w:rsidRPr="00A055CD" w:rsidRDefault="00865B59" w:rsidP="00A055C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65B5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1B22E079" wp14:editId="552F21AC">
            <wp:extent cx="5940425" cy="1675130"/>
            <wp:effectExtent l="0" t="0" r="3175" b="1270"/>
            <wp:docPr id="1503860748" name="Рисунок 1" descr="Изображение выглядит как текст, снимок экрана, Шрифт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60748" name="Рисунок 1" descr="Изображение выглядит как текст, снимок экрана, Шрифт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106DE" w14:textId="77777777" w:rsidR="00A055CD" w:rsidRPr="00A055CD" w:rsidRDefault="00A055CD" w:rsidP="00A055CD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On PC-A: </w:t>
      </w: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tracert 192.168.20.10</w:t>
      </w: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(or Trace in PT) — the path may go through ATT.</w:t>
      </w:r>
    </w:p>
    <w:p w14:paraId="4DF114AA" w14:textId="176AE92B" w:rsidR="00A055CD" w:rsidRDefault="002B0244" w:rsidP="00A055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B024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7B7FCFF0" wp14:editId="3FE9EA81">
            <wp:extent cx="4591691" cy="1295581"/>
            <wp:effectExtent l="0" t="0" r="0" b="0"/>
            <wp:docPr id="167550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506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A96F" w14:textId="77777777" w:rsidR="00A055CD" w:rsidRDefault="00A055CD" w:rsidP="00A055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Take screenshots: </w:t>
      </w: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 ip bgp</w:t>
      </w: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(after hijack), </w:t>
      </w: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traceroute</w:t>
      </w: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/</w:t>
      </w:r>
      <w:r w:rsidRPr="00A055CD">
        <w:rPr>
          <w:rFonts w:ascii="Courier New" w:eastAsia="Times New Roman" w:hAnsi="Courier New" w:cs="Courier New"/>
          <w:sz w:val="20"/>
          <w:szCs w:val="20"/>
          <w:lang w:val="en-US" w:eastAsia="ru-RU"/>
        </w:rPr>
        <w:t>ping</w:t>
      </w: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51AC6F0" w14:textId="77777777" w:rsidR="00A055CD" w:rsidRDefault="00A055CD" w:rsidP="00A055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F4EC732" w14:textId="77777777" w:rsidR="00A055CD" w:rsidRPr="00A055CD" w:rsidRDefault="00A055CD" w:rsidP="00A055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>Protection — simple filter on R2</w:t>
      </w:r>
    </w:p>
    <w:p w14:paraId="7C3C931D" w14:textId="77777777" w:rsidR="00A055CD" w:rsidRPr="00A055CD" w:rsidRDefault="00A055CD" w:rsidP="00A055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On </w:t>
      </w:r>
      <w:r w:rsidRPr="00A055CD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R2</w:t>
      </w:r>
      <w:r w:rsidRPr="00A055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create a prefix-list and attach a route-map to the ATT neighbor to filter incoming announcements:</w:t>
      </w:r>
    </w:p>
    <w:p w14:paraId="3AE4CA74" w14:textId="77777777" w:rsidR="00A055CD" w:rsidRPr="009721FB" w:rsidRDefault="00A055CD" w:rsidP="00A05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548DC1" w14:textId="77777777" w:rsidR="00A055CD" w:rsidRPr="00611226" w:rsidRDefault="00A055CD" w:rsidP="00A055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56A361DE" w14:textId="665BA46D" w:rsidR="007D35D4" w:rsidRPr="00B6719C" w:rsidRDefault="009721FB" w:rsidP="00B6719C">
      <w:pPr>
        <w:spacing w:after="0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4BFDF3C" wp14:editId="2FE3E161">
            <wp:extent cx="4944165" cy="4915586"/>
            <wp:effectExtent l="0" t="0" r="8890" b="0"/>
            <wp:docPr id="777015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151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91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5D4" w:rsidRPr="00B67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37824"/>
    <w:multiLevelType w:val="multilevel"/>
    <w:tmpl w:val="9F46C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21D25"/>
    <w:multiLevelType w:val="multilevel"/>
    <w:tmpl w:val="A0A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7C76EA"/>
    <w:multiLevelType w:val="multilevel"/>
    <w:tmpl w:val="77D0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E33ECE"/>
    <w:multiLevelType w:val="multilevel"/>
    <w:tmpl w:val="46D24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145A37"/>
    <w:multiLevelType w:val="hybridMultilevel"/>
    <w:tmpl w:val="5D26D2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67E0CA0"/>
    <w:multiLevelType w:val="hybridMultilevel"/>
    <w:tmpl w:val="F77281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BA04981"/>
    <w:multiLevelType w:val="multilevel"/>
    <w:tmpl w:val="19AC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157AEE"/>
    <w:multiLevelType w:val="multilevel"/>
    <w:tmpl w:val="A134F84C"/>
    <w:lvl w:ilvl="0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616A87"/>
    <w:multiLevelType w:val="multilevel"/>
    <w:tmpl w:val="2894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EE055F"/>
    <w:multiLevelType w:val="multilevel"/>
    <w:tmpl w:val="67E8A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928338">
    <w:abstractNumId w:val="6"/>
  </w:num>
  <w:num w:numId="2" w16cid:durableId="785655782">
    <w:abstractNumId w:val="3"/>
  </w:num>
  <w:num w:numId="3" w16cid:durableId="1733850073">
    <w:abstractNumId w:val="2"/>
  </w:num>
  <w:num w:numId="4" w16cid:durableId="731584767">
    <w:abstractNumId w:val="1"/>
  </w:num>
  <w:num w:numId="5" w16cid:durableId="515734189">
    <w:abstractNumId w:val="8"/>
  </w:num>
  <w:num w:numId="6" w16cid:durableId="409427382">
    <w:abstractNumId w:val="9"/>
  </w:num>
  <w:num w:numId="7" w16cid:durableId="261644534">
    <w:abstractNumId w:val="7"/>
  </w:num>
  <w:num w:numId="8" w16cid:durableId="1760983565">
    <w:abstractNumId w:val="0"/>
  </w:num>
  <w:num w:numId="9" w16cid:durableId="2105300539">
    <w:abstractNumId w:val="5"/>
  </w:num>
  <w:num w:numId="10" w16cid:durableId="333534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5CD"/>
    <w:rsid w:val="00064A4D"/>
    <w:rsid w:val="000771F7"/>
    <w:rsid w:val="0008604E"/>
    <w:rsid w:val="002B0244"/>
    <w:rsid w:val="002E3DC9"/>
    <w:rsid w:val="00346AF1"/>
    <w:rsid w:val="0055639B"/>
    <w:rsid w:val="00605576"/>
    <w:rsid w:val="00611226"/>
    <w:rsid w:val="006B43BB"/>
    <w:rsid w:val="006C340B"/>
    <w:rsid w:val="00733A49"/>
    <w:rsid w:val="007B2739"/>
    <w:rsid w:val="007B6265"/>
    <w:rsid w:val="007D35D4"/>
    <w:rsid w:val="00855F58"/>
    <w:rsid w:val="00865B59"/>
    <w:rsid w:val="008C4B33"/>
    <w:rsid w:val="008F46DA"/>
    <w:rsid w:val="00937D09"/>
    <w:rsid w:val="0097014C"/>
    <w:rsid w:val="009721FB"/>
    <w:rsid w:val="00995988"/>
    <w:rsid w:val="00A055CD"/>
    <w:rsid w:val="00A61640"/>
    <w:rsid w:val="00A75D4F"/>
    <w:rsid w:val="00B50DED"/>
    <w:rsid w:val="00B6719C"/>
    <w:rsid w:val="00C063B2"/>
    <w:rsid w:val="00C450C8"/>
    <w:rsid w:val="00C50CEA"/>
    <w:rsid w:val="00CA65D8"/>
    <w:rsid w:val="00D11D8C"/>
    <w:rsid w:val="00D5595C"/>
    <w:rsid w:val="00D632BA"/>
    <w:rsid w:val="00E268B2"/>
    <w:rsid w:val="00E76BD7"/>
    <w:rsid w:val="00E90044"/>
    <w:rsid w:val="00FC5EAB"/>
    <w:rsid w:val="00FC6169"/>
    <w:rsid w:val="00FF2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C314CA"/>
  <w15:chartTrackingRefBased/>
  <w15:docId w15:val="{97546269-5704-4624-9BB9-F0703AC1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055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055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055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55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55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055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055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055CD"/>
    <w:rPr>
      <w:b/>
      <w:bCs/>
    </w:rPr>
  </w:style>
  <w:style w:type="character" w:styleId="HTML">
    <w:name w:val="HTML Code"/>
    <w:basedOn w:val="a0"/>
    <w:uiPriority w:val="99"/>
    <w:semiHidden/>
    <w:unhideWhenUsed/>
    <w:rsid w:val="00A055C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05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055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attr">
    <w:name w:val="hljs-selector-attr"/>
    <w:basedOn w:val="a0"/>
    <w:rsid w:val="00A055CD"/>
  </w:style>
  <w:style w:type="character" w:customStyle="1" w:styleId="hljs-selector-tag">
    <w:name w:val="hljs-selector-tag"/>
    <w:basedOn w:val="a0"/>
    <w:rsid w:val="00A055CD"/>
  </w:style>
  <w:style w:type="character" w:customStyle="1" w:styleId="hljs-number">
    <w:name w:val="hljs-number"/>
    <w:basedOn w:val="a0"/>
    <w:rsid w:val="00A055CD"/>
  </w:style>
  <w:style w:type="character" w:customStyle="1" w:styleId="hljs-attribute">
    <w:name w:val="hljs-attribute"/>
    <w:basedOn w:val="a0"/>
    <w:rsid w:val="00A055CD"/>
  </w:style>
  <w:style w:type="character" w:customStyle="1" w:styleId="hljs-literal">
    <w:name w:val="hljs-literal"/>
    <w:basedOn w:val="a0"/>
    <w:rsid w:val="00A055CD"/>
  </w:style>
  <w:style w:type="character" w:customStyle="1" w:styleId="hljs-keyword">
    <w:name w:val="hljs-keyword"/>
    <w:basedOn w:val="a0"/>
    <w:rsid w:val="00A055CD"/>
  </w:style>
  <w:style w:type="character" w:customStyle="1" w:styleId="hljs-comment">
    <w:name w:val="hljs-comment"/>
    <w:basedOn w:val="a0"/>
    <w:rsid w:val="00A055CD"/>
  </w:style>
  <w:style w:type="paragraph" w:styleId="a5">
    <w:name w:val="List Paragraph"/>
    <w:basedOn w:val="a"/>
    <w:uiPriority w:val="34"/>
    <w:qFormat/>
    <w:rsid w:val="00A05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5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5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5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338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</dc:creator>
  <cp:keywords/>
  <dc:description/>
  <cp:lastModifiedBy>Shynbolat Unaybaev</cp:lastModifiedBy>
  <cp:revision>34</cp:revision>
  <dcterms:created xsi:type="dcterms:W3CDTF">2025-10-15T05:57:00Z</dcterms:created>
  <dcterms:modified xsi:type="dcterms:W3CDTF">2025-10-30T19:43:00Z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5d5faff9-2d68-41d9-acab-307bc345e454</vt:lpwstr>
  </property>
</Properties>
</file>