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D50D" w14:textId="77777777" w:rsidR="008D1BEE" w:rsidRDefault="008D1BEE" w:rsidP="008D1BEE">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Practical No 6. </w:t>
      </w:r>
    </w:p>
    <w:p w14:paraId="2D4A1BB1" w14:textId="36051CEE" w:rsidR="008D1BEE" w:rsidRDefault="008D1BEE" w:rsidP="008D1BEE">
      <w:pPr>
        <w:spacing w:after="0"/>
        <w:jc w:val="center"/>
        <w:rPr>
          <w:rFonts w:ascii="Times New Roman" w:hAnsi="Times New Roman" w:cs="Times New Roman"/>
          <w:b/>
          <w:sz w:val="24"/>
          <w:szCs w:val="24"/>
        </w:rPr>
      </w:pPr>
      <w:r w:rsidRPr="001C52FA">
        <w:rPr>
          <w:rFonts w:ascii="Times New Roman" w:hAnsi="Times New Roman" w:cs="Times New Roman"/>
          <w:b/>
          <w:sz w:val="24"/>
          <w:szCs w:val="24"/>
        </w:rPr>
        <w:t>Using Sysinternals tools for Network Tra</w:t>
      </w:r>
      <w:r>
        <w:rPr>
          <w:rFonts w:ascii="Times New Roman" w:hAnsi="Times New Roman" w:cs="Times New Roman"/>
          <w:b/>
          <w:sz w:val="24"/>
          <w:szCs w:val="24"/>
        </w:rPr>
        <w:t>cking and Process Monitoring</w:t>
      </w:r>
    </w:p>
    <w:p w14:paraId="7D339BB1" w14:textId="77777777" w:rsidR="008D1BEE" w:rsidRPr="001C52FA" w:rsidRDefault="008D1BEE" w:rsidP="008D1BEE">
      <w:pPr>
        <w:spacing w:after="0"/>
        <w:jc w:val="center"/>
        <w:rPr>
          <w:rFonts w:ascii="Times New Roman" w:hAnsi="Times New Roman" w:cs="Times New Roman"/>
          <w:b/>
          <w:sz w:val="24"/>
          <w:szCs w:val="24"/>
        </w:rPr>
      </w:pPr>
    </w:p>
    <w:p w14:paraId="0F151166" w14:textId="77777777" w:rsidR="008D1BEE" w:rsidRPr="006538DA" w:rsidRDefault="008D1BEE" w:rsidP="008D1BEE">
      <w:pPr>
        <w:spacing w:after="0"/>
        <w:rPr>
          <w:rFonts w:ascii="Times New Roman" w:hAnsi="Times New Roman" w:cs="Times New Roman"/>
          <w:b/>
          <w:sz w:val="24"/>
          <w:szCs w:val="24"/>
        </w:rPr>
      </w:pPr>
      <w:r>
        <w:rPr>
          <w:rFonts w:ascii="Times New Roman" w:hAnsi="Times New Roman" w:cs="Times New Roman"/>
          <w:b/>
          <w:sz w:val="24"/>
          <w:szCs w:val="24"/>
        </w:rPr>
        <w:t xml:space="preserve">1. </w:t>
      </w:r>
      <w:r w:rsidRPr="006538DA">
        <w:rPr>
          <w:rFonts w:ascii="Times New Roman" w:hAnsi="Times New Roman" w:cs="Times New Roman"/>
          <w:b/>
          <w:sz w:val="24"/>
          <w:szCs w:val="24"/>
        </w:rPr>
        <w:t>Check Sysinternals tools</w:t>
      </w:r>
    </w:p>
    <w:p w14:paraId="36491D18" w14:textId="77777777" w:rsidR="008D1BEE" w:rsidRPr="001C52FA" w:rsidRDefault="008D1BEE" w:rsidP="008D1BEE">
      <w:pPr>
        <w:pStyle w:val="ListParagraph"/>
        <w:spacing w:after="0"/>
        <w:rPr>
          <w:rFonts w:ascii="Times New Roman" w:hAnsi="Times New Roman" w:cs="Times New Roman"/>
          <w:sz w:val="24"/>
          <w:szCs w:val="24"/>
        </w:rPr>
      </w:pPr>
      <w:r w:rsidRPr="001C52FA">
        <w:rPr>
          <w:rFonts w:ascii="Times New Roman" w:hAnsi="Times New Roman" w:cs="Times New Roman"/>
          <w:sz w:val="24"/>
          <w:szCs w:val="24"/>
        </w:rPr>
        <w:t>Google</w:t>
      </w:r>
      <w:r w:rsidRPr="00FB2B48">
        <w:rPr>
          <w:rFonts w:ascii="Times New Roman" w:hAnsi="Times New Roman" w:cs="Times New Roman"/>
          <w:sz w:val="24"/>
          <w:szCs w:val="24"/>
        </w:rPr>
        <w:sym w:font="Wingdings" w:char="F0E0"/>
      </w:r>
      <w:r w:rsidRPr="001C52FA">
        <w:rPr>
          <w:rFonts w:ascii="Times New Roman" w:hAnsi="Times New Roman" w:cs="Times New Roman"/>
          <w:sz w:val="24"/>
          <w:szCs w:val="24"/>
        </w:rPr>
        <w:t>sysinternal tools</w:t>
      </w:r>
    </w:p>
    <w:p w14:paraId="2DEDED8C" w14:textId="77777777" w:rsidR="008D1BEE" w:rsidRDefault="008D1BEE" w:rsidP="008D1BEE">
      <w:pPr>
        <w:spacing w:after="0"/>
        <w:rPr>
          <w:rFonts w:ascii="Times New Roman" w:hAnsi="Times New Roman" w:cs="Times New Roman"/>
          <w:b/>
          <w:sz w:val="24"/>
          <w:szCs w:val="24"/>
        </w:rPr>
      </w:pPr>
      <w:r>
        <w:rPr>
          <w:rFonts w:ascii="Times New Roman" w:hAnsi="Times New Roman" w:cs="Times New Roman"/>
          <w:b/>
          <w:sz w:val="24"/>
          <w:szCs w:val="24"/>
        </w:rPr>
        <w:t xml:space="preserve">2.  </w:t>
      </w:r>
      <w:r w:rsidRPr="006538DA">
        <w:rPr>
          <w:rFonts w:ascii="Times New Roman" w:hAnsi="Times New Roman" w:cs="Times New Roman"/>
          <w:b/>
          <w:sz w:val="24"/>
          <w:szCs w:val="24"/>
        </w:rPr>
        <w:t>Monitor Live Processes</w:t>
      </w:r>
    </w:p>
    <w:p w14:paraId="1BBEE6CF" w14:textId="77777777" w:rsidR="008D1BEE" w:rsidRPr="00992CBF" w:rsidRDefault="008D1BEE" w:rsidP="008D1BEE">
      <w:pPr>
        <w:spacing w:after="0"/>
        <w:rPr>
          <w:rFonts w:ascii="Times New Roman" w:hAnsi="Times New Roman" w:cs="Times New Roman"/>
          <w:sz w:val="24"/>
        </w:rPr>
      </w:pPr>
      <w:r w:rsidRPr="00992CBF">
        <w:rPr>
          <w:rStyle w:val="Emphasis"/>
          <w:rFonts w:ascii="Times New Roman" w:hAnsi="Times New Roman" w:cs="Times New Roman"/>
          <w:sz w:val="24"/>
        </w:rPr>
        <w:t>Process Monitor</w:t>
      </w:r>
      <w:r w:rsidRPr="00992CBF">
        <w:rPr>
          <w:rFonts w:ascii="Times New Roman" w:hAnsi="Times New Roman" w:cs="Times New Roman"/>
          <w:sz w:val="24"/>
        </w:rPr>
        <w:t xml:space="preserve"> is an advanced monitoring tool for Windows that shows real-time file system, Registry and process/thread activity. It combines the features of two legacy Sysinternals utilities, </w:t>
      </w:r>
      <w:r w:rsidRPr="00992CBF">
        <w:rPr>
          <w:rStyle w:val="Emphasis"/>
          <w:rFonts w:ascii="Times New Roman" w:hAnsi="Times New Roman" w:cs="Times New Roman"/>
          <w:sz w:val="24"/>
        </w:rPr>
        <w:t>Filemon</w:t>
      </w:r>
      <w:r w:rsidRPr="00992CBF">
        <w:rPr>
          <w:rFonts w:ascii="Times New Roman" w:hAnsi="Times New Roman" w:cs="Times New Roman"/>
          <w:sz w:val="24"/>
        </w:rPr>
        <w:t xml:space="preserve"> and </w:t>
      </w:r>
      <w:r w:rsidRPr="00992CBF">
        <w:rPr>
          <w:rStyle w:val="Emphasis"/>
          <w:rFonts w:ascii="Times New Roman" w:hAnsi="Times New Roman" w:cs="Times New Roman"/>
          <w:sz w:val="24"/>
        </w:rPr>
        <w:t>Regmon</w:t>
      </w:r>
      <w:r w:rsidRPr="00992CBF">
        <w:rPr>
          <w:rFonts w:ascii="Times New Roman" w:hAnsi="Times New Roman" w:cs="Times New Roman"/>
          <w:sz w:val="24"/>
        </w:rPr>
        <w:t>, and adds an extensive list of enhancements including rich and non-destructive filtering, comprehensive event properties such session IDs and user names, reliable process information, full thread stacks with integrated symbol support for each operation, simultaneous logging to a file, and much more. Its uniquely powerful features will make Process Monitor a core utility in your system troubleshooting and malware hunting toolkit.</w:t>
      </w:r>
    </w:p>
    <w:p w14:paraId="05A9499A" w14:textId="77777777" w:rsidR="008D1BEE" w:rsidRPr="00992CBF" w:rsidRDefault="008D1BEE" w:rsidP="008D1BEE">
      <w:pPr>
        <w:spacing w:after="0"/>
        <w:rPr>
          <w:rFonts w:ascii="Segoe UI" w:hAnsi="Segoe UI" w:cs="Segoe UI"/>
        </w:rPr>
      </w:pPr>
      <w:r w:rsidRPr="00992CBF">
        <w:rPr>
          <w:rFonts w:ascii="Times New Roman" w:hAnsi="Times New Roman" w:cs="Times New Roman"/>
          <w:sz w:val="24"/>
          <w:szCs w:val="24"/>
        </w:rPr>
        <w:t xml:space="preserve">Go to Process monitor </w:t>
      </w:r>
      <w:r w:rsidRPr="00FB2B48">
        <w:sym w:font="Wingdings" w:char="F0E0"/>
      </w:r>
      <w:r w:rsidRPr="00992CBF">
        <w:rPr>
          <w:rFonts w:ascii="Times New Roman" w:hAnsi="Times New Roman" w:cs="Times New Roman"/>
          <w:sz w:val="24"/>
          <w:szCs w:val="24"/>
        </w:rPr>
        <w:t xml:space="preserve"> download </w:t>
      </w:r>
      <w:r w:rsidRPr="006538DA">
        <w:sym w:font="Wingdings" w:char="F0E0"/>
      </w:r>
      <w:r w:rsidRPr="00992CBF">
        <w:rPr>
          <w:rFonts w:ascii="Times New Roman" w:hAnsi="Times New Roman" w:cs="Times New Roman"/>
          <w:sz w:val="24"/>
          <w:szCs w:val="24"/>
        </w:rPr>
        <w:t xml:space="preserve"> Open </w:t>
      </w:r>
      <w:r w:rsidRPr="006538DA">
        <w:sym w:font="Wingdings" w:char="F0E0"/>
      </w:r>
      <w:r w:rsidRPr="00992CBF">
        <w:rPr>
          <w:rFonts w:ascii="Times New Roman" w:hAnsi="Times New Roman" w:cs="Times New Roman"/>
          <w:sz w:val="24"/>
          <w:szCs w:val="24"/>
        </w:rPr>
        <w:t xml:space="preserve"> Filter </w:t>
      </w:r>
      <w:r w:rsidRPr="006538DA">
        <w:sym w:font="Wingdings" w:char="F0E0"/>
      </w:r>
      <w:r w:rsidRPr="00992CBF">
        <w:rPr>
          <w:rFonts w:ascii="Times New Roman" w:hAnsi="Times New Roman" w:cs="Times New Roman"/>
          <w:sz w:val="24"/>
          <w:szCs w:val="24"/>
        </w:rPr>
        <w:t xml:space="preserve"> any process name (autopsy)</w:t>
      </w:r>
    </w:p>
    <w:p w14:paraId="4A79477A" w14:textId="77777777" w:rsidR="008D1BEE" w:rsidRPr="006538DA" w:rsidRDefault="008D1BEE" w:rsidP="008D1BEE">
      <w:pPr>
        <w:spacing w:after="0"/>
        <w:rPr>
          <w:rFonts w:ascii="Times New Roman" w:hAnsi="Times New Roman" w:cs="Times New Roman"/>
          <w:sz w:val="24"/>
          <w:szCs w:val="24"/>
        </w:rPr>
      </w:pPr>
      <w:r w:rsidRPr="001C52FA">
        <w:rPr>
          <w:noProof/>
          <w:lang w:val="en-US"/>
        </w:rPr>
        <w:drawing>
          <wp:inline distT="0" distB="0" distL="0" distR="0" wp14:anchorId="28FA9823" wp14:editId="30AB34E8">
            <wp:extent cx="2810414" cy="1828603"/>
            <wp:effectExtent l="19050" t="0" r="898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t="2071" r="1791" b="4126"/>
                    <a:stretch>
                      <a:fillRect/>
                    </a:stretch>
                  </pic:blipFill>
                  <pic:spPr bwMode="auto">
                    <a:xfrm>
                      <a:off x="0" y="0"/>
                      <a:ext cx="2810717" cy="1828800"/>
                    </a:xfrm>
                    <a:prstGeom prst="rect">
                      <a:avLst/>
                    </a:prstGeom>
                    <a:noFill/>
                    <a:ln w="9525">
                      <a:noFill/>
                      <a:miter lim="800000"/>
                      <a:headEnd/>
                      <a:tailEnd/>
                    </a:ln>
                  </pic:spPr>
                </pic:pic>
              </a:graphicData>
            </a:graphic>
          </wp:inline>
        </w:drawing>
      </w:r>
      <w:r w:rsidRPr="001C52FA">
        <w:rPr>
          <w:rFonts w:ascii="Times New Roman" w:hAnsi="Times New Roman" w:cs="Times New Roman"/>
          <w:noProof/>
          <w:sz w:val="24"/>
          <w:szCs w:val="24"/>
          <w:lang w:val="en-US"/>
        </w:rPr>
        <w:drawing>
          <wp:inline distT="0" distB="0" distL="0" distR="0" wp14:anchorId="331978FB" wp14:editId="734300B5">
            <wp:extent cx="2637886" cy="1775503"/>
            <wp:effectExtent l="19050" t="0" r="0"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l="1924" t="2672" r="1567" b="4710"/>
                    <a:stretch>
                      <a:fillRect/>
                    </a:stretch>
                  </pic:blipFill>
                  <pic:spPr bwMode="auto">
                    <a:xfrm>
                      <a:off x="0" y="0"/>
                      <a:ext cx="2645291" cy="1780487"/>
                    </a:xfrm>
                    <a:prstGeom prst="rect">
                      <a:avLst/>
                    </a:prstGeom>
                    <a:noFill/>
                    <a:ln w="9525">
                      <a:noFill/>
                      <a:miter lim="800000"/>
                      <a:headEnd/>
                      <a:tailEnd/>
                    </a:ln>
                  </pic:spPr>
                </pic:pic>
              </a:graphicData>
            </a:graphic>
          </wp:inline>
        </w:drawing>
      </w:r>
    </w:p>
    <w:p w14:paraId="29B7E572" w14:textId="77777777" w:rsidR="008D1BEE" w:rsidRDefault="008D1BEE" w:rsidP="008D1BEE">
      <w:pPr>
        <w:spacing w:after="0"/>
        <w:rPr>
          <w:rFonts w:ascii="Times New Roman" w:hAnsi="Times New Roman" w:cs="Times New Roman"/>
          <w:b/>
          <w:sz w:val="24"/>
          <w:szCs w:val="24"/>
        </w:rPr>
      </w:pPr>
      <w:r>
        <w:rPr>
          <w:rFonts w:ascii="Times New Roman" w:hAnsi="Times New Roman" w:cs="Times New Roman"/>
          <w:b/>
          <w:sz w:val="24"/>
          <w:szCs w:val="24"/>
        </w:rPr>
        <w:t xml:space="preserve">3. </w:t>
      </w:r>
      <w:r w:rsidRPr="006538DA">
        <w:rPr>
          <w:rFonts w:ascii="Times New Roman" w:hAnsi="Times New Roman" w:cs="Times New Roman"/>
          <w:b/>
          <w:sz w:val="24"/>
          <w:szCs w:val="24"/>
        </w:rPr>
        <w:t>Capture RAM</w:t>
      </w:r>
    </w:p>
    <w:p w14:paraId="0EE9FCE4" w14:textId="77777777" w:rsidR="008D1BEE" w:rsidRPr="006538DA" w:rsidRDefault="008D1BEE" w:rsidP="008D1BEE">
      <w:pPr>
        <w:spacing w:after="0"/>
        <w:rPr>
          <w:rFonts w:ascii="Times New Roman" w:hAnsi="Times New Roman" w:cs="Times New Roman"/>
          <w:b/>
          <w:sz w:val="24"/>
          <w:szCs w:val="24"/>
        </w:rPr>
      </w:pPr>
      <w:r w:rsidRPr="001C52FA">
        <w:rPr>
          <w:rFonts w:ascii="Times New Roman" w:eastAsia="Times New Roman" w:hAnsi="Times New Roman" w:cs="Times New Roman"/>
          <w:color w:val="000000"/>
          <w:sz w:val="24"/>
          <w:szCs w:val="24"/>
          <w:lang w:eastAsia="en-IN"/>
        </w:rPr>
        <w:t>RAMMap is an advanced physical memory usage analysis utility for Windows Vista and higher. It presents usage information in different ways on its several different tabs:</w:t>
      </w:r>
    </w:p>
    <w:p w14:paraId="41976C54" w14:textId="77777777" w:rsidR="008D1BEE" w:rsidRPr="006538DA" w:rsidRDefault="008D1BEE" w:rsidP="008D1BE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sidRPr="006538DA">
        <w:rPr>
          <w:rFonts w:ascii="Times New Roman" w:eastAsia="Times New Roman" w:hAnsi="Times New Roman" w:cs="Times New Roman"/>
          <w:i/>
          <w:iCs/>
          <w:color w:val="000000"/>
          <w:sz w:val="24"/>
          <w:szCs w:val="24"/>
          <w:lang w:eastAsia="en-IN"/>
        </w:rPr>
        <w:t>Use Counts:</w:t>
      </w:r>
      <w:r w:rsidRPr="006538DA">
        <w:rPr>
          <w:rFonts w:ascii="Times New Roman" w:eastAsia="Times New Roman" w:hAnsi="Times New Roman" w:cs="Times New Roman"/>
          <w:color w:val="000000"/>
          <w:sz w:val="24"/>
          <w:szCs w:val="24"/>
          <w:lang w:eastAsia="en-IN"/>
        </w:rPr>
        <w:t> usage summary by type and paging list</w:t>
      </w:r>
    </w:p>
    <w:p w14:paraId="6923A084" w14:textId="77777777" w:rsidR="008D1BEE" w:rsidRPr="006538DA" w:rsidRDefault="008D1BEE" w:rsidP="008D1BE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sidRPr="006538DA">
        <w:rPr>
          <w:rFonts w:ascii="Times New Roman" w:eastAsia="Times New Roman" w:hAnsi="Times New Roman" w:cs="Times New Roman"/>
          <w:i/>
          <w:iCs/>
          <w:color w:val="000000"/>
          <w:sz w:val="24"/>
          <w:szCs w:val="24"/>
          <w:lang w:eastAsia="en-IN"/>
        </w:rPr>
        <w:t>Processes:</w:t>
      </w:r>
      <w:r w:rsidRPr="006538DA">
        <w:rPr>
          <w:rFonts w:ascii="Times New Roman" w:eastAsia="Times New Roman" w:hAnsi="Times New Roman" w:cs="Times New Roman"/>
          <w:color w:val="000000"/>
          <w:sz w:val="24"/>
          <w:szCs w:val="24"/>
          <w:lang w:eastAsia="en-IN"/>
        </w:rPr>
        <w:t> process working set sizes</w:t>
      </w:r>
    </w:p>
    <w:p w14:paraId="16D1C52B" w14:textId="77777777" w:rsidR="008D1BEE" w:rsidRPr="006538DA" w:rsidRDefault="008D1BEE" w:rsidP="008D1BE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sidRPr="006538DA">
        <w:rPr>
          <w:rFonts w:ascii="Times New Roman" w:eastAsia="Times New Roman" w:hAnsi="Times New Roman" w:cs="Times New Roman"/>
          <w:i/>
          <w:iCs/>
          <w:color w:val="000000"/>
          <w:sz w:val="24"/>
          <w:szCs w:val="24"/>
          <w:lang w:eastAsia="en-IN"/>
        </w:rPr>
        <w:t>Priority Summary:</w:t>
      </w:r>
      <w:r w:rsidRPr="006538DA">
        <w:rPr>
          <w:rFonts w:ascii="Times New Roman" w:eastAsia="Times New Roman" w:hAnsi="Times New Roman" w:cs="Times New Roman"/>
          <w:color w:val="000000"/>
          <w:sz w:val="24"/>
          <w:szCs w:val="24"/>
          <w:lang w:eastAsia="en-IN"/>
        </w:rPr>
        <w:t> prioritized standby list sizes</w:t>
      </w:r>
    </w:p>
    <w:p w14:paraId="0885B49A" w14:textId="77777777" w:rsidR="008D1BEE" w:rsidRPr="006538DA" w:rsidRDefault="008D1BEE" w:rsidP="008D1BE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sidRPr="006538DA">
        <w:rPr>
          <w:rFonts w:ascii="Times New Roman" w:eastAsia="Times New Roman" w:hAnsi="Times New Roman" w:cs="Times New Roman"/>
          <w:i/>
          <w:iCs/>
          <w:color w:val="000000"/>
          <w:sz w:val="24"/>
          <w:szCs w:val="24"/>
          <w:lang w:eastAsia="en-IN"/>
        </w:rPr>
        <w:t>Physical Pages:</w:t>
      </w:r>
      <w:r w:rsidRPr="006538DA">
        <w:rPr>
          <w:rFonts w:ascii="Times New Roman" w:eastAsia="Times New Roman" w:hAnsi="Times New Roman" w:cs="Times New Roman"/>
          <w:color w:val="000000"/>
          <w:sz w:val="24"/>
          <w:szCs w:val="24"/>
          <w:lang w:eastAsia="en-IN"/>
        </w:rPr>
        <w:t> per-page use for all physical memory</w:t>
      </w:r>
    </w:p>
    <w:p w14:paraId="0C6E3158" w14:textId="77777777" w:rsidR="008D1BEE" w:rsidRPr="006538DA" w:rsidRDefault="008D1BEE" w:rsidP="008D1BE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sidRPr="006538DA">
        <w:rPr>
          <w:rFonts w:ascii="Times New Roman" w:eastAsia="Times New Roman" w:hAnsi="Times New Roman" w:cs="Times New Roman"/>
          <w:i/>
          <w:iCs/>
          <w:color w:val="000000"/>
          <w:sz w:val="24"/>
          <w:szCs w:val="24"/>
          <w:lang w:eastAsia="en-IN"/>
        </w:rPr>
        <w:t>Physical Ranges:</w:t>
      </w:r>
      <w:r w:rsidRPr="006538DA">
        <w:rPr>
          <w:rFonts w:ascii="Times New Roman" w:eastAsia="Times New Roman" w:hAnsi="Times New Roman" w:cs="Times New Roman"/>
          <w:color w:val="000000"/>
          <w:sz w:val="24"/>
          <w:szCs w:val="24"/>
          <w:lang w:eastAsia="en-IN"/>
        </w:rPr>
        <w:t> physical memory addresses</w:t>
      </w:r>
    </w:p>
    <w:p w14:paraId="7A67B5B0" w14:textId="77777777" w:rsidR="008D1BEE" w:rsidRPr="006538DA" w:rsidRDefault="008D1BEE" w:rsidP="008D1BE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sidRPr="006538DA">
        <w:rPr>
          <w:rFonts w:ascii="Times New Roman" w:eastAsia="Times New Roman" w:hAnsi="Times New Roman" w:cs="Times New Roman"/>
          <w:i/>
          <w:iCs/>
          <w:color w:val="000000"/>
          <w:sz w:val="24"/>
          <w:szCs w:val="24"/>
          <w:lang w:eastAsia="en-IN"/>
        </w:rPr>
        <w:t>File Summary:</w:t>
      </w:r>
      <w:r w:rsidRPr="006538DA">
        <w:rPr>
          <w:rFonts w:ascii="Times New Roman" w:eastAsia="Times New Roman" w:hAnsi="Times New Roman" w:cs="Times New Roman"/>
          <w:color w:val="000000"/>
          <w:sz w:val="24"/>
          <w:szCs w:val="24"/>
          <w:lang w:eastAsia="en-IN"/>
        </w:rPr>
        <w:t> file data in RAM by file</w:t>
      </w:r>
    </w:p>
    <w:p w14:paraId="77B20E08" w14:textId="77777777" w:rsidR="008D1BEE" w:rsidRPr="006538DA" w:rsidRDefault="008D1BEE" w:rsidP="008D1BE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sidRPr="006538DA">
        <w:rPr>
          <w:rFonts w:ascii="Times New Roman" w:eastAsia="Times New Roman" w:hAnsi="Times New Roman" w:cs="Times New Roman"/>
          <w:i/>
          <w:iCs/>
          <w:color w:val="000000"/>
          <w:sz w:val="24"/>
          <w:szCs w:val="24"/>
          <w:lang w:eastAsia="en-IN"/>
        </w:rPr>
        <w:t>File Details:</w:t>
      </w:r>
      <w:r w:rsidRPr="006538DA">
        <w:rPr>
          <w:rFonts w:ascii="Times New Roman" w:eastAsia="Times New Roman" w:hAnsi="Times New Roman" w:cs="Times New Roman"/>
          <w:color w:val="000000"/>
          <w:sz w:val="24"/>
          <w:szCs w:val="24"/>
          <w:lang w:eastAsia="en-IN"/>
        </w:rPr>
        <w:t> individual physical pages by file</w:t>
      </w:r>
    </w:p>
    <w:p w14:paraId="04D134BB" w14:textId="77777777" w:rsidR="008D1BEE" w:rsidRPr="001C52FA" w:rsidRDefault="008D1BEE" w:rsidP="008D1BEE">
      <w:pPr>
        <w:shd w:val="clear" w:color="auto" w:fill="FFFFFF"/>
        <w:spacing w:after="0" w:line="240" w:lineRule="auto"/>
        <w:rPr>
          <w:rFonts w:ascii="Times New Roman" w:eastAsia="Times New Roman" w:hAnsi="Times New Roman" w:cs="Times New Roman"/>
          <w:color w:val="000000"/>
          <w:sz w:val="24"/>
          <w:szCs w:val="24"/>
          <w:lang w:eastAsia="en-IN"/>
        </w:rPr>
      </w:pPr>
      <w:r w:rsidRPr="001C52FA">
        <w:rPr>
          <w:rFonts w:ascii="Times New Roman" w:eastAsia="Times New Roman" w:hAnsi="Times New Roman" w:cs="Times New Roman"/>
          <w:color w:val="000000"/>
          <w:sz w:val="24"/>
          <w:szCs w:val="24"/>
          <w:lang w:eastAsia="en-IN"/>
        </w:rPr>
        <w:t>Use RAMMap to gain understanding of the way Windows manages memory, to analyze application memory usage, or to answer specific questions about how RAM is being allocated. RAMMap’s refresh feature enables you to update the display and it includes support for saving and loading memory snapshots.</w:t>
      </w:r>
    </w:p>
    <w:p w14:paraId="68E0AC18" w14:textId="77777777" w:rsidR="008D1BEE" w:rsidRPr="00992CBF" w:rsidRDefault="008D1BEE" w:rsidP="008D1BEE">
      <w:pPr>
        <w:spacing w:after="0"/>
        <w:rPr>
          <w:rFonts w:ascii="Times New Roman" w:hAnsi="Times New Roman" w:cs="Times New Roman"/>
          <w:b/>
          <w:sz w:val="24"/>
          <w:szCs w:val="24"/>
        </w:rPr>
      </w:pPr>
      <w:r w:rsidRPr="006538DA">
        <w:rPr>
          <w:rFonts w:ascii="Times New Roman" w:hAnsi="Times New Roman" w:cs="Times New Roman"/>
          <w:b/>
          <w:sz w:val="24"/>
          <w:szCs w:val="24"/>
        </w:rPr>
        <w:t>STEPS</w:t>
      </w:r>
      <w:r>
        <w:rPr>
          <w:rFonts w:ascii="Times New Roman" w:hAnsi="Times New Roman" w:cs="Times New Roman"/>
          <w:b/>
          <w:sz w:val="24"/>
          <w:szCs w:val="24"/>
        </w:rPr>
        <w:t xml:space="preserve">   </w:t>
      </w:r>
      <w:r w:rsidRPr="006538DA">
        <w:rPr>
          <w:rFonts w:ascii="Times New Roman" w:hAnsi="Times New Roman" w:cs="Times New Roman"/>
          <w:sz w:val="24"/>
          <w:szCs w:val="24"/>
        </w:rPr>
        <w:t>Download</w:t>
      </w:r>
      <w:r>
        <w:rPr>
          <w:rFonts w:ascii="Times New Roman" w:hAnsi="Times New Roman" w:cs="Times New Roman"/>
          <w:sz w:val="24"/>
          <w:szCs w:val="24"/>
        </w:rPr>
        <w:t xml:space="preserve"> </w:t>
      </w:r>
      <w:r w:rsidRPr="006538D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6538DA">
        <w:rPr>
          <w:rFonts w:ascii="Times New Roman" w:hAnsi="Times New Roman" w:cs="Times New Roman"/>
          <w:sz w:val="24"/>
          <w:szCs w:val="24"/>
        </w:rPr>
        <w:t>RAMMap</w:t>
      </w:r>
    </w:p>
    <w:p w14:paraId="0E36FD79" w14:textId="77777777" w:rsidR="008D1BEE" w:rsidRPr="00992CBF" w:rsidRDefault="008D1BEE" w:rsidP="008D1BEE">
      <w:pPr>
        <w:spacing w:after="0"/>
        <w:rPr>
          <w:rFonts w:ascii="Times New Roman" w:hAnsi="Times New Roman" w:cs="Times New Roman"/>
          <w:sz w:val="24"/>
          <w:szCs w:val="24"/>
        </w:rPr>
      </w:pPr>
      <w:r w:rsidRPr="001C52FA">
        <w:rPr>
          <w:noProof/>
          <w:lang w:val="en-US"/>
        </w:rPr>
        <w:drawing>
          <wp:inline distT="0" distB="0" distL="0" distR="0" wp14:anchorId="6C7F238D" wp14:editId="6483C58B">
            <wp:extent cx="5027403" cy="1578634"/>
            <wp:effectExtent l="19050" t="0" r="1797" b="0"/>
            <wp:docPr id="1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srcRect t="6415" r="19973" b="36604"/>
                    <a:stretch>
                      <a:fillRect/>
                    </a:stretch>
                  </pic:blipFill>
                  <pic:spPr bwMode="auto">
                    <a:xfrm>
                      <a:off x="0" y="0"/>
                      <a:ext cx="5049075" cy="1585439"/>
                    </a:xfrm>
                    <a:prstGeom prst="rect">
                      <a:avLst/>
                    </a:prstGeom>
                    <a:noFill/>
                    <a:ln w="9525">
                      <a:noFill/>
                      <a:miter lim="800000"/>
                      <a:headEnd/>
                      <a:tailEnd/>
                    </a:ln>
                  </pic:spPr>
                </pic:pic>
              </a:graphicData>
            </a:graphic>
          </wp:inline>
        </w:drawing>
      </w:r>
    </w:p>
    <w:p w14:paraId="6EA6BBE2" w14:textId="77777777" w:rsidR="008D1BEE" w:rsidRPr="0027411C" w:rsidRDefault="008D1BEE" w:rsidP="008D1BEE">
      <w:pPr>
        <w:spacing w:after="0"/>
        <w:rPr>
          <w:rFonts w:ascii="Times New Roman" w:hAnsi="Times New Roman" w:cs="Times New Roman"/>
          <w:b/>
          <w:sz w:val="24"/>
          <w:szCs w:val="24"/>
        </w:rPr>
      </w:pPr>
      <w:r>
        <w:rPr>
          <w:rFonts w:ascii="Times New Roman" w:hAnsi="Times New Roman" w:cs="Times New Roman"/>
          <w:b/>
          <w:sz w:val="24"/>
          <w:szCs w:val="24"/>
        </w:rPr>
        <w:t>4.</w:t>
      </w:r>
      <w:r w:rsidRPr="0027411C">
        <w:rPr>
          <w:rFonts w:ascii="Times New Roman" w:hAnsi="Times New Roman" w:cs="Times New Roman"/>
          <w:b/>
          <w:sz w:val="24"/>
          <w:szCs w:val="24"/>
        </w:rPr>
        <w:t>Capture TCP/UDP packets</w:t>
      </w:r>
    </w:p>
    <w:p w14:paraId="0D82BE66" w14:textId="77777777" w:rsidR="008D1BEE" w:rsidRPr="0027411C" w:rsidRDefault="008D1BEE" w:rsidP="008D1BEE">
      <w:pPr>
        <w:spacing w:after="0"/>
        <w:rPr>
          <w:rFonts w:ascii="Times New Roman" w:hAnsi="Times New Roman" w:cs="Times New Roman"/>
          <w:color w:val="000000"/>
          <w:sz w:val="24"/>
          <w:szCs w:val="24"/>
          <w:shd w:val="clear" w:color="auto" w:fill="FFFFFF"/>
        </w:rPr>
      </w:pPr>
      <w:r w:rsidRPr="0027411C">
        <w:rPr>
          <w:rFonts w:ascii="Times New Roman" w:hAnsi="Times New Roman" w:cs="Times New Roman"/>
          <w:color w:val="000000"/>
          <w:sz w:val="24"/>
          <w:szCs w:val="24"/>
          <w:shd w:val="clear" w:color="auto" w:fill="FFFFFF"/>
        </w:rPr>
        <w:t>TCPView is a Windows program that will show you detailed listings of all TCP and UDP endpoints on your system, including the local and remote addresses and state of TCP connections. On Windows Server 2008, Vista, and XP, TCPView also reports the name of the process that owns the endpoint. TCPView provides a more informative and conveniently presented subset of the Netstat program that ships with Windows. The TCPView download includes Tcpvcon, a command-line version with the same functionality.</w:t>
      </w:r>
    </w:p>
    <w:p w14:paraId="6BCEF4BE" w14:textId="77777777" w:rsidR="008D1BEE" w:rsidRDefault="008D1BEE" w:rsidP="008D1BEE">
      <w:pPr>
        <w:shd w:val="clear" w:color="auto" w:fill="FFFFFF"/>
        <w:spacing w:after="0" w:line="240" w:lineRule="auto"/>
        <w:outlineLvl w:val="1"/>
        <w:rPr>
          <w:rFonts w:ascii="Times New Roman" w:eastAsia="Times New Roman" w:hAnsi="Times New Roman" w:cs="Times New Roman"/>
          <w:b/>
          <w:bCs/>
          <w:color w:val="000000"/>
          <w:sz w:val="24"/>
          <w:szCs w:val="24"/>
          <w:lang w:eastAsia="en-IN"/>
        </w:rPr>
      </w:pPr>
      <w:r w:rsidRPr="001C52FA">
        <w:rPr>
          <w:rFonts w:ascii="Times New Roman" w:eastAsia="Times New Roman" w:hAnsi="Times New Roman" w:cs="Times New Roman"/>
          <w:b/>
          <w:bCs/>
          <w:color w:val="000000"/>
          <w:sz w:val="24"/>
          <w:szCs w:val="24"/>
          <w:lang w:eastAsia="en-IN"/>
        </w:rPr>
        <w:t>Using TCPView</w:t>
      </w:r>
    </w:p>
    <w:p w14:paraId="7D9004DF" w14:textId="77777777" w:rsidR="008D1BEE" w:rsidRPr="0027411C" w:rsidRDefault="008D1BEE" w:rsidP="008D1BEE">
      <w:pPr>
        <w:shd w:val="clear" w:color="auto" w:fill="FFFFFF"/>
        <w:spacing w:after="0" w:line="240" w:lineRule="auto"/>
        <w:outlineLvl w:val="1"/>
        <w:rPr>
          <w:rFonts w:ascii="Times New Roman" w:eastAsia="Times New Roman" w:hAnsi="Times New Roman" w:cs="Times New Roman"/>
          <w:b/>
          <w:bCs/>
          <w:color w:val="000000"/>
          <w:sz w:val="24"/>
          <w:szCs w:val="24"/>
          <w:lang w:eastAsia="en-IN"/>
        </w:rPr>
      </w:pPr>
      <w:r w:rsidRPr="001C52FA">
        <w:rPr>
          <w:rFonts w:ascii="Times New Roman" w:eastAsia="Times New Roman" w:hAnsi="Times New Roman" w:cs="Times New Roman"/>
          <w:color w:val="000000"/>
          <w:sz w:val="24"/>
          <w:szCs w:val="24"/>
          <w:lang w:eastAsia="en-IN"/>
        </w:rPr>
        <w:t>When you start TCPView it will enumerate all active TCP and UDP endpoints, resolving all IP addresses to their domain name versions. You can use a toolbar button or menu item to toggle the display of resolved names. On Windows XP systems, TCPView shows the name of the process that owns each endpoint.By default, TCPView updates every second, but you can use the </w:t>
      </w:r>
      <w:r w:rsidRPr="001C52FA">
        <w:rPr>
          <w:rFonts w:ascii="Times New Roman" w:eastAsia="Times New Roman" w:hAnsi="Times New Roman" w:cs="Times New Roman"/>
          <w:b/>
          <w:bCs/>
          <w:color w:val="000000"/>
          <w:sz w:val="24"/>
          <w:szCs w:val="24"/>
          <w:lang w:eastAsia="en-IN"/>
        </w:rPr>
        <w:t>Options|Refresh Rate</w:t>
      </w:r>
      <w:r w:rsidRPr="001C52FA">
        <w:rPr>
          <w:rFonts w:ascii="Times New Roman" w:eastAsia="Times New Roman" w:hAnsi="Times New Roman" w:cs="Times New Roman"/>
          <w:color w:val="000000"/>
          <w:sz w:val="24"/>
          <w:szCs w:val="24"/>
          <w:lang w:eastAsia="en-IN"/>
        </w:rPr>
        <w:t> menu item to change the rate. Endpoints that change state from one update to the next are highlighted in yellow; those that are deleted are shown in red, and new endpoints are shown in green.You can close established TCP/IP connections (those labeled with a state of ESTABLISHED) by selecting </w:t>
      </w:r>
      <w:r w:rsidRPr="001C52FA">
        <w:rPr>
          <w:rFonts w:ascii="Times New Roman" w:eastAsia="Times New Roman" w:hAnsi="Times New Roman" w:cs="Times New Roman"/>
          <w:b/>
          <w:bCs/>
          <w:color w:val="000000"/>
          <w:sz w:val="24"/>
          <w:szCs w:val="24"/>
          <w:lang w:eastAsia="en-IN"/>
        </w:rPr>
        <w:t>File|Close Connections</w:t>
      </w:r>
      <w:r w:rsidRPr="001C52FA">
        <w:rPr>
          <w:rFonts w:ascii="Times New Roman" w:eastAsia="Times New Roman" w:hAnsi="Times New Roman" w:cs="Times New Roman"/>
          <w:color w:val="000000"/>
          <w:sz w:val="24"/>
          <w:szCs w:val="24"/>
          <w:lang w:eastAsia="en-IN"/>
        </w:rPr>
        <w:t>, or by right-clicking on a connection and choosing </w:t>
      </w:r>
      <w:r w:rsidRPr="001C52FA">
        <w:rPr>
          <w:rFonts w:ascii="Times New Roman" w:eastAsia="Times New Roman" w:hAnsi="Times New Roman" w:cs="Times New Roman"/>
          <w:b/>
          <w:bCs/>
          <w:color w:val="000000"/>
          <w:sz w:val="24"/>
          <w:szCs w:val="24"/>
          <w:lang w:eastAsia="en-IN"/>
        </w:rPr>
        <w:t>Close Connections</w:t>
      </w:r>
      <w:r w:rsidRPr="001C52FA">
        <w:rPr>
          <w:rFonts w:ascii="Times New Roman" w:eastAsia="Times New Roman" w:hAnsi="Times New Roman" w:cs="Times New Roman"/>
          <w:color w:val="000000"/>
          <w:sz w:val="24"/>
          <w:szCs w:val="24"/>
          <w:lang w:eastAsia="en-IN"/>
        </w:rPr>
        <w:t> from the resulting context menu.You can save TCPView's output window to a file using the </w:t>
      </w:r>
      <w:r w:rsidRPr="001C52FA">
        <w:rPr>
          <w:rFonts w:ascii="Times New Roman" w:eastAsia="Times New Roman" w:hAnsi="Times New Roman" w:cs="Times New Roman"/>
          <w:b/>
          <w:bCs/>
          <w:color w:val="000000"/>
          <w:sz w:val="24"/>
          <w:szCs w:val="24"/>
          <w:lang w:eastAsia="en-IN"/>
        </w:rPr>
        <w:t>Save</w:t>
      </w:r>
      <w:r w:rsidRPr="001C52FA">
        <w:rPr>
          <w:rFonts w:ascii="Times New Roman" w:eastAsia="Times New Roman" w:hAnsi="Times New Roman" w:cs="Times New Roman"/>
          <w:color w:val="000000"/>
          <w:sz w:val="24"/>
          <w:szCs w:val="24"/>
          <w:lang w:eastAsia="en-IN"/>
        </w:rPr>
        <w:t> menu item.</w:t>
      </w:r>
    </w:p>
    <w:p w14:paraId="1917D5ED" w14:textId="77777777" w:rsidR="008D1BEE" w:rsidRDefault="008D1BEE" w:rsidP="008D1BEE">
      <w:pPr>
        <w:shd w:val="clear" w:color="auto" w:fill="FFFFFF"/>
        <w:spacing w:after="0" w:line="240" w:lineRule="auto"/>
        <w:outlineLvl w:val="1"/>
        <w:rPr>
          <w:rFonts w:ascii="Times New Roman" w:eastAsia="Times New Roman" w:hAnsi="Times New Roman" w:cs="Times New Roman"/>
          <w:b/>
          <w:bCs/>
          <w:color w:val="000000"/>
          <w:sz w:val="24"/>
          <w:szCs w:val="24"/>
          <w:lang w:eastAsia="en-IN"/>
        </w:rPr>
      </w:pPr>
      <w:r w:rsidRPr="001C52FA">
        <w:rPr>
          <w:rFonts w:ascii="Times New Roman" w:eastAsia="Times New Roman" w:hAnsi="Times New Roman" w:cs="Times New Roman"/>
          <w:b/>
          <w:bCs/>
          <w:color w:val="000000"/>
          <w:sz w:val="24"/>
          <w:szCs w:val="24"/>
          <w:lang w:eastAsia="en-IN"/>
        </w:rPr>
        <w:t>Using Tcpvcon</w:t>
      </w:r>
    </w:p>
    <w:p w14:paraId="4276A2C4" w14:textId="77777777" w:rsidR="008D1BEE" w:rsidRDefault="008D1BEE" w:rsidP="008D1BEE">
      <w:pPr>
        <w:shd w:val="clear" w:color="auto" w:fill="FFFFFF"/>
        <w:spacing w:after="0" w:line="240" w:lineRule="auto"/>
        <w:outlineLvl w:val="1"/>
        <w:rPr>
          <w:rFonts w:ascii="Times New Roman" w:eastAsia="Times New Roman" w:hAnsi="Times New Roman" w:cs="Times New Roman"/>
          <w:color w:val="000000"/>
          <w:sz w:val="24"/>
          <w:szCs w:val="24"/>
          <w:lang w:eastAsia="en-IN"/>
        </w:rPr>
      </w:pPr>
      <w:r w:rsidRPr="001C52FA">
        <w:rPr>
          <w:rFonts w:ascii="Times New Roman" w:eastAsia="Times New Roman" w:hAnsi="Times New Roman" w:cs="Times New Roman"/>
          <w:color w:val="000000"/>
          <w:sz w:val="24"/>
          <w:szCs w:val="24"/>
          <w:lang w:eastAsia="en-IN"/>
        </w:rPr>
        <w:t>Tcpvcon usage is similar to that of the built-in Windows netstat utility:</w:t>
      </w:r>
    </w:p>
    <w:p w14:paraId="5C4EFF7C" w14:textId="77777777" w:rsidR="008D1BEE" w:rsidRPr="0027411C" w:rsidRDefault="008D1BEE" w:rsidP="008D1BEE">
      <w:pPr>
        <w:shd w:val="clear" w:color="auto" w:fill="FFFFFF"/>
        <w:spacing w:after="0" w:line="240" w:lineRule="auto"/>
        <w:outlineLvl w:val="1"/>
        <w:rPr>
          <w:rFonts w:ascii="Times New Roman" w:eastAsia="Times New Roman" w:hAnsi="Times New Roman" w:cs="Times New Roman"/>
          <w:b/>
          <w:bCs/>
          <w:color w:val="000000"/>
          <w:sz w:val="24"/>
          <w:szCs w:val="24"/>
          <w:lang w:eastAsia="en-IN"/>
        </w:rPr>
      </w:pPr>
      <w:r w:rsidRPr="001C52FA">
        <w:rPr>
          <w:rFonts w:ascii="Times New Roman" w:eastAsia="Times New Roman" w:hAnsi="Times New Roman" w:cs="Times New Roman"/>
          <w:b/>
          <w:bCs/>
          <w:color w:val="000000"/>
          <w:sz w:val="24"/>
          <w:szCs w:val="24"/>
          <w:lang w:eastAsia="en-IN"/>
        </w:rPr>
        <w:t>Usage: tcpvcon [-a] [-c] [-n] [process name or PID]</w:t>
      </w:r>
    </w:p>
    <w:tbl>
      <w:tblPr>
        <w:tblW w:w="9618" w:type="dxa"/>
        <w:tblCellMar>
          <w:top w:w="15" w:type="dxa"/>
          <w:left w:w="15" w:type="dxa"/>
          <w:bottom w:w="15" w:type="dxa"/>
          <w:right w:w="15" w:type="dxa"/>
        </w:tblCellMar>
        <w:tblLook w:val="04A0" w:firstRow="1" w:lastRow="0" w:firstColumn="1" w:lastColumn="0" w:noHBand="0" w:noVBand="1"/>
      </w:tblPr>
      <w:tblGrid>
        <w:gridCol w:w="1705"/>
        <w:gridCol w:w="7913"/>
      </w:tblGrid>
      <w:tr w:rsidR="008D1BEE" w:rsidRPr="001C52FA" w14:paraId="43DC6DE5" w14:textId="77777777" w:rsidTr="003B5AFD">
        <w:trPr>
          <w:trHeight w:val="278"/>
          <w:tblHeader/>
        </w:trPr>
        <w:tc>
          <w:tcPr>
            <w:tcW w:w="0" w:type="auto"/>
            <w:tcBorders>
              <w:top w:val="nil"/>
              <w:left w:val="nil"/>
              <w:bottom w:val="nil"/>
              <w:right w:val="nil"/>
            </w:tcBorders>
            <w:tcMar>
              <w:top w:w="163" w:type="dxa"/>
              <w:left w:w="217" w:type="dxa"/>
              <w:bottom w:w="163" w:type="dxa"/>
              <w:right w:w="217" w:type="dxa"/>
            </w:tcMar>
            <w:vAlign w:val="bottom"/>
            <w:hideMark/>
          </w:tcPr>
          <w:p w14:paraId="5DAC206C" w14:textId="77777777" w:rsidR="008D1BEE" w:rsidRPr="001C52FA" w:rsidRDefault="008D1BEE" w:rsidP="003B5AFD">
            <w:pPr>
              <w:spacing w:after="0" w:line="240" w:lineRule="auto"/>
              <w:rPr>
                <w:rFonts w:ascii="Times New Roman" w:eastAsia="Times New Roman" w:hAnsi="Times New Roman" w:cs="Times New Roman"/>
                <w:b/>
                <w:bCs/>
                <w:sz w:val="24"/>
                <w:szCs w:val="24"/>
                <w:lang w:eastAsia="en-IN"/>
              </w:rPr>
            </w:pPr>
            <w:r w:rsidRPr="001C52FA">
              <w:rPr>
                <w:rFonts w:ascii="Times New Roman" w:eastAsia="Times New Roman" w:hAnsi="Times New Roman" w:cs="Times New Roman"/>
                <w:b/>
                <w:bCs/>
                <w:sz w:val="24"/>
                <w:szCs w:val="24"/>
                <w:lang w:eastAsia="en-IN"/>
              </w:rPr>
              <w:t>Parameter</w:t>
            </w:r>
          </w:p>
        </w:tc>
        <w:tc>
          <w:tcPr>
            <w:tcW w:w="0" w:type="auto"/>
            <w:tcBorders>
              <w:top w:val="nil"/>
              <w:left w:val="nil"/>
              <w:bottom w:val="nil"/>
              <w:right w:val="nil"/>
            </w:tcBorders>
            <w:tcMar>
              <w:top w:w="163" w:type="dxa"/>
              <w:left w:w="217" w:type="dxa"/>
              <w:bottom w:w="163" w:type="dxa"/>
              <w:right w:w="217" w:type="dxa"/>
            </w:tcMar>
            <w:vAlign w:val="bottom"/>
            <w:hideMark/>
          </w:tcPr>
          <w:p w14:paraId="2F64AA0C" w14:textId="77777777" w:rsidR="008D1BEE" w:rsidRPr="001C52FA" w:rsidRDefault="008D1BEE" w:rsidP="003B5AFD">
            <w:pPr>
              <w:spacing w:after="0" w:line="240" w:lineRule="auto"/>
              <w:rPr>
                <w:rFonts w:ascii="Times New Roman" w:eastAsia="Times New Roman" w:hAnsi="Times New Roman" w:cs="Times New Roman"/>
                <w:b/>
                <w:bCs/>
                <w:sz w:val="24"/>
                <w:szCs w:val="24"/>
                <w:lang w:eastAsia="en-IN"/>
              </w:rPr>
            </w:pPr>
            <w:r w:rsidRPr="001C52FA">
              <w:rPr>
                <w:rFonts w:ascii="Times New Roman" w:eastAsia="Times New Roman" w:hAnsi="Times New Roman" w:cs="Times New Roman"/>
                <w:b/>
                <w:bCs/>
                <w:sz w:val="24"/>
                <w:szCs w:val="24"/>
                <w:lang w:eastAsia="en-IN"/>
              </w:rPr>
              <w:t>Description</w:t>
            </w:r>
          </w:p>
        </w:tc>
      </w:tr>
      <w:tr w:rsidR="008D1BEE" w:rsidRPr="001C52FA" w14:paraId="1B93EC15" w14:textId="77777777" w:rsidTr="003B5AFD">
        <w:trPr>
          <w:trHeight w:val="20"/>
        </w:trPr>
        <w:tc>
          <w:tcPr>
            <w:tcW w:w="0" w:type="auto"/>
            <w:tcBorders>
              <w:top w:val="nil"/>
              <w:left w:val="nil"/>
              <w:bottom w:val="nil"/>
              <w:right w:val="nil"/>
            </w:tcBorders>
            <w:tcMar>
              <w:top w:w="163" w:type="dxa"/>
              <w:left w:w="217" w:type="dxa"/>
              <w:bottom w:w="163" w:type="dxa"/>
              <w:right w:w="217" w:type="dxa"/>
            </w:tcMar>
            <w:hideMark/>
          </w:tcPr>
          <w:p w14:paraId="7A70B45E" w14:textId="77777777" w:rsidR="008D1BEE" w:rsidRPr="001C52FA" w:rsidRDefault="008D1BEE" w:rsidP="003B5AFD">
            <w:pPr>
              <w:spacing w:after="0" w:line="240" w:lineRule="auto"/>
              <w:rPr>
                <w:rFonts w:ascii="Times New Roman" w:eastAsia="Times New Roman" w:hAnsi="Times New Roman" w:cs="Times New Roman"/>
                <w:sz w:val="24"/>
                <w:szCs w:val="24"/>
                <w:lang w:eastAsia="en-IN"/>
              </w:rPr>
            </w:pPr>
            <w:r w:rsidRPr="001C52FA">
              <w:rPr>
                <w:rFonts w:ascii="Times New Roman" w:eastAsia="Times New Roman" w:hAnsi="Times New Roman" w:cs="Times New Roman"/>
                <w:b/>
                <w:bCs/>
                <w:sz w:val="24"/>
                <w:szCs w:val="24"/>
                <w:lang w:eastAsia="en-IN"/>
              </w:rPr>
              <w:t>-a</w:t>
            </w:r>
          </w:p>
        </w:tc>
        <w:tc>
          <w:tcPr>
            <w:tcW w:w="0" w:type="auto"/>
            <w:tcBorders>
              <w:top w:val="nil"/>
              <w:left w:val="nil"/>
              <w:bottom w:val="nil"/>
              <w:right w:val="nil"/>
            </w:tcBorders>
            <w:tcMar>
              <w:top w:w="163" w:type="dxa"/>
              <w:left w:w="217" w:type="dxa"/>
              <w:bottom w:w="163" w:type="dxa"/>
              <w:right w:w="217" w:type="dxa"/>
            </w:tcMar>
            <w:hideMark/>
          </w:tcPr>
          <w:p w14:paraId="50C4739B" w14:textId="77777777" w:rsidR="008D1BEE" w:rsidRPr="001C52FA" w:rsidRDefault="008D1BEE" w:rsidP="003B5AFD">
            <w:pPr>
              <w:spacing w:after="0" w:line="240" w:lineRule="auto"/>
              <w:rPr>
                <w:rFonts w:ascii="Times New Roman" w:eastAsia="Times New Roman" w:hAnsi="Times New Roman" w:cs="Times New Roman"/>
                <w:sz w:val="24"/>
                <w:szCs w:val="24"/>
                <w:lang w:eastAsia="en-IN"/>
              </w:rPr>
            </w:pPr>
            <w:r w:rsidRPr="001C52FA">
              <w:rPr>
                <w:rFonts w:ascii="Times New Roman" w:eastAsia="Times New Roman" w:hAnsi="Times New Roman" w:cs="Times New Roman"/>
                <w:sz w:val="24"/>
                <w:szCs w:val="24"/>
                <w:lang w:eastAsia="en-IN"/>
              </w:rPr>
              <w:t>Show all endpoints (default is to show established TCP connections).</w:t>
            </w:r>
          </w:p>
        </w:tc>
      </w:tr>
      <w:tr w:rsidR="008D1BEE" w:rsidRPr="001C52FA" w14:paraId="34F7012B" w14:textId="77777777" w:rsidTr="003B5AFD">
        <w:tc>
          <w:tcPr>
            <w:tcW w:w="0" w:type="auto"/>
            <w:tcBorders>
              <w:top w:val="nil"/>
              <w:left w:val="nil"/>
              <w:bottom w:val="nil"/>
              <w:right w:val="nil"/>
            </w:tcBorders>
            <w:tcMar>
              <w:top w:w="163" w:type="dxa"/>
              <w:left w:w="217" w:type="dxa"/>
              <w:bottom w:w="163" w:type="dxa"/>
              <w:right w:w="217" w:type="dxa"/>
            </w:tcMar>
            <w:hideMark/>
          </w:tcPr>
          <w:p w14:paraId="14D4B540" w14:textId="77777777" w:rsidR="008D1BEE" w:rsidRPr="001C52FA" w:rsidRDefault="008D1BEE" w:rsidP="003B5AFD">
            <w:pPr>
              <w:spacing w:after="0" w:line="240" w:lineRule="auto"/>
              <w:rPr>
                <w:rFonts w:ascii="Times New Roman" w:eastAsia="Times New Roman" w:hAnsi="Times New Roman" w:cs="Times New Roman"/>
                <w:sz w:val="24"/>
                <w:szCs w:val="24"/>
                <w:lang w:eastAsia="en-IN"/>
              </w:rPr>
            </w:pPr>
            <w:r w:rsidRPr="001C52FA">
              <w:rPr>
                <w:rFonts w:ascii="Times New Roman" w:eastAsia="Times New Roman" w:hAnsi="Times New Roman" w:cs="Times New Roman"/>
                <w:b/>
                <w:bCs/>
                <w:sz w:val="24"/>
                <w:szCs w:val="24"/>
                <w:lang w:eastAsia="en-IN"/>
              </w:rPr>
              <w:t>-c</w:t>
            </w:r>
          </w:p>
        </w:tc>
        <w:tc>
          <w:tcPr>
            <w:tcW w:w="0" w:type="auto"/>
            <w:tcBorders>
              <w:top w:val="nil"/>
              <w:left w:val="nil"/>
              <w:bottom w:val="nil"/>
              <w:right w:val="nil"/>
            </w:tcBorders>
            <w:tcMar>
              <w:top w:w="163" w:type="dxa"/>
              <w:left w:w="217" w:type="dxa"/>
              <w:bottom w:w="163" w:type="dxa"/>
              <w:right w:w="217" w:type="dxa"/>
            </w:tcMar>
            <w:hideMark/>
          </w:tcPr>
          <w:p w14:paraId="3F3A2700" w14:textId="77777777" w:rsidR="008D1BEE" w:rsidRPr="001C52FA" w:rsidRDefault="008D1BEE" w:rsidP="003B5AFD">
            <w:pPr>
              <w:spacing w:after="0" w:line="240" w:lineRule="auto"/>
              <w:rPr>
                <w:rFonts w:ascii="Times New Roman" w:eastAsia="Times New Roman" w:hAnsi="Times New Roman" w:cs="Times New Roman"/>
                <w:sz w:val="24"/>
                <w:szCs w:val="24"/>
                <w:lang w:eastAsia="en-IN"/>
              </w:rPr>
            </w:pPr>
            <w:r w:rsidRPr="001C52FA">
              <w:rPr>
                <w:rFonts w:ascii="Times New Roman" w:eastAsia="Times New Roman" w:hAnsi="Times New Roman" w:cs="Times New Roman"/>
                <w:sz w:val="24"/>
                <w:szCs w:val="24"/>
                <w:lang w:eastAsia="en-IN"/>
              </w:rPr>
              <w:t>Print output as CSV.</w:t>
            </w:r>
          </w:p>
        </w:tc>
      </w:tr>
      <w:tr w:rsidR="008D1BEE" w:rsidRPr="001C52FA" w14:paraId="4A61F1DE" w14:textId="77777777" w:rsidTr="003B5AFD">
        <w:tc>
          <w:tcPr>
            <w:tcW w:w="0" w:type="auto"/>
            <w:tcBorders>
              <w:top w:val="nil"/>
              <w:left w:val="nil"/>
              <w:bottom w:val="nil"/>
              <w:right w:val="nil"/>
            </w:tcBorders>
            <w:tcMar>
              <w:top w:w="163" w:type="dxa"/>
              <w:left w:w="217" w:type="dxa"/>
              <w:bottom w:w="163" w:type="dxa"/>
              <w:right w:w="217" w:type="dxa"/>
            </w:tcMar>
            <w:hideMark/>
          </w:tcPr>
          <w:p w14:paraId="02F4A41E" w14:textId="77777777" w:rsidR="008D1BEE" w:rsidRPr="001C52FA" w:rsidRDefault="008D1BEE" w:rsidP="003B5AFD">
            <w:pPr>
              <w:spacing w:after="0" w:line="240" w:lineRule="auto"/>
              <w:rPr>
                <w:rFonts w:ascii="Times New Roman" w:eastAsia="Times New Roman" w:hAnsi="Times New Roman" w:cs="Times New Roman"/>
                <w:sz w:val="24"/>
                <w:szCs w:val="24"/>
                <w:lang w:eastAsia="en-IN"/>
              </w:rPr>
            </w:pPr>
            <w:r w:rsidRPr="001C52FA">
              <w:rPr>
                <w:rFonts w:ascii="Times New Roman" w:eastAsia="Times New Roman" w:hAnsi="Times New Roman" w:cs="Times New Roman"/>
                <w:b/>
                <w:bCs/>
                <w:sz w:val="24"/>
                <w:szCs w:val="24"/>
                <w:lang w:eastAsia="en-IN"/>
              </w:rPr>
              <w:t>-n</w:t>
            </w:r>
          </w:p>
        </w:tc>
        <w:tc>
          <w:tcPr>
            <w:tcW w:w="0" w:type="auto"/>
            <w:tcBorders>
              <w:top w:val="nil"/>
              <w:left w:val="nil"/>
              <w:bottom w:val="nil"/>
              <w:right w:val="nil"/>
            </w:tcBorders>
            <w:tcMar>
              <w:top w:w="163" w:type="dxa"/>
              <w:left w:w="217" w:type="dxa"/>
              <w:bottom w:w="163" w:type="dxa"/>
              <w:right w:w="217" w:type="dxa"/>
            </w:tcMar>
            <w:hideMark/>
          </w:tcPr>
          <w:p w14:paraId="7E48D009" w14:textId="77777777" w:rsidR="008D1BEE" w:rsidRPr="001C52FA" w:rsidRDefault="008D1BEE" w:rsidP="003B5AFD">
            <w:pPr>
              <w:spacing w:after="0" w:line="240" w:lineRule="auto"/>
              <w:rPr>
                <w:rFonts w:ascii="Times New Roman" w:eastAsia="Times New Roman" w:hAnsi="Times New Roman" w:cs="Times New Roman"/>
                <w:sz w:val="24"/>
                <w:szCs w:val="24"/>
                <w:lang w:eastAsia="en-IN"/>
              </w:rPr>
            </w:pPr>
            <w:r w:rsidRPr="001C52FA">
              <w:rPr>
                <w:rFonts w:ascii="Times New Roman" w:eastAsia="Times New Roman" w:hAnsi="Times New Roman" w:cs="Times New Roman"/>
                <w:sz w:val="24"/>
                <w:szCs w:val="24"/>
                <w:lang w:eastAsia="en-IN"/>
              </w:rPr>
              <w:t>Don't resolve addresses.</w:t>
            </w:r>
          </w:p>
        </w:tc>
      </w:tr>
    </w:tbl>
    <w:p w14:paraId="2A88A126" w14:textId="77777777" w:rsidR="008D1BEE" w:rsidRPr="0027411C" w:rsidRDefault="008D1BEE" w:rsidP="008D1BEE">
      <w:pPr>
        <w:spacing w:after="0"/>
        <w:rPr>
          <w:rFonts w:ascii="Times New Roman" w:hAnsi="Times New Roman" w:cs="Times New Roman"/>
          <w:b/>
          <w:sz w:val="24"/>
          <w:szCs w:val="24"/>
        </w:rPr>
      </w:pPr>
      <w:r w:rsidRPr="0027411C">
        <w:rPr>
          <w:rFonts w:ascii="Times New Roman" w:hAnsi="Times New Roman" w:cs="Times New Roman"/>
          <w:b/>
          <w:color w:val="000000"/>
          <w:sz w:val="24"/>
          <w:szCs w:val="24"/>
          <w:shd w:val="clear" w:color="auto" w:fill="FFFFFF"/>
        </w:rPr>
        <w:t>STEPS</w:t>
      </w:r>
    </w:p>
    <w:p w14:paraId="569AFDEE" w14:textId="77777777" w:rsidR="008D1BEE" w:rsidRPr="0027411C" w:rsidRDefault="008D1BEE" w:rsidP="008D1BEE">
      <w:pPr>
        <w:spacing w:after="0"/>
        <w:rPr>
          <w:rFonts w:ascii="Times New Roman" w:hAnsi="Times New Roman" w:cs="Times New Roman"/>
          <w:sz w:val="24"/>
          <w:szCs w:val="24"/>
        </w:rPr>
      </w:pPr>
      <w:r w:rsidRPr="0027411C">
        <w:rPr>
          <w:rFonts w:ascii="Times New Roman" w:hAnsi="Times New Roman" w:cs="Times New Roman"/>
          <w:sz w:val="24"/>
          <w:szCs w:val="24"/>
        </w:rPr>
        <w:t>Download TCPView</w:t>
      </w:r>
    </w:p>
    <w:p w14:paraId="130C661C" w14:textId="77777777" w:rsidR="008D1BEE" w:rsidRPr="0027411C" w:rsidRDefault="008D1BEE" w:rsidP="008D1BEE">
      <w:pPr>
        <w:spacing w:after="0"/>
        <w:rPr>
          <w:rFonts w:ascii="Times New Roman" w:hAnsi="Times New Roman" w:cs="Times New Roman"/>
          <w:sz w:val="24"/>
          <w:szCs w:val="24"/>
        </w:rPr>
      </w:pPr>
      <w:r w:rsidRPr="001C52FA">
        <w:rPr>
          <w:noProof/>
          <w:lang w:val="en-US"/>
        </w:rPr>
        <w:drawing>
          <wp:inline distT="0" distB="0" distL="0" distR="0" wp14:anchorId="2E3E3FF0" wp14:editId="252796E2">
            <wp:extent cx="5731510" cy="2831267"/>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5731510" cy="2831267"/>
                    </a:xfrm>
                    <a:prstGeom prst="rect">
                      <a:avLst/>
                    </a:prstGeom>
                    <a:noFill/>
                    <a:ln w="9525">
                      <a:noFill/>
                      <a:miter lim="800000"/>
                      <a:headEnd/>
                      <a:tailEnd/>
                    </a:ln>
                  </pic:spPr>
                </pic:pic>
              </a:graphicData>
            </a:graphic>
          </wp:inline>
        </w:drawing>
      </w:r>
    </w:p>
    <w:p w14:paraId="5DB6010F" w14:textId="77777777" w:rsidR="008D1BEE" w:rsidRPr="001C52FA" w:rsidRDefault="008D1BEE" w:rsidP="008D1BEE">
      <w:pPr>
        <w:pStyle w:val="ListParagraph"/>
        <w:spacing w:after="0"/>
        <w:rPr>
          <w:rFonts w:ascii="Times New Roman" w:hAnsi="Times New Roman" w:cs="Times New Roman"/>
          <w:sz w:val="24"/>
          <w:szCs w:val="24"/>
        </w:rPr>
      </w:pPr>
    </w:p>
    <w:p w14:paraId="2A5381D4" w14:textId="77777777" w:rsidR="008D1BEE" w:rsidRPr="0027411C" w:rsidRDefault="008D1BEE" w:rsidP="008D1BEE">
      <w:pPr>
        <w:spacing w:after="0"/>
        <w:rPr>
          <w:rFonts w:ascii="Times New Roman" w:hAnsi="Times New Roman" w:cs="Times New Roman"/>
          <w:b/>
          <w:sz w:val="24"/>
          <w:szCs w:val="24"/>
        </w:rPr>
      </w:pPr>
      <w:r>
        <w:rPr>
          <w:rFonts w:ascii="Times New Roman" w:hAnsi="Times New Roman" w:cs="Times New Roman"/>
          <w:b/>
          <w:sz w:val="24"/>
          <w:szCs w:val="24"/>
        </w:rPr>
        <w:t xml:space="preserve">5. </w:t>
      </w:r>
      <w:r w:rsidRPr="0027411C">
        <w:rPr>
          <w:rFonts w:ascii="Times New Roman" w:hAnsi="Times New Roman" w:cs="Times New Roman"/>
          <w:b/>
          <w:sz w:val="24"/>
          <w:szCs w:val="24"/>
        </w:rPr>
        <w:t>Monitor Hard Disk</w:t>
      </w:r>
    </w:p>
    <w:p w14:paraId="60A872A3" w14:textId="77777777" w:rsidR="008D1BEE" w:rsidRPr="0027411C" w:rsidRDefault="008D1BEE" w:rsidP="008D1BEE">
      <w:pPr>
        <w:spacing w:after="0"/>
        <w:rPr>
          <w:rFonts w:ascii="Times New Roman" w:hAnsi="Times New Roman" w:cs="Times New Roman"/>
          <w:sz w:val="24"/>
          <w:szCs w:val="24"/>
          <w:lang w:val="en-US"/>
        </w:rPr>
      </w:pPr>
      <w:r w:rsidRPr="0027411C">
        <w:rPr>
          <w:rStyle w:val="Emphasis"/>
          <w:rFonts w:ascii="Times New Roman" w:hAnsi="Times New Roman" w:cs="Times New Roman"/>
          <w:sz w:val="24"/>
          <w:szCs w:val="24"/>
          <w:lang w:val="en-US"/>
        </w:rPr>
        <w:t>DiskMon</w:t>
      </w:r>
      <w:r w:rsidRPr="0027411C">
        <w:rPr>
          <w:rFonts w:ascii="Times New Roman" w:hAnsi="Times New Roman" w:cs="Times New Roman"/>
          <w:sz w:val="24"/>
          <w:szCs w:val="24"/>
          <w:lang w:val="en-US"/>
        </w:rPr>
        <w:t xml:space="preserve"> is an application that logs and displays all hard disk activity on a Windows system. You can also minimize </w:t>
      </w:r>
      <w:r w:rsidRPr="0027411C">
        <w:rPr>
          <w:rStyle w:val="Emphasis"/>
          <w:rFonts w:ascii="Times New Roman" w:hAnsi="Times New Roman" w:cs="Times New Roman"/>
          <w:sz w:val="24"/>
          <w:szCs w:val="24"/>
          <w:lang w:val="en-US"/>
        </w:rPr>
        <w:t>DiskMon</w:t>
      </w:r>
      <w:r w:rsidRPr="0027411C">
        <w:rPr>
          <w:rFonts w:ascii="Times New Roman" w:hAnsi="Times New Roman" w:cs="Times New Roman"/>
          <w:sz w:val="24"/>
          <w:szCs w:val="24"/>
          <w:lang w:val="en-US"/>
        </w:rPr>
        <w:t xml:space="preserve"> to your system tray where it acts as a disk light, presenting a green icon when there is disk-read activity and a red icon when there is disk-write activity.</w:t>
      </w:r>
    </w:p>
    <w:p w14:paraId="3942C223" w14:textId="77777777" w:rsidR="008D1BEE" w:rsidRPr="0027411C" w:rsidRDefault="008D1BEE" w:rsidP="008D1BEE">
      <w:pPr>
        <w:spacing w:after="0"/>
        <w:rPr>
          <w:rStyle w:val="Emphasis"/>
          <w:rFonts w:ascii="Times New Roman" w:hAnsi="Times New Roman" w:cs="Times New Roman"/>
          <w:i w:val="0"/>
          <w:sz w:val="24"/>
          <w:szCs w:val="24"/>
          <w:lang w:val="en-US"/>
        </w:rPr>
      </w:pPr>
      <w:r w:rsidRPr="0027411C">
        <w:rPr>
          <w:rStyle w:val="Emphasis"/>
          <w:rFonts w:ascii="Times New Roman" w:hAnsi="Times New Roman" w:cs="Times New Roman"/>
          <w:sz w:val="24"/>
          <w:szCs w:val="24"/>
          <w:lang w:val="en-US"/>
        </w:rPr>
        <w:t xml:space="preserve">Download DiskMon </w:t>
      </w:r>
      <w:r w:rsidRPr="0027411C">
        <w:rPr>
          <w:rStyle w:val="Emphasis"/>
          <w:rFonts w:ascii="Times New Roman" w:hAnsi="Times New Roman" w:cs="Times New Roman"/>
          <w:sz w:val="24"/>
          <w:szCs w:val="24"/>
          <w:lang w:val="en-US"/>
        </w:rPr>
        <w:sym w:font="Wingdings" w:char="F0E0"/>
      </w:r>
      <w:r w:rsidRPr="0027411C">
        <w:rPr>
          <w:rStyle w:val="Emphasis"/>
          <w:rFonts w:ascii="Times New Roman" w:hAnsi="Times New Roman" w:cs="Times New Roman"/>
          <w:sz w:val="24"/>
          <w:szCs w:val="24"/>
          <w:lang w:val="en-US"/>
        </w:rPr>
        <w:t xml:space="preserve"> Run as administrator</w:t>
      </w:r>
    </w:p>
    <w:p w14:paraId="511E9A45" w14:textId="77777777" w:rsidR="008D1BEE" w:rsidRPr="0027411C" w:rsidRDefault="008D1BEE" w:rsidP="008D1BEE">
      <w:pPr>
        <w:spacing w:after="0"/>
        <w:rPr>
          <w:rFonts w:ascii="Times New Roman" w:hAnsi="Times New Roman" w:cs="Times New Roman"/>
          <w:i/>
          <w:iCs/>
          <w:sz w:val="24"/>
          <w:szCs w:val="24"/>
          <w:lang w:val="en-US"/>
        </w:rPr>
      </w:pPr>
      <w:r w:rsidRPr="001C52FA">
        <w:rPr>
          <w:noProof/>
          <w:lang w:val="en-US"/>
        </w:rPr>
        <w:drawing>
          <wp:inline distT="0" distB="0" distL="0" distR="0" wp14:anchorId="7AD41485" wp14:editId="352429E7">
            <wp:extent cx="4820369" cy="125083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6027" b="75768"/>
                    <a:stretch>
                      <a:fillRect/>
                    </a:stretch>
                  </pic:blipFill>
                  <pic:spPr bwMode="auto">
                    <a:xfrm>
                      <a:off x="0" y="0"/>
                      <a:ext cx="4820369" cy="1250830"/>
                    </a:xfrm>
                    <a:prstGeom prst="rect">
                      <a:avLst/>
                    </a:prstGeom>
                    <a:noFill/>
                    <a:ln w="9525">
                      <a:noFill/>
                      <a:miter lim="800000"/>
                      <a:headEnd/>
                      <a:tailEnd/>
                    </a:ln>
                  </pic:spPr>
                </pic:pic>
              </a:graphicData>
            </a:graphic>
          </wp:inline>
        </w:drawing>
      </w:r>
    </w:p>
    <w:p w14:paraId="1E1135F1" w14:textId="77777777" w:rsidR="008D1BEE" w:rsidRPr="0027411C" w:rsidRDefault="008D1BEE" w:rsidP="008D1BEE">
      <w:pPr>
        <w:spacing w:after="0"/>
        <w:rPr>
          <w:rFonts w:ascii="Times New Roman" w:hAnsi="Times New Roman" w:cs="Times New Roman"/>
          <w:b/>
          <w:sz w:val="24"/>
          <w:szCs w:val="24"/>
        </w:rPr>
      </w:pPr>
      <w:r>
        <w:rPr>
          <w:rFonts w:ascii="Times New Roman" w:hAnsi="Times New Roman" w:cs="Times New Roman"/>
          <w:b/>
          <w:sz w:val="24"/>
          <w:szCs w:val="24"/>
        </w:rPr>
        <w:t>6.</w:t>
      </w:r>
      <w:r w:rsidRPr="0027411C">
        <w:rPr>
          <w:rFonts w:ascii="Times New Roman" w:hAnsi="Times New Roman" w:cs="Times New Roman"/>
          <w:b/>
          <w:sz w:val="24"/>
          <w:szCs w:val="24"/>
        </w:rPr>
        <w:t>Monitor Virtual Memory</w:t>
      </w:r>
    </w:p>
    <w:p w14:paraId="154F0F1B" w14:textId="77777777" w:rsidR="008D1BEE" w:rsidRPr="0027411C" w:rsidRDefault="008D1BEE" w:rsidP="008D1BEE">
      <w:pPr>
        <w:spacing w:after="0"/>
        <w:rPr>
          <w:rFonts w:ascii="Times New Roman" w:hAnsi="Times New Roman" w:cs="Times New Roman"/>
          <w:sz w:val="24"/>
          <w:szCs w:val="24"/>
          <w:lang w:val="en-US"/>
        </w:rPr>
      </w:pPr>
      <w:r w:rsidRPr="0027411C">
        <w:rPr>
          <w:rFonts w:ascii="Times New Roman" w:hAnsi="Times New Roman" w:cs="Times New Roman"/>
          <w:sz w:val="24"/>
          <w:szCs w:val="24"/>
          <w:lang w:val="en-US"/>
        </w:rPr>
        <w:t>VMMap is a process virtual and physical memory analysis utility. It shows a breakdown of a process's committed virtual memory types as well as the amount of physical memory (working set) assigned by the operating system to those types. Besides graphical representations of memory usage, VMMap also shows summary information and a detailed process memory map. Powerful filtering and refresh capabilities allow you to identify the sources of process memory usage and the memory cost of application features</w:t>
      </w:r>
    </w:p>
    <w:p w14:paraId="15034D43" w14:textId="77777777" w:rsidR="008D1BEE" w:rsidRPr="0027411C" w:rsidRDefault="008D1BEE" w:rsidP="008D1BEE">
      <w:pPr>
        <w:spacing w:after="0"/>
        <w:rPr>
          <w:rFonts w:ascii="Times New Roman" w:hAnsi="Times New Roman" w:cs="Times New Roman"/>
          <w:sz w:val="24"/>
          <w:szCs w:val="24"/>
          <w:lang w:val="en-US"/>
        </w:rPr>
      </w:pPr>
      <w:r w:rsidRPr="0027411C">
        <w:rPr>
          <w:rFonts w:ascii="Times New Roman" w:hAnsi="Times New Roman" w:cs="Times New Roman"/>
          <w:sz w:val="24"/>
          <w:szCs w:val="24"/>
          <w:lang w:val="en-US"/>
        </w:rPr>
        <w:t>Download VMMap</w:t>
      </w:r>
    </w:p>
    <w:p w14:paraId="3AB7BDA2" w14:textId="77777777" w:rsidR="008D1BEE" w:rsidRPr="0027411C" w:rsidRDefault="008D1BEE" w:rsidP="008D1BEE">
      <w:pPr>
        <w:spacing w:after="0"/>
        <w:rPr>
          <w:rFonts w:ascii="Times New Roman" w:hAnsi="Times New Roman" w:cs="Times New Roman"/>
          <w:b/>
          <w:sz w:val="24"/>
          <w:szCs w:val="24"/>
        </w:rPr>
      </w:pPr>
      <w:r w:rsidRPr="001C52FA">
        <w:rPr>
          <w:noProof/>
          <w:lang w:val="en-US"/>
        </w:rPr>
        <w:drawing>
          <wp:inline distT="0" distB="0" distL="0" distR="0" wp14:anchorId="476858DC" wp14:editId="0925D6E1">
            <wp:extent cx="4903972" cy="1733909"/>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7619" b="17778"/>
                    <a:stretch>
                      <a:fillRect/>
                    </a:stretch>
                  </pic:blipFill>
                  <pic:spPr bwMode="auto">
                    <a:xfrm>
                      <a:off x="0" y="0"/>
                      <a:ext cx="4903972" cy="1733909"/>
                    </a:xfrm>
                    <a:prstGeom prst="rect">
                      <a:avLst/>
                    </a:prstGeom>
                    <a:noFill/>
                    <a:ln w="9525">
                      <a:noFill/>
                      <a:miter lim="800000"/>
                      <a:headEnd/>
                      <a:tailEnd/>
                    </a:ln>
                  </pic:spPr>
                </pic:pic>
              </a:graphicData>
            </a:graphic>
          </wp:inline>
        </w:drawing>
      </w:r>
    </w:p>
    <w:p w14:paraId="35F2D5D4" w14:textId="77777777" w:rsidR="008D1BEE" w:rsidRPr="0027411C" w:rsidRDefault="008D1BEE" w:rsidP="008D1BEE">
      <w:pPr>
        <w:spacing w:after="0"/>
        <w:rPr>
          <w:rFonts w:ascii="Times New Roman" w:hAnsi="Times New Roman" w:cs="Times New Roman"/>
          <w:b/>
          <w:sz w:val="24"/>
          <w:szCs w:val="24"/>
        </w:rPr>
      </w:pPr>
      <w:r>
        <w:rPr>
          <w:rFonts w:ascii="Times New Roman" w:hAnsi="Times New Roman" w:cs="Times New Roman"/>
          <w:b/>
          <w:sz w:val="24"/>
          <w:szCs w:val="24"/>
        </w:rPr>
        <w:t>7.</w:t>
      </w:r>
      <w:r w:rsidRPr="0027411C">
        <w:rPr>
          <w:rFonts w:ascii="Times New Roman" w:hAnsi="Times New Roman" w:cs="Times New Roman"/>
          <w:b/>
          <w:sz w:val="24"/>
          <w:szCs w:val="24"/>
        </w:rPr>
        <w:t>Monitor Cache Memory</w:t>
      </w:r>
    </w:p>
    <w:p w14:paraId="40020806" w14:textId="77777777" w:rsidR="008D1BEE" w:rsidRDefault="008D1BEE" w:rsidP="008D1BEE">
      <w:pPr>
        <w:spacing w:after="0"/>
        <w:rPr>
          <w:rFonts w:ascii="Times New Roman" w:hAnsi="Times New Roman" w:cs="Times New Roman"/>
          <w:b/>
          <w:noProof/>
          <w:sz w:val="24"/>
          <w:szCs w:val="24"/>
          <w:lang w:eastAsia="en-IN"/>
        </w:rPr>
      </w:pPr>
      <w:r w:rsidRPr="0027411C">
        <w:rPr>
          <w:rStyle w:val="Emphasis"/>
          <w:rFonts w:ascii="Times New Roman" w:hAnsi="Times New Roman" w:cs="Times New Roman"/>
          <w:sz w:val="24"/>
          <w:szCs w:val="24"/>
          <w:lang w:val="en-US"/>
        </w:rPr>
        <w:t>CacheSet</w:t>
      </w:r>
      <w:r w:rsidRPr="0027411C">
        <w:rPr>
          <w:rFonts w:ascii="Times New Roman" w:hAnsi="Times New Roman" w:cs="Times New Roman"/>
          <w:sz w:val="24"/>
          <w:szCs w:val="24"/>
          <w:lang w:val="en-US"/>
        </w:rPr>
        <w:t xml:space="preserve"> is an applet that allows you to manipulate the working-set parameters of the system file cache. Unlike CacheMan, </w:t>
      </w:r>
      <w:r w:rsidRPr="0027411C">
        <w:rPr>
          <w:rStyle w:val="Emphasis"/>
          <w:rFonts w:ascii="Times New Roman" w:hAnsi="Times New Roman" w:cs="Times New Roman"/>
          <w:sz w:val="24"/>
          <w:szCs w:val="24"/>
          <w:lang w:val="en-US"/>
        </w:rPr>
        <w:t>CacheSet</w:t>
      </w:r>
      <w:r w:rsidRPr="0027411C">
        <w:rPr>
          <w:rFonts w:ascii="Times New Roman" w:hAnsi="Times New Roman" w:cs="Times New Roman"/>
          <w:sz w:val="24"/>
          <w:szCs w:val="24"/>
          <w:lang w:val="en-US"/>
        </w:rPr>
        <w:t xml:space="preserve"> runs on all versions of NT and will work without modifications on new Service Pack releases. In addition to providing you the ability to control the minimum and maximum working set sizes, it also allows you to reset the Cache's working set, forcing it to grow as necessary from a minimal starting point. Also unlike CacheMan, changes made with </w:t>
      </w:r>
      <w:r w:rsidRPr="0027411C">
        <w:rPr>
          <w:rStyle w:val="Emphasis"/>
          <w:rFonts w:ascii="Times New Roman" w:hAnsi="Times New Roman" w:cs="Times New Roman"/>
          <w:sz w:val="24"/>
          <w:szCs w:val="24"/>
          <w:lang w:val="en-US"/>
        </w:rPr>
        <w:t>CacheSet</w:t>
      </w:r>
      <w:r w:rsidRPr="0027411C">
        <w:rPr>
          <w:rFonts w:ascii="Times New Roman" w:hAnsi="Times New Roman" w:cs="Times New Roman"/>
          <w:sz w:val="24"/>
          <w:szCs w:val="24"/>
          <w:lang w:val="en-US"/>
        </w:rPr>
        <w:t xml:space="preserve"> have an immediate effect on the size of the Cache.</w:t>
      </w:r>
      <w:r w:rsidRPr="0027411C">
        <w:rPr>
          <w:rFonts w:ascii="Times New Roman" w:hAnsi="Times New Roman" w:cs="Times New Roman"/>
          <w:b/>
          <w:noProof/>
          <w:sz w:val="24"/>
          <w:szCs w:val="24"/>
          <w:lang w:eastAsia="en-IN"/>
        </w:rPr>
        <w:t xml:space="preserve"> </w:t>
      </w:r>
      <w:r w:rsidRPr="001C52FA">
        <w:rPr>
          <w:rFonts w:ascii="Times New Roman" w:hAnsi="Times New Roman" w:cs="Times New Roman"/>
          <w:b/>
          <w:noProof/>
          <w:sz w:val="24"/>
          <w:szCs w:val="24"/>
          <w:lang w:val="en-US"/>
        </w:rPr>
        <w:drawing>
          <wp:inline distT="0" distB="0" distL="0" distR="0" wp14:anchorId="0BB118E2" wp14:editId="241450D9">
            <wp:extent cx="2485620" cy="16390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1773" r="2422" b="4974"/>
                    <a:stretch>
                      <a:fillRect/>
                    </a:stretch>
                  </pic:blipFill>
                  <pic:spPr bwMode="auto">
                    <a:xfrm>
                      <a:off x="0" y="0"/>
                      <a:ext cx="2493453" cy="1644184"/>
                    </a:xfrm>
                    <a:prstGeom prst="rect">
                      <a:avLst/>
                    </a:prstGeom>
                    <a:noFill/>
                    <a:ln w="9525">
                      <a:noFill/>
                      <a:miter lim="800000"/>
                      <a:headEnd/>
                      <a:tailEnd/>
                    </a:ln>
                  </pic:spPr>
                </pic:pic>
              </a:graphicData>
            </a:graphic>
          </wp:inline>
        </w:drawing>
      </w:r>
    </w:p>
    <w:p w14:paraId="1AF8956C" w14:textId="77777777" w:rsidR="00AF5CF6" w:rsidRDefault="00AF5CF6"/>
    <w:sectPr w:rsidR="00AF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D16E6"/>
    <w:multiLevelType w:val="hybridMultilevel"/>
    <w:tmpl w:val="6E3ED666"/>
    <w:lvl w:ilvl="0" w:tplc="4009000B">
      <w:start w:val="1"/>
      <w:numFmt w:val="bullet"/>
      <w:lvlText w:val=""/>
      <w:lvlJc w:val="left"/>
      <w:pPr>
        <w:ind w:left="876" w:hanging="360"/>
      </w:pPr>
      <w:rPr>
        <w:rFonts w:ascii="Wingdings" w:hAnsi="Wingdings"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EE"/>
    <w:rsid w:val="008D1BEE"/>
    <w:rsid w:val="00AF5CF6"/>
    <w:rsid w:val="00DE2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A81F"/>
  <w15:chartTrackingRefBased/>
  <w15:docId w15:val="{A9B611A5-7B52-4EAE-98C4-30A7ADE4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EE"/>
    <w:pPr>
      <w:ind w:left="720"/>
      <w:contextualSpacing/>
    </w:pPr>
  </w:style>
  <w:style w:type="character" w:styleId="Emphasis">
    <w:name w:val="Emphasis"/>
    <w:basedOn w:val="DefaultParagraphFont"/>
    <w:uiPriority w:val="20"/>
    <w:qFormat/>
    <w:rsid w:val="008D1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aarya26jadhav@gmail.com</dc:creator>
  <cp:keywords/>
  <dc:description/>
  <cp:lastModifiedBy>Pratibha Jadhav</cp:lastModifiedBy>
  <cp:revision>2</cp:revision>
  <dcterms:created xsi:type="dcterms:W3CDTF">2022-12-14T03:31:00Z</dcterms:created>
  <dcterms:modified xsi:type="dcterms:W3CDTF">2022-12-14T03:31:00Z</dcterms:modified>
</cp:coreProperties>
</file>