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Sample</w:t>
      </w:r>
      <w:r>
        <w:rPr>
          <w:spacing w:val="-2"/>
        </w:rPr>
        <w:t> </w:t>
      </w:r>
      <w:r>
        <w:rPr/>
        <w:t>IEEE Paper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A4</w:t>
      </w:r>
      <w:r>
        <w:rPr>
          <w:spacing w:val="-1"/>
        </w:rPr>
        <w:t> </w:t>
      </w:r>
      <w:r>
        <w:rPr/>
        <w:t>Page</w:t>
      </w:r>
      <w:r>
        <w:rPr>
          <w:spacing w:val="-4"/>
        </w:rPr>
        <w:t> </w:t>
      </w:r>
      <w:r>
        <w:rPr/>
        <w:t>Size</w:t>
      </w:r>
    </w:p>
    <w:p>
      <w:pPr>
        <w:spacing w:before="117"/>
        <w:ind w:left="1546" w:right="1592" w:firstLine="0"/>
        <w:jc w:val="center"/>
        <w:rPr>
          <w:sz w:val="20"/>
        </w:rPr>
      </w:pPr>
      <w:r>
        <w:rPr>
          <w:w w:val="105"/>
          <w:sz w:val="20"/>
        </w:rPr>
        <w:t>First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w w:val="105"/>
          <w:sz w:val="20"/>
          <w:vertAlign w:val="superscript"/>
        </w:rPr>
        <w:t>#1</w:t>
      </w:r>
      <w:r>
        <w:rPr>
          <w:w w:val="105"/>
          <w:sz w:val="20"/>
          <w:vertAlign w:val="baseline"/>
        </w:rPr>
        <w:t>,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Second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*2</w:t>
      </w:r>
      <w:r>
        <w:rPr>
          <w:w w:val="105"/>
          <w:sz w:val="20"/>
          <w:vertAlign w:val="baseline"/>
        </w:rPr>
        <w:t>,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Third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Author</w:t>
      </w:r>
      <w:r>
        <w:rPr>
          <w:w w:val="105"/>
          <w:sz w:val="20"/>
          <w:vertAlign w:val="superscript"/>
        </w:rPr>
        <w:t>#3</w:t>
      </w:r>
    </w:p>
    <w:p>
      <w:pPr>
        <w:spacing w:line="249" w:lineRule="auto" w:before="119"/>
        <w:ind w:left="3135" w:right="3183" w:firstLine="0"/>
        <w:jc w:val="center"/>
        <w:rPr>
          <w:i/>
          <w:sz w:val="18"/>
        </w:rPr>
      </w:pPr>
      <w:r>
        <w:rPr>
          <w:i/>
          <w:spacing w:val="-1"/>
          <w:w w:val="105"/>
          <w:sz w:val="18"/>
          <w:vertAlign w:val="superscript"/>
        </w:rPr>
        <w:t>#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Department,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First-Third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</w:t>
      </w:r>
      <w:r>
        <w:rPr>
          <w:i/>
          <w:spacing w:val="-4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Address</w:t>
      </w:r>
      <w:r>
        <w:rPr>
          <w:i/>
          <w:spacing w:val="-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Including</w:t>
      </w:r>
      <w:r>
        <w:rPr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Country</w:t>
      </w:r>
      <w:r>
        <w:rPr>
          <w:i/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line="307" w:lineRule="auto" w:before="62"/>
        <w:ind w:left="3478" w:right="3528" w:firstLine="0"/>
        <w:jc w:val="center"/>
        <w:rPr>
          <w:rFonts w:ascii="Courier New"/>
          <w:sz w:val="17"/>
        </w:rPr>
      </w:pPr>
      <w:hyperlink r:id="rId5">
        <w:r>
          <w:rPr>
            <w:rFonts w:ascii="Courier New"/>
            <w:spacing w:val="-1"/>
            <w:sz w:val="17"/>
            <w:vertAlign w:val="superscript"/>
          </w:rPr>
          <w:t>1</w:t>
        </w:r>
        <w:r>
          <w:rPr>
            <w:rFonts w:ascii="Courier New"/>
            <w:spacing w:val="-1"/>
            <w:sz w:val="17"/>
            <w:vertAlign w:val="baseline"/>
          </w:rPr>
          <w:t>first.author@first-third.edu</w:t>
        </w:r>
      </w:hyperlink>
      <w:r>
        <w:rPr>
          <w:rFonts w:ascii="Courier New"/>
          <w:spacing w:val="-100"/>
          <w:sz w:val="17"/>
          <w:vertAlign w:val="baseline"/>
        </w:rPr>
        <w:t> </w:t>
      </w:r>
      <w:hyperlink r:id="rId6">
        <w:r>
          <w:rPr>
            <w:rFonts w:ascii="Courier New"/>
            <w:spacing w:val="-1"/>
            <w:sz w:val="17"/>
            <w:vertAlign w:val="superscript"/>
          </w:rPr>
          <w:t>3</w:t>
        </w:r>
        <w:r>
          <w:rPr>
            <w:rFonts w:ascii="Courier New"/>
            <w:spacing w:val="-1"/>
            <w:sz w:val="17"/>
            <w:vertAlign w:val="baseline"/>
          </w:rPr>
          <w:t>third.author@first-third.edu</w:t>
        </w:r>
      </w:hyperlink>
    </w:p>
    <w:p>
      <w:pPr>
        <w:spacing w:line="249" w:lineRule="auto" w:before="1"/>
        <w:ind w:left="3709" w:right="3702" w:firstLine="547"/>
        <w:jc w:val="left"/>
        <w:rPr>
          <w:i/>
          <w:sz w:val="18"/>
        </w:rPr>
      </w:pPr>
      <w:r>
        <w:rPr>
          <w:i/>
          <w:w w:val="105"/>
          <w:sz w:val="18"/>
          <w:vertAlign w:val="superscript"/>
        </w:rPr>
        <w:t>*</w:t>
      </w:r>
      <w:r>
        <w:rPr>
          <w:i/>
          <w:w w:val="105"/>
          <w:sz w:val="18"/>
          <w:vertAlign w:val="baseline"/>
        </w:rPr>
        <w:t>Second Company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Address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Including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spacing w:val="-1"/>
          <w:w w:val="105"/>
          <w:sz w:val="18"/>
          <w:vertAlign w:val="baseline"/>
        </w:rPr>
        <w:t>Country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Name</w:t>
      </w:r>
    </w:p>
    <w:p>
      <w:pPr>
        <w:spacing w:before="59"/>
        <w:ind w:left="3658" w:right="3707" w:firstLine="0"/>
        <w:jc w:val="center"/>
        <w:rPr>
          <w:rFonts w:ascii="Courier New"/>
          <w:sz w:val="17"/>
        </w:rPr>
      </w:pPr>
      <w:hyperlink r:id="rId7">
        <w:r>
          <w:rPr>
            <w:rFonts w:ascii="Courier New"/>
            <w:sz w:val="17"/>
            <w:vertAlign w:val="superscript"/>
          </w:rPr>
          <w:t>2</w:t>
        </w:r>
        <w:r>
          <w:rPr>
            <w:rFonts w:ascii="Courier New"/>
            <w:sz w:val="17"/>
            <w:vertAlign w:val="baseline"/>
          </w:rPr>
          <w:t>second.author@second.com</w:t>
        </w:r>
      </w:hyperlink>
    </w:p>
    <w:p>
      <w:pPr>
        <w:pStyle w:val="BodyText"/>
        <w:spacing w:before="9"/>
        <w:ind w:left="0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spacing w:before="96"/>
        <w:ind w:left="102" w:right="38" w:hanging="1"/>
        <w:jc w:val="both"/>
        <w:rPr>
          <w:sz w:val="17"/>
        </w:rPr>
      </w:pPr>
      <w:r>
        <w:rPr>
          <w:i/>
          <w:w w:val="110"/>
          <w:sz w:val="17"/>
        </w:rPr>
        <w:t>Abstract</w:t>
      </w:r>
      <w:r>
        <w:rPr>
          <w:w w:val="110"/>
          <w:sz w:val="17"/>
        </w:rPr>
        <w:t>—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This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document gives formatting instructions for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authors preparing papers for publication in the Proceedings of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an IEEE conference.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The authors must follow the instructions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given in the document for the papers to be published.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You can</w:t>
      </w:r>
      <w:r>
        <w:rPr>
          <w:spacing w:val="-44"/>
          <w:w w:val="110"/>
          <w:sz w:val="17"/>
        </w:rPr>
        <w:t> </w:t>
      </w:r>
      <w:r>
        <w:rPr>
          <w:w w:val="110"/>
          <w:sz w:val="17"/>
        </w:rPr>
        <w:t>use this document as both an instruction set and as a template</w:t>
      </w:r>
      <w:r>
        <w:rPr>
          <w:spacing w:val="1"/>
          <w:w w:val="110"/>
          <w:sz w:val="17"/>
        </w:rPr>
        <w:t> </w:t>
      </w:r>
      <w:r>
        <w:rPr>
          <w:w w:val="110"/>
          <w:sz w:val="17"/>
        </w:rPr>
        <w:t>into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which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you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can</w:t>
      </w:r>
      <w:r>
        <w:rPr>
          <w:spacing w:val="-6"/>
          <w:w w:val="110"/>
          <w:sz w:val="17"/>
        </w:rPr>
        <w:t> </w:t>
      </w:r>
      <w:r>
        <w:rPr>
          <w:w w:val="110"/>
          <w:sz w:val="17"/>
        </w:rPr>
        <w:t>type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your</w:t>
      </w:r>
      <w:r>
        <w:rPr>
          <w:spacing w:val="-4"/>
          <w:w w:val="110"/>
          <w:sz w:val="17"/>
        </w:rPr>
        <w:t> </w:t>
      </w:r>
      <w:r>
        <w:rPr>
          <w:w w:val="110"/>
          <w:sz w:val="17"/>
        </w:rPr>
        <w:t>own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text.</w:t>
      </w: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02" w:right="42" w:hanging="1"/>
        <w:jc w:val="both"/>
        <w:rPr>
          <w:sz w:val="17"/>
        </w:rPr>
      </w:pPr>
      <w:r>
        <w:rPr>
          <w:i/>
          <w:w w:val="105"/>
          <w:sz w:val="17"/>
        </w:rPr>
        <w:t>Keywords</w:t>
      </w:r>
      <w:r>
        <w:rPr>
          <w:w w:val="105"/>
          <w:sz w:val="17"/>
        </w:rPr>
        <w:t>— Put your keywords here, keywords are separated by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comma.</w:t>
      </w:r>
    </w:p>
    <w:p>
      <w:pPr>
        <w:pStyle w:val="BodyText"/>
        <w:spacing w:line="252" w:lineRule="auto" w:before="99"/>
        <w:ind w:right="102" w:firstLine="201"/>
        <w:jc w:val="both"/>
      </w:pPr>
      <w:r>
        <w:rPr/>
        <w:br w:type="column"/>
      </w:r>
      <w:r>
        <w:rPr>
          <w:w w:val="105"/>
        </w:rPr>
        <w:t>Title must be in 24 pt Regular font.   Author name must be</w:t>
      </w:r>
      <w:r>
        <w:rPr>
          <w:spacing w:val="1"/>
          <w:w w:val="105"/>
        </w:rPr>
        <w:t> </w:t>
      </w:r>
      <w:r>
        <w:rPr>
          <w:w w:val="105"/>
        </w:rPr>
        <w:t>in 11 pt Regular font. Author affiliation must be in 10 pt Italic.</w:t>
      </w:r>
      <w:r>
        <w:rPr>
          <w:spacing w:val="-45"/>
          <w:w w:val="105"/>
        </w:rPr>
        <w:t> </w:t>
      </w:r>
      <w:r>
        <w:rPr>
          <w:w w:val="105"/>
        </w:rPr>
        <w:t>Email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9</w:t>
      </w:r>
      <w:r>
        <w:rPr>
          <w:spacing w:val="-5"/>
          <w:w w:val="105"/>
        </w:rPr>
        <w:t> </w:t>
      </w:r>
      <w:r>
        <w:rPr>
          <w:w w:val="105"/>
        </w:rPr>
        <w:t>pt</w:t>
      </w:r>
      <w:r>
        <w:rPr>
          <w:spacing w:val="-2"/>
          <w:w w:val="105"/>
        </w:rPr>
        <w:t> </w:t>
      </w:r>
      <w:r>
        <w:rPr>
          <w:w w:val="105"/>
        </w:rPr>
        <w:t>Courier</w:t>
      </w:r>
      <w:r>
        <w:rPr>
          <w:spacing w:val="-2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font.</w:t>
      </w:r>
    </w:p>
    <w:p>
      <w:pPr>
        <w:pStyle w:val="BodyText"/>
        <w:spacing w:before="11"/>
        <w:ind w:left="0"/>
        <w:rPr>
          <w:sz w:val="27"/>
        </w:rPr>
      </w:pPr>
    </w:p>
    <w:p>
      <w:pPr>
        <w:spacing w:before="0"/>
        <w:ind w:left="1714" w:right="1761" w:firstLine="0"/>
        <w:jc w:val="center"/>
        <w:rPr>
          <w:sz w:val="15"/>
        </w:rPr>
      </w:pPr>
      <w:r>
        <w:rPr>
          <w:sz w:val="15"/>
        </w:rPr>
        <w:t>TABLE</w:t>
      </w:r>
      <w:r>
        <w:rPr>
          <w:spacing w:val="-2"/>
          <w:sz w:val="15"/>
        </w:rPr>
        <w:t> </w:t>
      </w:r>
      <w:r>
        <w:rPr>
          <w:sz w:val="15"/>
        </w:rPr>
        <w:t>I</w:t>
      </w:r>
    </w:p>
    <w:p>
      <w:pPr>
        <w:spacing w:before="0"/>
        <w:ind w:left="1714" w:right="1763" w:firstLine="0"/>
        <w:jc w:val="center"/>
        <w:rPr>
          <w:sz w:val="12"/>
        </w:rPr>
      </w:pPr>
      <w:r>
        <w:rPr>
          <w:sz w:val="15"/>
        </w:rPr>
        <w:t>F</w:t>
      </w:r>
      <w:r>
        <w:rPr>
          <w:sz w:val="12"/>
        </w:rPr>
        <w:t>ONT</w:t>
      </w:r>
      <w:r>
        <w:rPr>
          <w:spacing w:val="2"/>
          <w:sz w:val="12"/>
        </w:rPr>
        <w:t> </w:t>
      </w:r>
      <w:r>
        <w:rPr>
          <w:sz w:val="15"/>
        </w:rPr>
        <w:t>S</w:t>
      </w:r>
      <w:r>
        <w:rPr>
          <w:sz w:val="12"/>
        </w:rPr>
        <w:t>IZES</w:t>
      </w:r>
      <w:r>
        <w:rPr>
          <w:spacing w:val="4"/>
          <w:sz w:val="12"/>
        </w:rPr>
        <w:t> </w:t>
      </w:r>
      <w:r>
        <w:rPr>
          <w:sz w:val="12"/>
        </w:rPr>
        <w:t>FOR</w:t>
      </w:r>
      <w:r>
        <w:rPr>
          <w:spacing w:val="2"/>
          <w:sz w:val="12"/>
        </w:rPr>
        <w:t> </w:t>
      </w:r>
      <w:r>
        <w:rPr>
          <w:sz w:val="15"/>
        </w:rPr>
        <w:t>P</w:t>
      </w:r>
      <w:r>
        <w:rPr>
          <w:sz w:val="12"/>
        </w:rPr>
        <w:t>APERS</w:t>
      </w:r>
    </w:p>
    <w:p>
      <w:pPr>
        <w:spacing w:after="0"/>
        <w:jc w:val="center"/>
        <w:rPr>
          <w:sz w:val="12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171" w:after="0"/>
        <w:ind w:left="2026" w:right="0" w:hanging="272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1.054382pt;margin-top:-18.925644pt;width:237pt;height:140.050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5"/>
                    <w:gridCol w:w="1656"/>
                    <w:gridCol w:w="1015"/>
                    <w:gridCol w:w="1509"/>
                  </w:tblGrid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  <w:vMerge w:val="restart"/>
                      </w:tcPr>
                      <w:p>
                        <w:pPr>
                          <w:pStyle w:val="TableParagraph"/>
                          <w:spacing w:line="194" w:lineRule="exact"/>
                          <w:ind w:left="100" w:right="8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Font</w:t>
                        </w:r>
                        <w:r>
                          <w:rPr>
                            <w:spacing w:val="-4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Size</w:t>
                        </w:r>
                      </w:p>
                    </w:tc>
                    <w:tc>
                      <w:tcPr>
                        <w:tcW w:w="4180" w:type="dxa"/>
                        <w:gridSpan w:val="3"/>
                      </w:tcPr>
                      <w:p>
                        <w:pPr>
                          <w:pStyle w:val="TableParagraph"/>
                          <w:spacing w:line="173" w:lineRule="exact"/>
                          <w:ind w:left="47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Appearance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(in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spacing w:val="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Roman</w:t>
                        </w:r>
                        <w:r>
                          <w:rPr>
                            <w:spacing w:val="-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spacing w:val="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Times)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54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Regular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Bold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175" w:lineRule="exac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Italic</w:t>
                        </w:r>
                      </w:p>
                    </w:tc>
                  </w:tr>
                  <w:tr>
                    <w:trPr>
                      <w:trHeight w:val="777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table caption 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figure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caption,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reference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410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reference </w:t>
                        </w:r>
                        <w:r>
                          <w:rPr>
                            <w:sz w:val="17"/>
                          </w:rPr>
                          <w:t>item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(partial)</w:t>
                        </w:r>
                      </w:p>
                    </w:tc>
                  </w:tr>
                  <w:tr>
                    <w:trPr>
                      <w:trHeight w:val="58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9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12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email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address</w:t>
                        </w:r>
                        <w:r>
                          <w:rPr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Courier),</w:t>
                        </w:r>
                      </w:p>
                      <w:p>
                        <w:pPr>
                          <w:pStyle w:val="TableParagraph"/>
                          <w:spacing w:line="179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cell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</w:t>
                        </w:r>
                        <w:r>
                          <w:rPr>
                            <w:spacing w:val="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table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body</w:t>
                        </w: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6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abstract heading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(also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Bold)</w:t>
                        </w:r>
                      </w:p>
                    </w:tc>
                  </w:tr>
                  <w:tr>
                    <w:trPr>
                      <w:trHeight w:val="583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25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level-1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(in</w:t>
                        </w:r>
                        <w:r>
                          <w:rPr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Small Caps),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paragraph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spacing w:line="237" w:lineRule="auto"/>
                          <w:ind w:right="30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level-2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  <w:r>
                          <w:rPr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spacing w:val="-1"/>
                            <w:sz w:val="17"/>
                          </w:rPr>
                          <w:t>level-3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heading,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affiliation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3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3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author</w:t>
                        </w:r>
                        <w:r>
                          <w:rPr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name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6" w:lineRule="exact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656" w:type="dxa"/>
                      </w:tcPr>
                      <w:p>
                        <w:pPr>
                          <w:pStyle w:val="TableParagraph"/>
                          <w:spacing w:line="176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0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I</w:t>
      </w:r>
      <w:r>
        <w:rPr>
          <w:sz w:val="15"/>
        </w:rPr>
        <w:t>NTRODUCTION</w:t>
      </w:r>
    </w:p>
    <w:p>
      <w:pPr>
        <w:pStyle w:val="BodyText"/>
        <w:spacing w:line="252" w:lineRule="auto" w:before="64"/>
        <w:ind w:right="5093" w:firstLine="204"/>
        <w:jc w:val="both"/>
      </w:pPr>
      <w:r>
        <w:rPr>
          <w:w w:val="105"/>
        </w:rPr>
        <w:t>This document is a template.</w:t>
      </w:r>
      <w:r>
        <w:rPr>
          <w:spacing w:val="1"/>
          <w:w w:val="105"/>
        </w:rPr>
        <w:t> </w:t>
      </w:r>
      <w:r>
        <w:rPr>
          <w:w w:val="105"/>
        </w:rPr>
        <w:t>An electronic copy can be</w:t>
      </w:r>
      <w:r>
        <w:rPr>
          <w:spacing w:val="1"/>
          <w:w w:val="105"/>
        </w:rPr>
        <w:t> </w:t>
      </w:r>
      <w:r>
        <w:rPr>
          <w:w w:val="105"/>
        </w:rPr>
        <w:t>downloaded from the conference website.</w:t>
      </w:r>
      <w:r>
        <w:rPr>
          <w:spacing w:val="1"/>
          <w:w w:val="105"/>
        </w:rPr>
        <w:t> </w:t>
      </w:r>
      <w:r>
        <w:rPr>
          <w:w w:val="105"/>
        </w:rPr>
        <w:t>For questions on</w:t>
      </w:r>
      <w:r>
        <w:rPr>
          <w:spacing w:val="1"/>
          <w:w w:val="105"/>
        </w:rPr>
        <w:t> </w:t>
      </w:r>
      <w:r>
        <w:rPr>
          <w:w w:val="105"/>
        </w:rPr>
        <w:t>paper guidelines, please contact the conference publications</w:t>
      </w:r>
      <w:r>
        <w:rPr>
          <w:spacing w:val="1"/>
          <w:w w:val="105"/>
        </w:rPr>
        <w:t> </w:t>
      </w:r>
      <w:r>
        <w:rPr>
          <w:w w:val="105"/>
        </w:rPr>
        <w:t>committee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indicated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48"/>
          <w:w w:val="105"/>
        </w:rPr>
        <w:t> </w:t>
      </w:r>
      <w:r>
        <w:rPr>
          <w:w w:val="105"/>
        </w:rPr>
        <w:t>website.</w:t>
      </w:r>
      <w:r>
        <w:rPr>
          <w:spacing w:val="1"/>
          <w:w w:val="105"/>
        </w:rPr>
        <w:t> </w:t>
      </w:r>
      <w:r>
        <w:rPr>
          <w:w w:val="105"/>
        </w:rPr>
        <w:t>Information about final paper submission is available from the</w:t>
      </w:r>
      <w:r>
        <w:rPr>
          <w:spacing w:val="-46"/>
          <w:w w:val="105"/>
        </w:rPr>
        <w:t> </w:t>
      </w:r>
      <w:r>
        <w:rPr>
          <w:w w:val="105"/>
        </w:rPr>
        <w:t>conference</w:t>
      </w:r>
      <w:r>
        <w:rPr>
          <w:spacing w:val="-2"/>
          <w:w w:val="105"/>
        </w:rPr>
        <w:t> </w:t>
      </w:r>
      <w:r>
        <w:rPr>
          <w:w w:val="105"/>
        </w:rPr>
        <w:t>website.</w:t>
      </w:r>
    </w:p>
    <w:p>
      <w:pPr>
        <w:spacing w:after="0" w:line="252" w:lineRule="auto"/>
        <w:jc w:val="both"/>
        <w:sectPr>
          <w:type w:val="continuous"/>
          <w:pgSz w:w="12240" w:h="15840"/>
          <w:pgMar w:top="940" w:bottom="280" w:left="1180" w:right="1140"/>
        </w:sectPr>
      </w:pPr>
    </w:p>
    <w:p>
      <w:pPr>
        <w:pStyle w:val="ListParagraph"/>
        <w:numPr>
          <w:ilvl w:val="0"/>
          <w:numId w:val="1"/>
        </w:numPr>
        <w:tabs>
          <w:tab w:pos="2054" w:val="left" w:leader="none"/>
        </w:tabs>
        <w:spacing w:line="240" w:lineRule="auto" w:before="162" w:after="0"/>
        <w:ind w:left="2053" w:right="0" w:hanging="270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 </w:t>
      </w:r>
      <w:r>
        <w:rPr>
          <w:sz w:val="18"/>
        </w:rPr>
        <w:t>L</w:t>
      </w:r>
      <w:r>
        <w:rPr>
          <w:sz w:val="15"/>
        </w:rPr>
        <w:t>AYOUT</w:t>
      </w:r>
    </w:p>
    <w:p>
      <w:pPr>
        <w:pStyle w:val="BodyText"/>
        <w:spacing w:line="249" w:lineRule="auto" w:before="67"/>
        <w:ind w:right="38" w:firstLine="204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easy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comply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conference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formatting requirements is to use this document as a template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simply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1"/>
          <w:w w:val="105"/>
        </w:rPr>
        <w:t> </w:t>
      </w:r>
      <w:r>
        <w:rPr>
          <w:w w:val="105"/>
        </w:rPr>
        <w:t>text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it.</w:t>
      </w:r>
    </w:p>
    <w:p>
      <w:pPr>
        <w:spacing w:before="144"/>
        <w:ind w:left="102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A.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Page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Layout</w:t>
      </w:r>
    </w:p>
    <w:p>
      <w:pPr>
        <w:pStyle w:val="BodyText"/>
        <w:spacing w:line="249" w:lineRule="auto" w:before="66"/>
        <w:ind w:right="38" w:firstLine="203"/>
        <w:jc w:val="both"/>
      </w:pP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paper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page</w:t>
      </w:r>
      <w:r>
        <w:rPr>
          <w:spacing w:val="1"/>
          <w:w w:val="105"/>
        </w:rPr>
        <w:t> </w:t>
      </w:r>
      <w:r>
        <w:rPr>
          <w:w w:val="105"/>
        </w:rPr>
        <w:t>size</w:t>
      </w:r>
      <w:r>
        <w:rPr>
          <w:spacing w:val="1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to  A4</w:t>
      </w:r>
      <w:r>
        <w:rPr>
          <w:spacing w:val="1"/>
          <w:w w:val="105"/>
        </w:rPr>
        <w:t> </w:t>
      </w:r>
      <w:r>
        <w:rPr>
          <w:w w:val="105"/>
        </w:rPr>
        <w:t>which is 210mm (8.27") wide and 297mm (11.69") long.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margins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set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2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Top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19mm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(0.75")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Bottom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43mm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(1.69")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Left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Right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14.32mm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(0.56")</w:t>
      </w:r>
    </w:p>
    <w:p>
      <w:pPr>
        <w:pStyle w:val="BodyText"/>
        <w:spacing w:line="247" w:lineRule="auto" w:before="9"/>
        <w:ind w:firstLine="203"/>
      </w:pPr>
      <w:r>
        <w:rPr>
          <w:w w:val="105"/>
        </w:rPr>
        <w:t>Your</w:t>
      </w:r>
      <w:r>
        <w:rPr>
          <w:spacing w:val="12"/>
          <w:w w:val="105"/>
        </w:rPr>
        <w:t> </w:t>
      </w:r>
      <w:r>
        <w:rPr>
          <w:w w:val="105"/>
        </w:rPr>
        <w:t>paper</w:t>
      </w:r>
      <w:r>
        <w:rPr>
          <w:spacing w:val="12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column</w:t>
      </w:r>
      <w:r>
        <w:rPr>
          <w:spacing w:val="11"/>
          <w:w w:val="105"/>
        </w:rPr>
        <w:t> </w:t>
      </w:r>
      <w:r>
        <w:rPr>
          <w:w w:val="105"/>
        </w:rPr>
        <w:t>format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space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4.22mm</w:t>
      </w:r>
      <w:r>
        <w:rPr>
          <w:spacing w:val="-3"/>
          <w:w w:val="105"/>
        </w:rPr>
        <w:t> </w:t>
      </w:r>
      <w:r>
        <w:rPr>
          <w:w w:val="105"/>
        </w:rPr>
        <w:t>(0.17") between columns.</w:t>
      </w:r>
    </w:p>
    <w:p>
      <w:pPr>
        <w:pStyle w:val="ListParagraph"/>
        <w:numPr>
          <w:ilvl w:val="0"/>
          <w:numId w:val="1"/>
        </w:numPr>
        <w:tabs>
          <w:tab w:pos="2131" w:val="left" w:leader="none"/>
        </w:tabs>
        <w:spacing w:line="240" w:lineRule="auto" w:before="173" w:after="0"/>
        <w:ind w:left="2130" w:right="0" w:hanging="273"/>
        <w:jc w:val="left"/>
        <w:rPr>
          <w:sz w:val="15"/>
        </w:rPr>
      </w:pPr>
      <w:r>
        <w:rPr>
          <w:sz w:val="18"/>
        </w:rPr>
        <w:t>P</w:t>
      </w:r>
      <w:r>
        <w:rPr>
          <w:sz w:val="15"/>
        </w:rPr>
        <w:t>AGE</w:t>
      </w:r>
      <w:r>
        <w:rPr>
          <w:spacing w:val="-1"/>
          <w:sz w:val="15"/>
        </w:rPr>
        <w:t> </w:t>
      </w:r>
      <w:r>
        <w:rPr>
          <w:sz w:val="18"/>
        </w:rPr>
        <w:t>S</w:t>
      </w:r>
      <w:r>
        <w:rPr>
          <w:sz w:val="15"/>
        </w:rPr>
        <w:t>TYLE</w:t>
      </w:r>
    </w:p>
    <w:p>
      <w:pPr>
        <w:pStyle w:val="BodyText"/>
        <w:spacing w:line="249" w:lineRule="auto" w:before="67"/>
        <w:ind w:firstLine="204"/>
      </w:pPr>
      <w:r>
        <w:rPr>
          <w:w w:val="105"/>
        </w:rPr>
        <w:t>All</w:t>
      </w:r>
      <w:r>
        <w:rPr>
          <w:spacing w:val="15"/>
          <w:w w:val="105"/>
        </w:rPr>
        <w:t> </w:t>
      </w:r>
      <w:r>
        <w:rPr>
          <w:w w:val="105"/>
        </w:rPr>
        <w:t>paragraphs</w:t>
      </w:r>
      <w:r>
        <w:rPr>
          <w:spacing w:val="16"/>
          <w:w w:val="105"/>
        </w:rPr>
        <w:t> </w:t>
      </w:r>
      <w:r>
        <w:rPr>
          <w:w w:val="105"/>
        </w:rPr>
        <w:t>must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indented.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18"/>
          <w:w w:val="105"/>
        </w:rPr>
        <w:t> </w:t>
      </w:r>
      <w:r>
        <w:rPr>
          <w:w w:val="105"/>
        </w:rPr>
        <w:t>paragraphs</w:t>
      </w:r>
      <w:r>
        <w:rPr>
          <w:spacing w:val="14"/>
          <w:w w:val="105"/>
        </w:rPr>
        <w:t> </w:t>
      </w:r>
      <w:r>
        <w:rPr>
          <w:w w:val="105"/>
        </w:rPr>
        <w:t>must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-45"/>
          <w:w w:val="105"/>
        </w:rPr>
        <w:t> </w:t>
      </w:r>
      <w:r>
        <w:rPr>
          <w:w w:val="105"/>
        </w:rPr>
        <w:t>justified,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left-justified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right-justified.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Text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Font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Entire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Document</w:t>
      </w:r>
    </w:p>
    <w:p>
      <w:pPr>
        <w:pStyle w:val="BodyText"/>
        <w:spacing w:line="252" w:lineRule="auto" w:before="62"/>
        <w:ind w:right="39" w:firstLine="204"/>
        <w:jc w:val="both"/>
      </w:pPr>
      <w:r>
        <w:rPr>
          <w:w w:val="105"/>
        </w:rPr>
        <w:t>The entire document should be in Times New Roman or</w:t>
      </w:r>
      <w:r>
        <w:rPr>
          <w:spacing w:val="1"/>
          <w:w w:val="105"/>
        </w:rPr>
        <w:t> </w:t>
      </w:r>
      <w:r>
        <w:rPr>
          <w:w w:val="105"/>
        </w:rPr>
        <w:t>Times font.</w:t>
      </w:r>
      <w:r>
        <w:rPr>
          <w:spacing w:val="1"/>
          <w:w w:val="105"/>
        </w:rPr>
        <w:t> </w:t>
      </w:r>
      <w:r>
        <w:rPr>
          <w:w w:val="105"/>
        </w:rPr>
        <w:t>Type 3 fonts must not be used.</w:t>
      </w:r>
      <w:r>
        <w:rPr>
          <w:spacing w:val="1"/>
          <w:w w:val="105"/>
        </w:rPr>
        <w:t> </w:t>
      </w:r>
      <w:r>
        <w:rPr>
          <w:w w:val="105"/>
        </w:rPr>
        <w:t>Other font types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 used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needed for</w:t>
      </w:r>
      <w:r>
        <w:rPr>
          <w:spacing w:val="-1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purposes.</w:t>
      </w:r>
    </w:p>
    <w:p>
      <w:pPr>
        <w:pStyle w:val="BodyText"/>
        <w:spacing w:line="203" w:lineRule="exact"/>
        <w:ind w:left="306"/>
        <w:jc w:val="both"/>
      </w:pPr>
      <w:r>
        <w:rPr>
          <w:w w:val="105"/>
        </w:rPr>
        <w:t>Recommended</w:t>
      </w:r>
      <w:r>
        <w:rPr>
          <w:spacing w:val="-10"/>
          <w:w w:val="105"/>
        </w:rPr>
        <w:t> </w:t>
      </w:r>
      <w:r>
        <w:rPr>
          <w:w w:val="105"/>
        </w:rPr>
        <w:t>font</w:t>
      </w:r>
      <w:r>
        <w:rPr>
          <w:spacing w:val="-8"/>
          <w:w w:val="105"/>
        </w:rPr>
        <w:t> </w:t>
      </w:r>
      <w:r>
        <w:rPr>
          <w:w w:val="105"/>
        </w:rPr>
        <w:t>sizes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Title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Author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Details</w:t>
      </w:r>
    </w:p>
    <w:p>
      <w:pPr>
        <w:pStyle w:val="BodyText"/>
        <w:ind w:left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"/>
        <w:ind w:left="0"/>
        <w:rPr>
          <w:i/>
          <w:sz w:val="17"/>
        </w:rPr>
      </w:pPr>
    </w:p>
    <w:p>
      <w:pPr>
        <w:pStyle w:val="BodyText"/>
        <w:spacing w:line="249" w:lineRule="auto"/>
        <w:ind w:right="150" w:firstLine="201"/>
        <w:jc w:val="both"/>
      </w:pPr>
      <w:r>
        <w:rPr>
          <w:w w:val="105"/>
        </w:rPr>
        <w:t>All title and author details must be in single-column format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centered.</w:t>
      </w:r>
    </w:p>
    <w:p>
      <w:pPr>
        <w:pStyle w:val="BodyText"/>
        <w:spacing w:line="252" w:lineRule="auto" w:before="2"/>
        <w:ind w:right="148" w:firstLine="201"/>
        <w:jc w:val="both"/>
      </w:pPr>
      <w:r>
        <w:rPr>
          <w:w w:val="105"/>
        </w:rPr>
        <w:t>Every word in a title must be capitalized except for short</w:t>
      </w:r>
      <w:r>
        <w:rPr>
          <w:spacing w:val="1"/>
          <w:w w:val="105"/>
        </w:rPr>
        <w:t> </w:t>
      </w:r>
      <w:r>
        <w:rPr>
          <w:w w:val="105"/>
        </w:rPr>
        <w:t>minor words such as “a”, “an”, “and”, “as”, “at”, “by”, “for”,</w:t>
      </w:r>
      <w:r>
        <w:rPr>
          <w:spacing w:val="1"/>
          <w:w w:val="105"/>
        </w:rPr>
        <w:t> </w:t>
      </w:r>
      <w:r>
        <w:rPr>
          <w:w w:val="105"/>
        </w:rPr>
        <w:t>“from”,</w:t>
      </w:r>
      <w:r>
        <w:rPr>
          <w:spacing w:val="-9"/>
          <w:w w:val="105"/>
        </w:rPr>
        <w:t> </w:t>
      </w:r>
      <w:r>
        <w:rPr>
          <w:w w:val="105"/>
        </w:rPr>
        <w:t>“if”,</w:t>
      </w:r>
      <w:r>
        <w:rPr>
          <w:spacing w:val="-8"/>
          <w:w w:val="105"/>
        </w:rPr>
        <w:t> </w:t>
      </w:r>
      <w:r>
        <w:rPr>
          <w:w w:val="105"/>
        </w:rPr>
        <w:t>“in”,</w:t>
      </w:r>
      <w:r>
        <w:rPr>
          <w:spacing w:val="-9"/>
          <w:w w:val="105"/>
        </w:rPr>
        <w:t> </w:t>
      </w:r>
      <w:r>
        <w:rPr>
          <w:w w:val="105"/>
        </w:rPr>
        <w:t>“into”,</w:t>
      </w:r>
      <w:r>
        <w:rPr>
          <w:spacing w:val="-6"/>
          <w:w w:val="105"/>
        </w:rPr>
        <w:t> </w:t>
      </w:r>
      <w:r>
        <w:rPr>
          <w:w w:val="105"/>
        </w:rPr>
        <w:t>“on”,</w:t>
      </w:r>
      <w:r>
        <w:rPr>
          <w:spacing w:val="-6"/>
          <w:w w:val="105"/>
        </w:rPr>
        <w:t> </w:t>
      </w:r>
      <w:r>
        <w:rPr>
          <w:w w:val="105"/>
        </w:rPr>
        <w:t>“or”,</w:t>
      </w:r>
      <w:r>
        <w:rPr>
          <w:spacing w:val="-5"/>
          <w:w w:val="105"/>
        </w:rPr>
        <w:t> </w:t>
      </w:r>
      <w:r>
        <w:rPr>
          <w:w w:val="105"/>
        </w:rPr>
        <w:t>“of”,</w:t>
      </w:r>
      <w:r>
        <w:rPr>
          <w:spacing w:val="-6"/>
          <w:w w:val="105"/>
        </w:rPr>
        <w:t> </w:t>
      </w:r>
      <w:r>
        <w:rPr>
          <w:w w:val="105"/>
        </w:rPr>
        <w:t>“the”,</w:t>
      </w:r>
      <w:r>
        <w:rPr>
          <w:spacing w:val="-6"/>
          <w:w w:val="105"/>
        </w:rPr>
        <w:t> </w:t>
      </w:r>
      <w:r>
        <w:rPr>
          <w:w w:val="105"/>
        </w:rPr>
        <w:t>“to”,</w:t>
      </w:r>
      <w:r>
        <w:rPr>
          <w:spacing w:val="-9"/>
          <w:w w:val="105"/>
        </w:rPr>
        <w:t> </w:t>
      </w:r>
      <w:r>
        <w:rPr>
          <w:w w:val="105"/>
        </w:rPr>
        <w:t>“with”.</w:t>
      </w:r>
    </w:p>
    <w:p>
      <w:pPr>
        <w:pStyle w:val="BodyText"/>
        <w:spacing w:line="249" w:lineRule="auto"/>
        <w:ind w:right="144" w:firstLine="201"/>
        <w:jc w:val="both"/>
      </w:pPr>
      <w:r>
        <w:rPr>
          <w:w w:val="105"/>
        </w:rPr>
        <w:t>Author details must not show any professional title (e.g.</w:t>
      </w:r>
      <w:r>
        <w:rPr>
          <w:spacing w:val="1"/>
          <w:w w:val="105"/>
        </w:rPr>
        <w:t> </w:t>
      </w:r>
      <w:r>
        <w:rPr>
          <w:w w:val="105"/>
        </w:rPr>
        <w:t>Managing</w:t>
      </w:r>
      <w:r>
        <w:rPr>
          <w:spacing w:val="1"/>
          <w:w w:val="105"/>
        </w:rPr>
        <w:t> </w:t>
      </w:r>
      <w:r>
        <w:rPr>
          <w:w w:val="105"/>
        </w:rPr>
        <w:t>Director),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academic</w:t>
      </w:r>
      <w:r>
        <w:rPr>
          <w:spacing w:val="1"/>
          <w:w w:val="105"/>
        </w:rPr>
        <w:t> </w:t>
      </w:r>
      <w:r>
        <w:rPr>
          <w:w w:val="105"/>
        </w:rPr>
        <w:t>title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Dr.)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membership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organization</w:t>
      </w:r>
      <w:r>
        <w:rPr>
          <w:spacing w:val="1"/>
          <w:w w:val="105"/>
        </w:rPr>
        <w:t> </w:t>
      </w:r>
      <w:r>
        <w:rPr>
          <w:w w:val="105"/>
        </w:rPr>
        <w:t>(e.g.</w:t>
      </w:r>
      <w:r>
        <w:rPr>
          <w:spacing w:val="1"/>
          <w:w w:val="105"/>
        </w:rPr>
        <w:t> </w:t>
      </w:r>
      <w:r>
        <w:rPr>
          <w:w w:val="105"/>
        </w:rPr>
        <w:t>Senior</w:t>
      </w:r>
      <w:r>
        <w:rPr>
          <w:spacing w:val="1"/>
          <w:w w:val="105"/>
        </w:rPr>
        <w:t> </w:t>
      </w:r>
      <w:r>
        <w:rPr>
          <w:w w:val="105"/>
        </w:rPr>
        <w:t>Member IEEE).</w:t>
      </w:r>
    </w:p>
    <w:p>
      <w:pPr>
        <w:pStyle w:val="BodyText"/>
        <w:spacing w:line="249" w:lineRule="auto" w:before="1"/>
        <w:ind w:right="152" w:firstLine="201"/>
        <w:jc w:val="both"/>
      </w:pPr>
      <w:r>
        <w:rPr>
          <w:w w:val="105"/>
        </w:rPr>
        <w:t>To avoid confusion, the family name must be written as the</w:t>
      </w:r>
      <w:r>
        <w:rPr>
          <w:spacing w:val="-45"/>
          <w:w w:val="105"/>
        </w:rPr>
        <w:t> </w:t>
      </w:r>
      <w:r>
        <w:rPr>
          <w:w w:val="105"/>
        </w:rPr>
        <w:t>last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John</w:t>
      </w:r>
      <w:r>
        <w:rPr>
          <w:spacing w:val="-5"/>
          <w:w w:val="105"/>
        </w:rPr>
        <w:t> </w:t>
      </w:r>
      <w:r>
        <w:rPr>
          <w:w w:val="105"/>
        </w:rPr>
        <w:t>A.K.</w:t>
      </w:r>
      <w:r>
        <w:rPr>
          <w:spacing w:val="-4"/>
          <w:w w:val="105"/>
        </w:rPr>
        <w:t> </w:t>
      </w:r>
      <w:r>
        <w:rPr>
          <w:w w:val="105"/>
        </w:rPr>
        <w:t>Smith).</w:t>
      </w:r>
    </w:p>
    <w:p>
      <w:pPr>
        <w:pStyle w:val="BodyText"/>
        <w:spacing w:line="249" w:lineRule="auto" w:before="4"/>
        <w:ind w:right="148" w:firstLine="201"/>
        <w:jc w:val="both"/>
      </w:pPr>
      <w:r>
        <w:rPr>
          <w:w w:val="105"/>
        </w:rPr>
        <w:t>Each affiliation must include, at the very least, the name of</w:t>
      </w:r>
      <w:r>
        <w:rPr>
          <w:spacing w:val="1"/>
          <w:w w:val="105"/>
        </w:rPr>
        <w:t> </w:t>
      </w:r>
      <w:r>
        <w:rPr>
          <w:w w:val="105"/>
        </w:rPr>
        <w:t>the company and the name of the country where the author 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(e.g.</w:t>
      </w:r>
      <w:r>
        <w:rPr>
          <w:spacing w:val="-3"/>
          <w:w w:val="105"/>
        </w:rPr>
        <w:t> </w:t>
      </w:r>
      <w:r>
        <w:rPr>
          <w:w w:val="105"/>
        </w:rPr>
        <w:t>Causal</w:t>
      </w:r>
      <w:r>
        <w:rPr>
          <w:spacing w:val="-4"/>
          <w:w w:val="105"/>
        </w:rPr>
        <w:t> </w:t>
      </w:r>
      <w:r>
        <w:rPr>
          <w:w w:val="105"/>
        </w:rPr>
        <w:t>Productions</w:t>
      </w:r>
      <w:r>
        <w:rPr>
          <w:spacing w:val="-5"/>
          <w:w w:val="105"/>
        </w:rPr>
        <w:t> </w:t>
      </w:r>
      <w:r>
        <w:rPr>
          <w:w w:val="105"/>
        </w:rPr>
        <w:t>Pty</w:t>
      </w:r>
      <w:r>
        <w:rPr>
          <w:spacing w:val="-9"/>
          <w:w w:val="105"/>
        </w:rPr>
        <w:t> </w:t>
      </w:r>
      <w:r>
        <w:rPr>
          <w:w w:val="105"/>
        </w:rPr>
        <w:t>Ltd,</w:t>
      </w:r>
      <w:r>
        <w:rPr>
          <w:spacing w:val="-4"/>
          <w:w w:val="105"/>
        </w:rPr>
        <w:t> </w:t>
      </w:r>
      <w:r>
        <w:rPr>
          <w:w w:val="105"/>
        </w:rPr>
        <w:t>Australia).</w:t>
      </w:r>
    </w:p>
    <w:p>
      <w:pPr>
        <w:pStyle w:val="BodyText"/>
        <w:spacing w:line="207" w:lineRule="exact"/>
        <w:ind w:left="303"/>
        <w:jc w:val="both"/>
      </w:pPr>
      <w:r>
        <w:rPr/>
        <w:t>Email</w:t>
      </w:r>
      <w:r>
        <w:rPr>
          <w:spacing w:val="14"/>
        </w:rPr>
        <w:t> </w:t>
      </w:r>
      <w:r>
        <w:rPr/>
        <w:t>address</w:t>
      </w:r>
      <w:r>
        <w:rPr>
          <w:spacing w:val="16"/>
        </w:rPr>
        <w:t> </w:t>
      </w:r>
      <w:r>
        <w:rPr/>
        <w:t>is</w:t>
      </w:r>
      <w:r>
        <w:rPr>
          <w:spacing w:val="12"/>
        </w:rPr>
        <w:t> </w:t>
      </w:r>
      <w:r>
        <w:rPr/>
        <w:t>compulsory</w:t>
      </w:r>
      <w:r>
        <w:rPr>
          <w:spacing w:val="4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author.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Section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Headings</w:t>
      </w:r>
    </w:p>
    <w:p>
      <w:pPr>
        <w:pStyle w:val="BodyText"/>
        <w:spacing w:line="249" w:lineRule="auto" w:before="64"/>
        <w:ind w:right="147" w:firstLine="201"/>
        <w:jc w:val="both"/>
      </w:pPr>
      <w:r>
        <w:rPr>
          <w:w w:val="105"/>
        </w:rPr>
        <w:t>No more than 3 levels of headings should be used.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headings must be in 10pt font.</w:t>
      </w:r>
      <w:r>
        <w:rPr>
          <w:spacing w:val="1"/>
          <w:w w:val="105"/>
        </w:rPr>
        <w:t> </w:t>
      </w:r>
      <w:r>
        <w:rPr>
          <w:w w:val="105"/>
        </w:rPr>
        <w:t>Every word in a heading 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  in</w:t>
      </w:r>
      <w:r>
        <w:rPr>
          <w:spacing w:val="1"/>
          <w:w w:val="105"/>
        </w:rPr>
        <w:t> </w:t>
      </w:r>
      <w:r>
        <w:rPr>
          <w:w w:val="105"/>
        </w:rPr>
        <w:t>Section III-B.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5" w:after="0"/>
        <w:ind w:left="102" w:right="149" w:firstLine="201"/>
        <w:jc w:val="left"/>
        <w:rPr>
          <w:sz w:val="18"/>
        </w:rPr>
      </w:pPr>
      <w:r>
        <w:rPr>
          <w:i/>
          <w:w w:val="105"/>
          <w:sz w:val="18"/>
        </w:rPr>
        <w:t>Level-1</w:t>
      </w:r>
      <w:r>
        <w:rPr>
          <w:i/>
          <w:spacing w:val="17"/>
          <w:w w:val="105"/>
          <w:sz w:val="18"/>
        </w:rPr>
        <w:t> </w:t>
      </w:r>
      <w:r>
        <w:rPr>
          <w:i/>
          <w:w w:val="105"/>
          <w:sz w:val="18"/>
        </w:rPr>
        <w:t>Heading</w:t>
      </w:r>
      <w:r>
        <w:rPr>
          <w:w w:val="105"/>
          <w:sz w:val="18"/>
        </w:rPr>
        <w:t>: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level-1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heading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Small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Caps,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centered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Roman</w:t>
      </w:r>
    </w:p>
    <w:p>
      <w:pPr>
        <w:spacing w:after="0" w:line="249" w:lineRule="auto"/>
        <w:jc w:val="left"/>
        <w:rPr>
          <w:sz w:val="18"/>
        </w:rPr>
        <w:sectPr>
          <w:type w:val="continuous"/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line="249" w:lineRule="auto" w:before="72"/>
        <w:ind w:right="39"/>
        <w:jc w:val="both"/>
      </w:pPr>
      <w:r>
        <w:rPr>
          <w:w w:val="105"/>
        </w:rPr>
        <w:t>numerals.</w:t>
      </w:r>
      <w:r>
        <w:rPr>
          <w:spacing w:val="1"/>
          <w:w w:val="105"/>
        </w:rPr>
        <w:t> </w:t>
      </w:r>
      <w:r>
        <w:rPr>
          <w:w w:val="105"/>
        </w:rPr>
        <w:t>For example, see heading “III. Page Style” of this</w:t>
      </w:r>
      <w:r>
        <w:rPr>
          <w:spacing w:val="1"/>
          <w:w w:val="105"/>
        </w:rPr>
        <w:t> </w:t>
      </w:r>
      <w:r>
        <w:rPr>
          <w:w w:val="105"/>
        </w:rPr>
        <w:t>document.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level-1</w:t>
      </w:r>
      <w:r>
        <w:rPr>
          <w:spacing w:val="1"/>
          <w:w w:val="105"/>
        </w:rPr>
        <w:t> </w:t>
      </w:r>
      <w:r>
        <w:rPr>
          <w:w w:val="105"/>
        </w:rPr>
        <w:t>headings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“Acknowledgment”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“References”.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2" w:lineRule="auto" w:before="115" w:after="0"/>
        <w:ind w:left="102" w:right="38" w:firstLine="204"/>
        <w:jc w:val="both"/>
        <w:rPr>
          <w:sz w:val="18"/>
        </w:rPr>
      </w:pPr>
      <w:r>
        <w:rPr>
          <w:i/>
          <w:w w:val="105"/>
          <w:sz w:val="18"/>
        </w:rPr>
        <w:t>Level-2 Heading:</w:t>
      </w:r>
      <w:r>
        <w:rPr>
          <w:i/>
          <w:spacing w:val="1"/>
          <w:w w:val="105"/>
          <w:sz w:val="18"/>
        </w:rPr>
        <w:t> </w:t>
      </w:r>
      <w:r>
        <w:rPr>
          <w:w w:val="105"/>
          <w:sz w:val="18"/>
        </w:rPr>
        <w:t>A level-2 heading must be in Italic,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left-justified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numbered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uppercase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alphabetic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letter followed by a period.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see heading “C.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Section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Headings”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above.</w:t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49" w:lineRule="auto" w:before="110" w:after="0"/>
        <w:ind w:left="102" w:right="40" w:firstLine="204"/>
        <w:jc w:val="both"/>
        <w:rPr>
          <w:sz w:val="18"/>
        </w:rPr>
      </w:pPr>
      <w:r>
        <w:rPr>
          <w:i/>
          <w:w w:val="105"/>
          <w:sz w:val="18"/>
        </w:rPr>
        <w:t>Level-3 Heading:  </w:t>
      </w:r>
      <w:r>
        <w:rPr>
          <w:w w:val="105"/>
          <w:sz w:val="18"/>
        </w:rPr>
        <w:t>A level-3 heading must be indented,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 Italic and numbered with an Arabic numeral followed by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right parenthesis. The level-3 heading must end with a colon.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 body of the level-3 section immediately follows the level-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3 heading in the same paragraph.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For example, this paragraph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begins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level-3 heading.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46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Figures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Tables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Figures and tables must be centered in the column.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figures and tables may span across both columns.  Any table</w:t>
      </w:r>
      <w:r>
        <w:rPr>
          <w:spacing w:val="1"/>
          <w:w w:val="105"/>
        </w:rPr>
        <w:t> </w:t>
      </w:r>
      <w:r>
        <w:rPr>
          <w:w w:val="105"/>
        </w:rPr>
        <w:t>or figure that takes up more than 1 column width must be</w:t>
      </w:r>
      <w:r>
        <w:rPr>
          <w:spacing w:val="1"/>
          <w:w w:val="105"/>
        </w:rPr>
        <w:t> </w:t>
      </w:r>
      <w:r>
        <w:rPr>
          <w:w w:val="105"/>
        </w:rPr>
        <w:t>positioned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top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bottom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page.</w:t>
      </w:r>
    </w:p>
    <w:p>
      <w:pPr>
        <w:pStyle w:val="BodyText"/>
        <w:spacing w:line="249" w:lineRule="auto" w:before="3"/>
        <w:ind w:right="38" w:firstLine="204"/>
        <w:jc w:val="both"/>
      </w:pPr>
      <w:r>
        <w:rPr>
          <w:w w:val="105"/>
        </w:rPr>
        <w:t>Graphics may be full color.</w:t>
      </w:r>
      <w:r>
        <w:rPr>
          <w:spacing w:val="1"/>
          <w:w w:val="105"/>
        </w:rPr>
        <w:t> </w:t>
      </w:r>
      <w:r>
        <w:rPr>
          <w:w w:val="105"/>
        </w:rPr>
        <w:t>All colors will be retained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CDROM.</w:t>
      </w:r>
      <w:r>
        <w:rPr>
          <w:spacing w:val="1"/>
          <w:w w:val="105"/>
        </w:rPr>
        <w:t> </w:t>
      </w:r>
      <w:r>
        <w:rPr>
          <w:w w:val="105"/>
        </w:rPr>
        <w:t>Graphics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stipple</w:t>
      </w:r>
      <w:r>
        <w:rPr>
          <w:spacing w:val="1"/>
          <w:w w:val="105"/>
        </w:rPr>
        <w:t> </w:t>
      </w:r>
      <w:r>
        <w:rPr>
          <w:w w:val="105"/>
        </w:rPr>
        <w:t>fill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-45"/>
          <w:w w:val="105"/>
        </w:rPr>
        <w:t> </w:t>
      </w:r>
      <w:r>
        <w:rPr>
          <w:w w:val="105"/>
        </w:rPr>
        <w:t>because they may not be reproduced properly.   Please use</w:t>
      </w:r>
      <w:r>
        <w:rPr>
          <w:spacing w:val="1"/>
          <w:w w:val="105"/>
        </w:rPr>
        <w:t> </w:t>
      </w:r>
      <w:r>
        <w:rPr>
          <w:w w:val="105"/>
        </w:rPr>
        <w:t>only </w:t>
      </w:r>
      <w:r>
        <w:rPr>
          <w:i/>
          <w:w w:val="105"/>
        </w:rPr>
        <w:t>SOLID FILL </w:t>
      </w:r>
      <w:r>
        <w:rPr>
          <w:w w:val="105"/>
        </w:rPr>
        <w:t>colors which contrast well both on screen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black-and-white</w:t>
      </w:r>
      <w:r>
        <w:rPr>
          <w:spacing w:val="-3"/>
          <w:w w:val="105"/>
        </w:rPr>
        <w:t> </w:t>
      </w:r>
      <w:r>
        <w:rPr>
          <w:w w:val="105"/>
        </w:rPr>
        <w:t>hardcopy,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ind w:left="899"/>
      </w:pPr>
      <w:r>
        <w:rPr/>
        <w:pict>
          <v:group style="position:absolute;margin-left:111.60968pt;margin-top:-.628888pt;width:161.1pt;height:112.25pt;mso-position-horizontal-relative:page;mso-position-vertical-relative:paragraph;z-index:15729152" coordorigin="2232,-13" coordsize="3222,2245">
            <v:shape style="position:absolute;left:2232;top:-9;width:3218;height:2241" coordorigin="2232,-9" coordsize="3218,2241" path="m2292,-9l2292,2173,5450,2173m2232,2173l2292,2173m2232,1878l2292,1878m2292,2232l2292,2173m2590,2232l2590,2173m2888,2232l2888,2173m3186,2232l3186,2173m3484,2232l3484,2173m3782,2232l3782,2173m4080,2232l4080,2173m4377,2232l4377,2173m4675,2232l4675,2173m4973,2232l4973,2173m5271,2232l5271,2173m2232,1583l2292,1583m2232,1288l2292,1288m2232,994l2292,994m2232,699l2292,699m2232,404l2292,404m2232,109l2292,109e" filled="false" stroked="true" strokeweight=".373458pt" strokecolor="#231f20">
              <v:path arrowok="t"/>
              <v:stroke dashstyle="solid"/>
            </v:shape>
            <v:shape style="position:absolute;left:2589;top:352;width:2682;height:1703" coordorigin="2590,352" coordsize="2682,1703" path="m2590,2055l2888,1641,3186,1871,3484,1042,3782,1319,4080,628,4377,1595,4675,858,5033,352,5271,536e" filled="false" stroked="true" strokeweight=".745115pt" strokecolor="#ee7a31">
              <v:path arrowok="t"/>
              <v:stroke dashstyle="solid"/>
            </v:shape>
            <v:shape style="position:absolute;left:2589;top:579;width:2688;height:1476" coordorigin="2590,580" coordsize="2688,1476" path="m2590,2055l2888,1825,3186,1779,3484,1503,3781,1369,4073,1133,4377,1273,4675,766,5039,810,5277,580e" filled="false" stroked="true" strokeweight=".744677pt" strokecolor="#833393">
              <v:path arrowok="t"/>
              <v:stroke dashstyle="solid"/>
            </v:shape>
            <v:shape style="position:absolute;left:2589;top:168;width:2682;height:1887" coordorigin="2590,168" coordsize="2682,1887" path="m2590,2055l2888,950,3186,766,3484,858,3782,536,4080,444,4377,306,4675,398,5033,168,5271,352e" filled="false" stroked="true" strokeweight=".745459pt" strokecolor="#c0da6a">
              <v:path arrowok="t"/>
              <v:stroke dashstyle="solid"/>
            </v:shape>
            <v:shape style="position:absolute;left:2869;top:653;width:175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CC071"/>
                        <w:w w:val="105"/>
                        <w:sz w:val="18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3152;top:1124;width:206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E7A31"/>
                        <w:w w:val="105"/>
                        <w:sz w:val="18"/>
                      </w:rPr>
                      <w:t>Al</w:t>
                    </w:r>
                  </w:p>
                </w:txbxContent>
              </v:textbox>
              <w10:wrap type="none"/>
            </v:shape>
            <v:shape style="position:absolute;left:3608;top:1419;width:247;height:204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833393"/>
                        <w:w w:val="105"/>
                        <w:sz w:val="18"/>
                      </w:rPr>
                      <w:t>Au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9.811737pt;margin-top:12.290804pt;width:9.35pt;height:80.7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231F20"/>
                      <w:sz w:val="13"/>
                    </w:rPr>
                    <w:t>Label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your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axes,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include</w:t>
                  </w:r>
                  <w:r>
                    <w:rPr>
                      <w:color w:val="231F20"/>
                      <w:spacing w:val="2"/>
                      <w:sz w:val="13"/>
                    </w:rPr>
                    <w:t> </w:t>
                  </w:r>
                  <w:r>
                    <w:rPr>
                      <w:color w:val="231F20"/>
                      <w:sz w:val="13"/>
                    </w:rPr>
                    <w:t>units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2"/>
        </w:rPr>
        <w:t>7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6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5</w:t>
      </w:r>
    </w:p>
    <w:p>
      <w:pPr>
        <w:pStyle w:val="BodyText"/>
        <w:spacing w:before="87"/>
        <w:ind w:left="899"/>
      </w:pPr>
      <w:r>
        <w:rPr>
          <w:color w:val="231F20"/>
          <w:w w:val="102"/>
        </w:rPr>
        <w:t>4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3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2</w:t>
      </w:r>
    </w:p>
    <w:p>
      <w:pPr>
        <w:pStyle w:val="BodyText"/>
        <w:spacing w:before="88"/>
        <w:ind w:left="899"/>
      </w:pPr>
      <w:r>
        <w:rPr>
          <w:color w:val="231F20"/>
          <w:w w:val="102"/>
        </w:rPr>
        <w:t>1</w:t>
      </w:r>
    </w:p>
    <w:p>
      <w:pPr>
        <w:pStyle w:val="BodyText"/>
        <w:spacing w:line="249" w:lineRule="auto" w:before="72"/>
        <w:ind w:right="149"/>
        <w:jc w:val="both"/>
      </w:pPr>
      <w:r>
        <w:rPr/>
        <w:br w:type="column"/>
      </w:r>
      <w:r>
        <w:rPr>
          <w:w w:val="105"/>
        </w:rPr>
        <w:t>must be justified (e.g. Fig. 1).</w:t>
      </w:r>
      <w:r>
        <w:rPr>
          <w:spacing w:val="1"/>
          <w:w w:val="105"/>
        </w:rPr>
        <w:t> </w:t>
      </w:r>
      <w:r>
        <w:rPr>
          <w:w w:val="105"/>
        </w:rPr>
        <w:t>Captions with figure numbers</w:t>
      </w:r>
      <w:r>
        <w:rPr>
          <w:spacing w:val="1"/>
          <w:w w:val="105"/>
        </w:rPr>
        <w:t> </w:t>
      </w:r>
      <w:r>
        <w:rPr>
          <w:w w:val="105"/>
        </w:rPr>
        <w:t>must be</w:t>
      </w:r>
      <w:r>
        <w:rPr>
          <w:spacing w:val="1"/>
          <w:w w:val="105"/>
        </w:rPr>
        <w:t> </w:t>
      </w:r>
      <w:r>
        <w:rPr>
          <w:w w:val="105"/>
        </w:rPr>
        <w:t>placed after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 figures,  as  shown  in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BodyText"/>
        <w:ind w:left="1256"/>
        <w:rPr>
          <w:sz w:val="20"/>
        </w:rPr>
      </w:pPr>
      <w:r>
        <w:rPr>
          <w:sz w:val="20"/>
        </w:rPr>
        <w:drawing>
          <wp:inline distT="0" distB="0" distL="0" distR="0">
            <wp:extent cx="1464800" cy="21793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8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728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2</w:t>
      </w:r>
      <w:r>
        <w:rPr>
          <w:spacing w:val="5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unacceptable</w:t>
      </w:r>
      <w:r>
        <w:rPr>
          <w:spacing w:val="1"/>
          <w:sz w:val="15"/>
        </w:rPr>
        <w:t> </w:t>
      </w:r>
      <w:r>
        <w:rPr>
          <w:sz w:val="15"/>
        </w:rPr>
        <w:t>low-resolution</w:t>
      </w:r>
      <w:r>
        <w:rPr>
          <w:spacing w:val="3"/>
          <w:sz w:val="15"/>
        </w:rPr>
        <w:t> </w:t>
      </w:r>
      <w:r>
        <w:rPr>
          <w:sz w:val="15"/>
        </w:rPr>
        <w:t>image</w:t>
      </w:r>
    </w:p>
    <w:p>
      <w:pPr>
        <w:spacing w:after="0"/>
        <w:jc w:val="left"/>
        <w:rPr>
          <w:sz w:val="15"/>
        </w:rPr>
        <w:sectPr>
          <w:pgSz w:w="12240" w:h="15840"/>
          <w:pgMar w:top="940" w:bottom="280" w:left="1180" w:right="1140"/>
          <w:cols w:num="2" w:equalWidth="0">
            <w:col w:w="4866" w:space="80"/>
            <w:col w:w="4974"/>
          </w:cols>
        </w:sectPr>
      </w:pPr>
    </w:p>
    <w:p>
      <w:pPr>
        <w:pStyle w:val="BodyText"/>
        <w:spacing w:before="8"/>
        <w:ind w:left="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940" w:bottom="280" w:left="1180" w:right="1140"/>
        </w:sectPr>
      </w:pPr>
    </w:p>
    <w:p>
      <w:pPr>
        <w:pStyle w:val="BodyText"/>
        <w:tabs>
          <w:tab w:pos="1661" w:val="left" w:leader="none"/>
          <w:tab w:pos="1959" w:val="left" w:leader="none"/>
          <w:tab w:pos="2257" w:val="left" w:leader="none"/>
          <w:tab w:pos="2555" w:val="left" w:leader="none"/>
        </w:tabs>
        <w:spacing w:before="96"/>
        <w:ind w:left="1363"/>
      </w:pPr>
      <w:r>
        <w:rPr>
          <w:color w:val="231F20"/>
          <w:w w:val="105"/>
        </w:rPr>
        <w:t>1</w:t>
        <w:tab/>
        <w:t>2</w:t>
        <w:tab/>
        <w:t>3</w:t>
        <w:tab/>
        <w:t>4</w:t>
        <w:tab/>
      </w:r>
      <w:r>
        <w:rPr>
          <w:color w:val="231F20"/>
          <w:spacing w:val="-9"/>
          <w:w w:val="105"/>
        </w:rPr>
        <w:t>5</w:t>
      </w:r>
    </w:p>
    <w:p>
      <w:pPr>
        <w:pStyle w:val="BodyText"/>
        <w:tabs>
          <w:tab w:pos="463" w:val="left" w:leader="none"/>
          <w:tab w:pos="761" w:val="left" w:leader="none"/>
        </w:tabs>
        <w:spacing w:before="96"/>
        <w:ind w:left="165"/>
      </w:pPr>
      <w:r>
        <w:rPr/>
        <w:br w:type="column"/>
      </w:r>
      <w:r>
        <w:rPr>
          <w:color w:val="231F20"/>
          <w:w w:val="105"/>
        </w:rPr>
        <w:t>6</w:t>
        <w:tab/>
        <w:t>7</w:t>
        <w:tab/>
      </w:r>
      <w:r>
        <w:rPr>
          <w:color w:val="231F20"/>
          <w:spacing w:val="-9"/>
          <w:w w:val="105"/>
        </w:rPr>
        <w:t>8</w:t>
      </w:r>
    </w:p>
    <w:p>
      <w:pPr>
        <w:pStyle w:val="BodyText"/>
        <w:spacing w:before="96"/>
        <w:ind w:left="165"/>
      </w:pPr>
      <w:r>
        <w:rPr/>
        <w:br w:type="column"/>
      </w:r>
      <w:r>
        <w:rPr>
          <w:color w:val="231F20"/>
          <w:w w:val="105"/>
        </w:rPr>
        <w:t>9 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10</w:t>
      </w:r>
    </w:p>
    <w:p>
      <w:pPr>
        <w:spacing w:after="0"/>
        <w:sectPr>
          <w:type w:val="continuous"/>
          <w:pgSz w:w="12240" w:h="15840"/>
          <w:pgMar w:top="940" w:bottom="280" w:left="1180" w:right="1140"/>
          <w:cols w:num="3" w:equalWidth="0">
            <w:col w:w="2648" w:space="40"/>
            <w:col w:w="854" w:space="39"/>
            <w:col w:w="6339"/>
          </w:cols>
        </w:sectPr>
      </w:pPr>
    </w:p>
    <w:p>
      <w:pPr>
        <w:spacing w:before="16"/>
        <w:ind w:left="1925" w:right="0" w:firstLine="0"/>
        <w:jc w:val="lef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4733666</wp:posOffset>
            </wp:positionH>
            <wp:positionV relativeFrom="paragraph">
              <wp:posOffset>-2139195</wp:posOffset>
            </wp:positionV>
            <wp:extent cx="1404010" cy="210598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010" cy="21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3"/>
        </w:rPr>
        <w:t>Label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your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axes,</w:t>
      </w:r>
      <w:r>
        <w:rPr>
          <w:color w:val="231F20"/>
          <w:spacing w:val="4"/>
          <w:sz w:val="13"/>
        </w:rPr>
        <w:t> </w:t>
      </w:r>
      <w:r>
        <w:rPr>
          <w:color w:val="231F20"/>
          <w:sz w:val="13"/>
        </w:rPr>
        <w:t>include</w:t>
      </w:r>
      <w:r>
        <w:rPr>
          <w:color w:val="231F20"/>
          <w:spacing w:val="5"/>
          <w:sz w:val="13"/>
        </w:rPr>
        <w:t> </w:t>
      </w:r>
      <w:r>
        <w:rPr>
          <w:color w:val="231F20"/>
          <w:sz w:val="13"/>
        </w:rPr>
        <w:t>units</w:t>
      </w:r>
    </w:p>
    <w:p>
      <w:pPr>
        <w:spacing w:line="244" w:lineRule="auto" w:before="108"/>
        <w:ind w:left="102" w:right="0" w:firstLine="0"/>
        <w:jc w:val="left"/>
        <w:rPr>
          <w:sz w:val="15"/>
        </w:rPr>
      </w:pPr>
      <w:r>
        <w:rPr>
          <w:sz w:val="15"/>
        </w:rPr>
        <w:t>Fig.</w:t>
      </w:r>
      <w:r>
        <w:rPr>
          <w:spacing w:val="14"/>
          <w:sz w:val="15"/>
        </w:rPr>
        <w:t> </w:t>
      </w:r>
      <w:r>
        <w:rPr>
          <w:sz w:val="15"/>
        </w:rPr>
        <w:t>1</w:t>
      </w:r>
      <w:r>
        <w:rPr>
          <w:spacing w:val="25"/>
          <w:sz w:val="15"/>
        </w:rPr>
        <w:t> </w:t>
      </w:r>
      <w:r>
        <w:rPr>
          <w:sz w:val="15"/>
        </w:rPr>
        <w:t>A</w:t>
      </w:r>
      <w:r>
        <w:rPr>
          <w:spacing w:val="10"/>
          <w:sz w:val="15"/>
        </w:rPr>
        <w:t> </w:t>
      </w:r>
      <w:r>
        <w:rPr>
          <w:sz w:val="15"/>
        </w:rPr>
        <w:t>sample</w:t>
      </w:r>
      <w:r>
        <w:rPr>
          <w:spacing w:val="14"/>
          <w:sz w:val="15"/>
        </w:rPr>
        <w:t> </w:t>
      </w:r>
      <w:r>
        <w:rPr>
          <w:sz w:val="15"/>
        </w:rPr>
        <w:t>line</w:t>
      </w:r>
      <w:r>
        <w:rPr>
          <w:spacing w:val="12"/>
          <w:sz w:val="15"/>
        </w:rPr>
        <w:t> </w:t>
      </w:r>
      <w:r>
        <w:rPr>
          <w:sz w:val="15"/>
        </w:rPr>
        <w:t>graph</w:t>
      </w:r>
      <w:r>
        <w:rPr>
          <w:spacing w:val="10"/>
          <w:sz w:val="15"/>
        </w:rPr>
        <w:t> </w:t>
      </w:r>
      <w:r>
        <w:rPr>
          <w:sz w:val="15"/>
        </w:rPr>
        <w:t>using</w:t>
      </w:r>
      <w:r>
        <w:rPr>
          <w:spacing w:val="10"/>
          <w:sz w:val="15"/>
        </w:rPr>
        <w:t> </w:t>
      </w:r>
      <w:r>
        <w:rPr>
          <w:sz w:val="15"/>
        </w:rPr>
        <w:t>colors</w:t>
      </w:r>
      <w:r>
        <w:rPr>
          <w:spacing w:val="14"/>
          <w:sz w:val="15"/>
        </w:rPr>
        <w:t> </w:t>
      </w:r>
      <w:r>
        <w:rPr>
          <w:sz w:val="15"/>
        </w:rPr>
        <w:t>which</w:t>
      </w:r>
      <w:r>
        <w:rPr>
          <w:spacing w:val="13"/>
          <w:sz w:val="15"/>
        </w:rPr>
        <w:t> </w:t>
      </w:r>
      <w:r>
        <w:rPr>
          <w:sz w:val="15"/>
        </w:rPr>
        <w:t>contrast</w:t>
      </w:r>
      <w:r>
        <w:rPr>
          <w:spacing w:val="13"/>
          <w:sz w:val="15"/>
        </w:rPr>
        <w:t> </w:t>
      </w:r>
      <w:r>
        <w:rPr>
          <w:sz w:val="15"/>
        </w:rPr>
        <w:t>well</w:t>
      </w:r>
      <w:r>
        <w:rPr>
          <w:spacing w:val="13"/>
          <w:sz w:val="15"/>
        </w:rPr>
        <w:t> </w:t>
      </w:r>
      <w:r>
        <w:rPr>
          <w:sz w:val="15"/>
        </w:rPr>
        <w:t>both</w:t>
      </w:r>
      <w:r>
        <w:rPr>
          <w:spacing w:val="10"/>
          <w:sz w:val="15"/>
        </w:rPr>
        <w:t> </w:t>
      </w:r>
      <w:r>
        <w:rPr>
          <w:sz w:val="15"/>
        </w:rPr>
        <w:t>on</w:t>
      </w:r>
      <w:r>
        <w:rPr>
          <w:spacing w:val="10"/>
          <w:sz w:val="15"/>
        </w:rPr>
        <w:t> </w:t>
      </w:r>
      <w:r>
        <w:rPr>
          <w:sz w:val="15"/>
        </w:rPr>
        <w:t>screen</w:t>
      </w:r>
      <w:r>
        <w:rPr>
          <w:spacing w:val="-35"/>
          <w:sz w:val="15"/>
        </w:rPr>
        <w:t> </w:t>
      </w:r>
      <w:r>
        <w:rPr>
          <w:sz w:val="15"/>
        </w:rPr>
        <w:t>and</w:t>
      </w:r>
      <w:r>
        <w:rPr>
          <w:spacing w:val="2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black-and-white</w:t>
      </w:r>
      <w:r>
        <w:rPr>
          <w:spacing w:val="1"/>
          <w:sz w:val="15"/>
        </w:rPr>
        <w:t> </w:t>
      </w:r>
      <w:r>
        <w:rPr>
          <w:sz w:val="15"/>
        </w:rPr>
        <w:t>hardcopy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"/>
        <w:ind w:left="0"/>
        <w:rPr>
          <w:sz w:val="12"/>
        </w:rPr>
      </w:pPr>
    </w:p>
    <w:p>
      <w:pPr>
        <w:pStyle w:val="BodyText"/>
        <w:spacing w:line="252" w:lineRule="auto"/>
        <w:ind w:right="41" w:firstLine="204"/>
        <w:jc w:val="both"/>
      </w:pPr>
      <w:r>
        <w:rPr>
          <w:w w:val="105"/>
        </w:rPr>
        <w:t>Fig. 2 shows an example of a low-resolution image which</w:t>
      </w:r>
      <w:r>
        <w:rPr>
          <w:spacing w:val="1"/>
          <w:w w:val="105"/>
        </w:rPr>
        <w:t> </w:t>
      </w:r>
      <w:r>
        <w:rPr>
          <w:w w:val="105"/>
        </w:rPr>
        <w:t>would not be acceptable, whereas Fig. 3 shows an example of</w:t>
      </w:r>
      <w:r>
        <w:rPr>
          <w:spacing w:val="1"/>
          <w:w w:val="105"/>
        </w:rPr>
        <w:t> </w:t>
      </w:r>
      <w:r>
        <w:rPr>
          <w:w w:val="105"/>
        </w:rPr>
        <w:t>an image with adequate resolution.  Check that the resolution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adequate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reveal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important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figure.</w:t>
      </w:r>
    </w:p>
    <w:p>
      <w:pPr>
        <w:pStyle w:val="BodyText"/>
        <w:spacing w:line="249" w:lineRule="auto"/>
        <w:ind w:right="41" w:firstLine="204"/>
        <w:jc w:val="both"/>
      </w:pPr>
      <w:r>
        <w:rPr>
          <w:w w:val="105"/>
        </w:rPr>
        <w:t>Please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figures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screen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4"/>
          <w:w w:val="105"/>
        </w:rPr>
        <w:t> </w:t>
      </w:r>
      <w:r>
        <w:rPr>
          <w:w w:val="105"/>
        </w:rPr>
        <w:t>a black-and-white hardcopy.   When you check your paper on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black-and-white</w:t>
      </w:r>
      <w:r>
        <w:rPr>
          <w:spacing w:val="-4"/>
          <w:w w:val="105"/>
        </w:rPr>
        <w:t> </w:t>
      </w:r>
      <w:r>
        <w:rPr>
          <w:w w:val="105"/>
        </w:rPr>
        <w:t>hardcopy,</w:t>
      </w:r>
      <w:r>
        <w:rPr>
          <w:spacing w:val="-1"/>
          <w:w w:val="105"/>
        </w:rPr>
        <w:t> </w:t>
      </w:r>
      <w:r>
        <w:rPr>
          <w:w w:val="105"/>
        </w:rPr>
        <w:t>please</w:t>
      </w:r>
      <w:r>
        <w:rPr>
          <w:spacing w:val="-1"/>
          <w:w w:val="105"/>
        </w:rPr>
        <w:t> </w:t>
      </w:r>
      <w:r>
        <w:rPr>
          <w:w w:val="105"/>
        </w:rPr>
        <w:t>ensure that: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colors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contrast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well,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image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used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clear,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0" w:lineRule="auto" w:before="9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all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text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labels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each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figure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legible.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0" w:after="0"/>
        <w:ind w:left="373" w:right="0" w:hanging="272"/>
        <w:jc w:val="both"/>
        <w:rPr>
          <w:i/>
          <w:sz w:val="18"/>
        </w:rPr>
      </w:pPr>
      <w:r>
        <w:rPr>
          <w:i/>
          <w:spacing w:val="-1"/>
          <w:w w:val="105"/>
          <w:sz w:val="18"/>
        </w:rPr>
        <w:t>Figure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49" w:lineRule="auto" w:before="65"/>
        <w:ind w:right="40" w:firstLine="204"/>
        <w:jc w:val="both"/>
      </w:pPr>
      <w:r>
        <w:rPr>
          <w:w w:val="105"/>
        </w:rPr>
        <w:t>Figures must be numbered using Arabic numerals.</w:t>
      </w:r>
      <w:r>
        <w:rPr>
          <w:spacing w:val="1"/>
          <w:w w:val="105"/>
        </w:rPr>
        <w:t> </w:t>
      </w:r>
      <w:r>
        <w:rPr>
          <w:w w:val="105"/>
        </w:rPr>
        <w:t>Figure</w:t>
      </w:r>
      <w:r>
        <w:rPr>
          <w:spacing w:val="1"/>
          <w:w w:val="105"/>
        </w:rPr>
        <w:t> </w:t>
      </w:r>
      <w:r>
        <w:rPr>
          <w:w w:val="105"/>
        </w:rPr>
        <w:t>captions must be in 8 pt Regular font.  Captions of a single</w:t>
      </w:r>
      <w:r>
        <w:rPr>
          <w:spacing w:val="1"/>
          <w:w w:val="105"/>
        </w:rPr>
        <w:t> </w:t>
      </w:r>
      <w:r>
        <w:rPr>
          <w:w w:val="105"/>
        </w:rPr>
        <w:t>line (e.g.</w:t>
      </w:r>
      <w:r>
        <w:rPr>
          <w:spacing w:val="3"/>
          <w:w w:val="105"/>
        </w:rPr>
        <w:t> </w:t>
      </w:r>
      <w:r>
        <w:rPr>
          <w:w w:val="105"/>
        </w:rPr>
        <w:t>Fig.</w:t>
      </w:r>
      <w:r>
        <w:rPr>
          <w:spacing w:val="5"/>
          <w:w w:val="105"/>
        </w:rPr>
        <w:t> </w:t>
      </w:r>
      <w:r>
        <w:rPr>
          <w:w w:val="105"/>
        </w:rPr>
        <w:t>2)</w:t>
      </w:r>
      <w:r>
        <w:rPr>
          <w:spacing w:val="3"/>
          <w:w w:val="105"/>
        </w:rPr>
        <w:t> </w:t>
      </w:r>
      <w:r>
        <w:rPr>
          <w:w w:val="105"/>
        </w:rPr>
        <w:t>must be</w:t>
      </w:r>
      <w:r>
        <w:rPr>
          <w:spacing w:val="3"/>
          <w:w w:val="105"/>
        </w:rPr>
        <w:t> </w:t>
      </w:r>
      <w:r>
        <w:rPr>
          <w:w w:val="105"/>
        </w:rPr>
        <w:t>centered whereas</w:t>
      </w:r>
      <w:r>
        <w:rPr>
          <w:spacing w:val="1"/>
          <w:w w:val="105"/>
        </w:rPr>
        <w:t> </w:t>
      </w:r>
      <w:r>
        <w:rPr>
          <w:w w:val="105"/>
        </w:rPr>
        <w:t>multi-line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</w:p>
    <w:p>
      <w:pPr>
        <w:spacing w:before="55"/>
        <w:ind w:left="786" w:right="0" w:firstLine="0"/>
        <w:jc w:val="left"/>
        <w:rPr>
          <w:sz w:val="15"/>
        </w:rPr>
      </w:pPr>
      <w:r>
        <w:rPr/>
        <w:br w:type="column"/>
      </w:r>
      <w:r>
        <w:rPr>
          <w:sz w:val="15"/>
        </w:rPr>
        <w:t>Fig.</w:t>
      </w:r>
      <w:r>
        <w:rPr>
          <w:spacing w:val="1"/>
          <w:sz w:val="15"/>
        </w:rPr>
        <w:t> </w:t>
      </w:r>
      <w:r>
        <w:rPr>
          <w:sz w:val="15"/>
        </w:rPr>
        <w:t>3</w:t>
      </w:r>
      <w:r>
        <w:rPr>
          <w:spacing w:val="42"/>
          <w:sz w:val="15"/>
        </w:rPr>
        <w:t> </w:t>
      </w:r>
      <w:r>
        <w:rPr>
          <w:sz w:val="15"/>
        </w:rPr>
        <w:t>Example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</w:t>
      </w:r>
      <w:r>
        <w:rPr>
          <w:spacing w:val="2"/>
          <w:sz w:val="15"/>
        </w:rPr>
        <w:t> </w:t>
      </w:r>
      <w:r>
        <w:rPr>
          <w:sz w:val="15"/>
        </w:rPr>
        <w:t>image</w:t>
      </w:r>
      <w:r>
        <w:rPr>
          <w:spacing w:val="2"/>
          <w:sz w:val="15"/>
        </w:rPr>
        <w:t> </w:t>
      </w:r>
      <w:r>
        <w:rPr>
          <w:sz w:val="15"/>
        </w:rPr>
        <w:t>with</w:t>
      </w:r>
      <w:r>
        <w:rPr>
          <w:spacing w:val="2"/>
          <w:sz w:val="15"/>
        </w:rPr>
        <w:t> </w:t>
      </w:r>
      <w:r>
        <w:rPr>
          <w:sz w:val="15"/>
        </w:rPr>
        <w:t>acceptable</w:t>
      </w:r>
      <w:r>
        <w:rPr>
          <w:spacing w:val="4"/>
          <w:sz w:val="15"/>
        </w:rPr>
        <w:t> </w:t>
      </w:r>
      <w:r>
        <w:rPr>
          <w:sz w:val="15"/>
        </w:rPr>
        <w:t>resolution</w: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08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Table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Captions</w:t>
      </w:r>
    </w:p>
    <w:p>
      <w:pPr>
        <w:pStyle w:val="BodyText"/>
        <w:spacing w:line="252" w:lineRule="auto" w:before="65"/>
        <w:ind w:right="104" w:firstLine="201"/>
        <w:jc w:val="both"/>
      </w:pPr>
      <w:r>
        <w:rPr>
          <w:w w:val="105"/>
        </w:rPr>
        <w:t>Tables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numbered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uppercase</w:t>
      </w:r>
      <w:r>
        <w:rPr>
          <w:spacing w:val="-7"/>
          <w:w w:val="105"/>
        </w:rPr>
        <w:t> </w:t>
      </w:r>
      <w:r>
        <w:rPr>
          <w:w w:val="105"/>
        </w:rPr>
        <w:t>Roman</w:t>
      </w:r>
      <w:r>
        <w:rPr>
          <w:spacing w:val="-9"/>
          <w:w w:val="105"/>
        </w:rPr>
        <w:t> </w:t>
      </w:r>
      <w:r>
        <w:rPr>
          <w:w w:val="105"/>
        </w:rPr>
        <w:t>numerals.</w:t>
      </w:r>
      <w:r>
        <w:rPr>
          <w:spacing w:val="-44"/>
          <w:w w:val="105"/>
        </w:rPr>
        <w:t> </w:t>
      </w:r>
      <w:r>
        <w:rPr>
          <w:w w:val="105"/>
        </w:rPr>
        <w:t>Table captions must be centred and in 8 pt Regular font with</w:t>
      </w:r>
      <w:r>
        <w:rPr>
          <w:spacing w:val="1"/>
          <w:w w:val="105"/>
        </w:rPr>
        <w:t> </w:t>
      </w:r>
      <w:r>
        <w:rPr>
          <w:w w:val="105"/>
        </w:rPr>
        <w:t>Small Caps. Every word in a table caption must be capitalized</w:t>
      </w:r>
      <w:r>
        <w:rPr>
          <w:spacing w:val="1"/>
          <w:w w:val="105"/>
        </w:rPr>
        <w:t> </w:t>
      </w:r>
      <w:r>
        <w:rPr>
          <w:w w:val="105"/>
        </w:rPr>
        <w:t>except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short</w:t>
      </w:r>
      <w:r>
        <w:rPr>
          <w:spacing w:val="1"/>
          <w:w w:val="105"/>
        </w:rPr>
        <w:t> </w:t>
      </w:r>
      <w:r>
        <w:rPr>
          <w:w w:val="105"/>
        </w:rPr>
        <w:t>minor</w:t>
      </w:r>
      <w:r>
        <w:rPr>
          <w:spacing w:val="1"/>
          <w:w w:val="105"/>
        </w:rPr>
        <w:t> </w:t>
      </w:r>
      <w:r>
        <w:rPr>
          <w:w w:val="105"/>
        </w:rPr>
        <w:t>words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listed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III-B.</w:t>
      </w:r>
      <w:r>
        <w:rPr>
          <w:spacing w:val="1"/>
          <w:w w:val="105"/>
        </w:rPr>
        <w:t> </w:t>
      </w:r>
      <w:r>
        <w:rPr>
          <w:w w:val="105"/>
        </w:rPr>
        <w:t>Captions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numbers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placed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tables,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shown 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1.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35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Page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Numbers,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Headers</w:t>
      </w:r>
      <w:r>
        <w:rPr>
          <w:i/>
          <w:spacing w:val="-10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Footers</w:t>
      </w:r>
    </w:p>
    <w:p>
      <w:pPr>
        <w:pStyle w:val="BodyText"/>
        <w:spacing w:before="65"/>
        <w:ind w:left="303"/>
      </w:pPr>
      <w:r>
        <w:rPr>
          <w:w w:val="105"/>
        </w:rPr>
        <w:t>Page</w:t>
      </w:r>
      <w:r>
        <w:rPr>
          <w:spacing w:val="-9"/>
          <w:w w:val="105"/>
        </w:rPr>
        <w:t> </w:t>
      </w:r>
      <w:r>
        <w:rPr>
          <w:w w:val="105"/>
        </w:rPr>
        <w:t>numbers,</w:t>
      </w:r>
      <w:r>
        <w:rPr>
          <w:spacing w:val="-6"/>
          <w:w w:val="105"/>
        </w:rPr>
        <w:t> </w:t>
      </w:r>
      <w:r>
        <w:rPr>
          <w:w w:val="105"/>
        </w:rPr>
        <w:t>headers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footers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used.</w:t>
      </w: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153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Links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Bookmarks</w:t>
      </w:r>
    </w:p>
    <w:p>
      <w:pPr>
        <w:pStyle w:val="BodyText"/>
        <w:spacing w:line="249" w:lineRule="auto" w:before="64"/>
        <w:ind w:right="149" w:firstLine="201"/>
        <w:jc w:val="both"/>
      </w:pPr>
      <w:r>
        <w:rPr>
          <w:w w:val="105"/>
        </w:rPr>
        <w:t>All hypertext links and section bookmarks will be removed</w:t>
      </w:r>
      <w:r>
        <w:rPr>
          <w:spacing w:val="-45"/>
          <w:w w:val="105"/>
        </w:rPr>
        <w:t> </w:t>
      </w:r>
      <w:r>
        <w:rPr>
          <w:w w:val="105"/>
        </w:rPr>
        <w:t>from papers during the  processing of  papers for publication.</w:t>
      </w:r>
      <w:r>
        <w:rPr>
          <w:spacing w:val="1"/>
          <w:w w:val="105"/>
        </w:rPr>
        <w:t> </w:t>
      </w:r>
      <w:r>
        <w:rPr>
          <w:w w:val="105"/>
        </w:rPr>
        <w:t>If you need to refer to an Internet email address or URL in</w:t>
      </w:r>
      <w:r>
        <w:rPr>
          <w:spacing w:val="1"/>
          <w:w w:val="105"/>
        </w:rPr>
        <w:t> </w:t>
      </w:r>
      <w:r>
        <w:rPr>
          <w:w w:val="105"/>
        </w:rPr>
        <w:t>your paper, you must type out the address or URL fully in</w:t>
      </w:r>
      <w:r>
        <w:rPr>
          <w:spacing w:val="1"/>
          <w:w w:val="105"/>
        </w:rPr>
        <w:t> </w:t>
      </w:r>
      <w:r>
        <w:rPr>
          <w:w w:val="105"/>
        </w:rPr>
        <w:t>Regular font.</w:t>
      </w:r>
    </w:p>
    <w:p>
      <w:pPr>
        <w:spacing w:after="0" w:line="249" w:lineRule="auto"/>
        <w:jc w:val="both"/>
        <w:sectPr>
          <w:type w:val="continuous"/>
          <w:pgSz w:w="12240" w:h="15840"/>
          <w:pgMar w:top="940" w:bottom="280" w:left="1180" w:right="1140"/>
          <w:cols w:num="2" w:equalWidth="0">
            <w:col w:w="4867" w:space="79"/>
            <w:col w:w="4974"/>
          </w:cols>
        </w:sectPr>
      </w:pP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374" w:val="left" w:leader="none"/>
        </w:tabs>
        <w:spacing w:line="240" w:lineRule="auto" w:before="0" w:after="0"/>
        <w:ind w:left="373" w:right="0" w:hanging="272"/>
        <w:jc w:val="both"/>
        <w:rPr>
          <w:i/>
          <w:sz w:val="18"/>
        </w:rPr>
      </w:pPr>
      <w:r>
        <w:rPr>
          <w:i/>
          <w:w w:val="105"/>
          <w:sz w:val="18"/>
        </w:rPr>
        <w:t>References</w:t>
      </w:r>
    </w:p>
    <w:p>
      <w:pPr>
        <w:pStyle w:val="BodyText"/>
        <w:spacing w:line="249" w:lineRule="auto" w:before="64"/>
        <w:ind w:right="40" w:firstLine="204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  All reference items must be in 8 pt font.  Please</w:t>
      </w:r>
      <w:r>
        <w:rPr>
          <w:spacing w:val="1"/>
          <w:w w:val="105"/>
        </w:rPr>
        <w:t> </w:t>
      </w:r>
      <w:r>
        <w:rPr>
          <w:w w:val="105"/>
        </w:rPr>
        <w:t>use Regular and Italic styles to distinguish different fields as</w:t>
      </w:r>
      <w:r>
        <w:rPr>
          <w:spacing w:val="1"/>
          <w:w w:val="105"/>
        </w:rPr>
        <w:t> </w:t>
      </w:r>
      <w:r>
        <w:rPr>
          <w:w w:val="105"/>
        </w:rPr>
        <w:t>shown in the References section.</w:t>
      </w:r>
      <w:r>
        <w:rPr>
          <w:spacing w:val="1"/>
          <w:w w:val="105"/>
        </w:rPr>
        <w:t> </w:t>
      </w:r>
      <w:r>
        <w:rPr>
          <w:w w:val="105"/>
        </w:rPr>
        <w:t>Number the reference items</w:t>
      </w:r>
      <w:r>
        <w:rPr>
          <w:spacing w:val="-45"/>
          <w:w w:val="105"/>
        </w:rPr>
        <w:t> </w:t>
      </w:r>
      <w:r>
        <w:rPr>
          <w:w w:val="105"/>
        </w:rPr>
        <w:t>consecutively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square brackets</w:t>
      </w:r>
      <w:r>
        <w:rPr>
          <w:spacing w:val="-2"/>
          <w:w w:val="105"/>
        </w:rPr>
        <w:t> </w:t>
      </w:r>
      <w:r>
        <w:rPr>
          <w:w w:val="105"/>
        </w:rPr>
        <w:t>(e.g. [1]).</w:t>
      </w:r>
    </w:p>
    <w:p>
      <w:pPr>
        <w:pStyle w:val="BodyText"/>
        <w:spacing w:line="252" w:lineRule="auto" w:before="4"/>
        <w:ind w:right="40" w:firstLine="204"/>
        <w:jc w:val="both"/>
      </w:pPr>
      <w:r>
        <w:rPr>
          <w:w w:val="105"/>
        </w:rPr>
        <w:t>When referring to a reference item, please simply use the</w:t>
      </w:r>
      <w:r>
        <w:rPr>
          <w:spacing w:val="1"/>
          <w:w w:val="105"/>
        </w:rPr>
        <w:t> </w:t>
      </w:r>
      <w:r>
        <w:rPr>
          <w:w w:val="105"/>
        </w:rPr>
        <w:t>reference</w:t>
      </w:r>
      <w:r>
        <w:rPr>
          <w:spacing w:val="1"/>
          <w:w w:val="105"/>
        </w:rPr>
        <w:t> </w:t>
      </w:r>
      <w:r>
        <w:rPr>
          <w:w w:val="105"/>
        </w:rPr>
        <w:t>number,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[2].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“Ref.</w:t>
      </w:r>
      <w:r>
        <w:rPr>
          <w:spacing w:val="1"/>
          <w:w w:val="105"/>
        </w:rPr>
        <w:t> </w:t>
      </w:r>
      <w:r>
        <w:rPr>
          <w:w w:val="105"/>
        </w:rPr>
        <w:t>[3]”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“Reference [3]” except at the beginning of a sentence, e.g.</w:t>
      </w:r>
      <w:r>
        <w:rPr>
          <w:spacing w:val="1"/>
          <w:w w:val="105"/>
        </w:rPr>
        <w:t> </w:t>
      </w:r>
      <w:r>
        <w:rPr>
          <w:w w:val="105"/>
        </w:rPr>
        <w:t>“Reference</w:t>
      </w:r>
      <w:r>
        <w:rPr>
          <w:spacing w:val="1"/>
          <w:w w:val="105"/>
        </w:rPr>
        <w:t> </w:t>
      </w:r>
      <w:r>
        <w:rPr>
          <w:w w:val="105"/>
        </w:rPr>
        <w:t>[3]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…”.</w:t>
      </w:r>
      <w:r>
        <w:rPr>
          <w:spacing w:val="1"/>
          <w:w w:val="105"/>
        </w:rPr>
        <w:t> </w:t>
      </w:r>
      <w:r>
        <w:rPr>
          <w:w w:val="105"/>
        </w:rPr>
        <w:t>Multiple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numbered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separate</w:t>
      </w:r>
      <w:r>
        <w:rPr>
          <w:spacing w:val="-4"/>
          <w:w w:val="105"/>
        </w:rPr>
        <w:t> </w:t>
      </w:r>
      <w:r>
        <w:rPr>
          <w:w w:val="105"/>
        </w:rPr>
        <w:t>brackets</w:t>
      </w:r>
      <w:r>
        <w:rPr>
          <w:spacing w:val="-2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05"/>
        </w:rPr>
        <w:t> </w:t>
      </w:r>
      <w:r>
        <w:rPr>
          <w:w w:val="105"/>
        </w:rPr>
        <w:t>[2],</w:t>
      </w:r>
      <w:r>
        <w:rPr>
          <w:spacing w:val="-3"/>
          <w:w w:val="105"/>
        </w:rPr>
        <w:t> </w:t>
      </w:r>
      <w:r>
        <w:rPr>
          <w:w w:val="105"/>
        </w:rPr>
        <w:t>[3],</w:t>
      </w:r>
      <w:r>
        <w:rPr>
          <w:spacing w:val="-1"/>
          <w:w w:val="105"/>
        </w:rPr>
        <w:t> </w:t>
      </w:r>
      <w:r>
        <w:rPr>
          <w:w w:val="105"/>
        </w:rPr>
        <w:t>[4]–[6]).</w:t>
      </w:r>
    </w:p>
    <w:p>
      <w:pPr>
        <w:pStyle w:val="BodyText"/>
        <w:spacing w:line="249" w:lineRule="auto"/>
        <w:ind w:right="41" w:firstLine="203"/>
        <w:jc w:val="both"/>
      </w:pPr>
      <w:r>
        <w:rPr>
          <w:w w:val="105"/>
        </w:rPr>
        <w:t>Examples of reference items of different categories 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include: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8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book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series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[2]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journal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article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[3]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5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conference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paper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[4]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patent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[5]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[6]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page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[7]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databook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manual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[8]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7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datasheet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[9]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master’s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thesis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[10]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technical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report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[11]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0" w:after="0"/>
        <w:ind w:left="507" w:right="0" w:hanging="135"/>
        <w:jc w:val="left"/>
        <w:rPr>
          <w:sz w:val="18"/>
        </w:rPr>
      </w:pPr>
      <w:r>
        <w:rPr>
          <w:w w:val="105"/>
          <w:sz w:val="18"/>
        </w:rPr>
        <w:t>example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[12]</w:t>
      </w:r>
    </w:p>
    <w:p>
      <w:pPr>
        <w:pStyle w:val="ListParagraph"/>
        <w:numPr>
          <w:ilvl w:val="0"/>
          <w:numId w:val="1"/>
        </w:numPr>
        <w:tabs>
          <w:tab w:pos="2063" w:val="left" w:leader="none"/>
        </w:tabs>
        <w:spacing w:line="240" w:lineRule="auto" w:before="176" w:after="0"/>
        <w:ind w:left="2062" w:right="0" w:hanging="272"/>
        <w:jc w:val="left"/>
        <w:rPr>
          <w:sz w:val="15"/>
        </w:rPr>
      </w:pPr>
      <w:r>
        <w:rPr>
          <w:sz w:val="18"/>
        </w:rPr>
        <w:t>C</w:t>
      </w:r>
      <w:r>
        <w:rPr>
          <w:sz w:val="15"/>
        </w:rPr>
        <w:t>ONCLUSIONS</w:t>
      </w:r>
    </w:p>
    <w:p>
      <w:pPr>
        <w:pStyle w:val="BodyText"/>
        <w:spacing w:line="249" w:lineRule="auto" w:before="64"/>
        <w:ind w:right="38" w:firstLine="204"/>
        <w:jc w:val="both"/>
      </w:pPr>
      <w:r>
        <w:rPr>
          <w:w w:val="105"/>
        </w:rPr>
        <w:t>The version of this template is V2.</w:t>
      </w:r>
      <w:r>
        <w:rPr>
          <w:spacing w:val="1"/>
          <w:w w:val="105"/>
        </w:rPr>
        <w:t> </w:t>
      </w:r>
      <w:r>
        <w:rPr>
          <w:w w:val="105"/>
        </w:rPr>
        <w:t>Most of the formatting</w:t>
      </w:r>
      <w:r>
        <w:rPr>
          <w:spacing w:val="1"/>
          <w:w w:val="105"/>
        </w:rPr>
        <w:t> </w:t>
      </w:r>
      <w:r>
        <w:rPr>
          <w:w w:val="105"/>
        </w:rPr>
        <w:t>instructions in this document have been compiled by Causal</w:t>
      </w:r>
      <w:r>
        <w:rPr>
          <w:spacing w:val="1"/>
          <w:w w:val="105"/>
        </w:rPr>
        <w:t> </w:t>
      </w:r>
      <w:r>
        <w:rPr>
          <w:w w:val="105"/>
        </w:rPr>
        <w:t>Productions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files.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1"/>
          <w:w w:val="105"/>
        </w:rPr>
        <w:t> </w:t>
      </w:r>
      <w:r>
        <w:rPr>
          <w:w w:val="105"/>
        </w:rPr>
        <w:t>Productions offers both A4 templates and US Letter templates</w:t>
      </w:r>
      <w:r>
        <w:rPr>
          <w:spacing w:val="-4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LaTeX  templates</w:t>
      </w:r>
      <w:r>
        <w:rPr>
          <w:spacing w:val="1"/>
          <w:w w:val="105"/>
        </w:rPr>
        <w:t> </w:t>
      </w:r>
      <w:r>
        <w:rPr>
          <w:w w:val="105"/>
        </w:rPr>
        <w:t>depend on the official IEEEtran.cls and IEEEtran.bst files,</w:t>
      </w:r>
      <w:r>
        <w:rPr>
          <w:spacing w:val="1"/>
          <w:w w:val="105"/>
        </w:rPr>
        <w:t> </w:t>
      </w:r>
      <w:r>
        <w:rPr>
          <w:w w:val="105"/>
        </w:rPr>
        <w:t>whereas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Microsoft</w:t>
      </w:r>
      <w:r>
        <w:rPr>
          <w:spacing w:val="1"/>
          <w:w w:val="105"/>
        </w:rPr>
        <w:t> </w:t>
      </w: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self-contained.</w:t>
      </w:r>
      <w:r>
        <w:rPr>
          <w:spacing w:val="1"/>
          <w:w w:val="105"/>
        </w:rPr>
        <w:t> </w:t>
      </w:r>
      <w:r>
        <w:rPr>
          <w:w w:val="105"/>
        </w:rPr>
        <w:t>Causal Productions has used its best efforts to ensure that the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appearance.</w:t>
      </w:r>
    </w:p>
    <w:p>
      <w:pPr>
        <w:pStyle w:val="BodyText"/>
        <w:spacing w:line="249" w:lineRule="auto" w:before="72"/>
        <w:ind w:right="147" w:firstLine="201"/>
        <w:jc w:val="both"/>
      </w:pPr>
      <w:r>
        <w:rPr/>
        <w:br w:type="column"/>
      </w:r>
      <w:r>
        <w:rPr>
          <w:w w:val="105"/>
        </w:rPr>
        <w:t>Causal Productions permits the distribution and revision of</w:t>
      </w:r>
      <w:r>
        <w:rPr>
          <w:spacing w:val="1"/>
          <w:w w:val="105"/>
        </w:rPr>
        <w:t> </w:t>
      </w:r>
      <w:r>
        <w:rPr>
          <w:w w:val="105"/>
        </w:rPr>
        <w:t>these templates on the condition that Causal Productions is</w:t>
      </w:r>
      <w:r>
        <w:rPr>
          <w:spacing w:val="1"/>
          <w:w w:val="105"/>
        </w:rPr>
        <w:t> </w:t>
      </w:r>
      <w:r>
        <w:rPr>
          <w:w w:val="105"/>
        </w:rPr>
        <w:t>credited in the revised template as follows:</w:t>
      </w:r>
      <w:r>
        <w:rPr>
          <w:spacing w:val="1"/>
          <w:w w:val="105"/>
        </w:rPr>
        <w:t> </w:t>
      </w:r>
      <w:r>
        <w:rPr>
          <w:w w:val="105"/>
        </w:rPr>
        <w:t>“original version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template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provided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courtesy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Causal</w:t>
      </w:r>
      <w:r>
        <w:rPr>
          <w:spacing w:val="-45"/>
          <w:w w:val="105"/>
        </w:rPr>
        <w:t> </w:t>
      </w:r>
      <w:r>
        <w:rPr>
          <w:w w:val="105"/>
        </w:rPr>
        <w:t>Productions</w:t>
      </w:r>
      <w:r>
        <w:rPr>
          <w:spacing w:val="-3"/>
          <w:w w:val="105"/>
        </w:rPr>
        <w:t> </w:t>
      </w:r>
      <w:r>
        <w:rPr>
          <w:w w:val="105"/>
        </w:rPr>
        <w:t>(www.causalproductions.com)”.</w:t>
      </w:r>
    </w:p>
    <w:p>
      <w:pPr>
        <w:spacing w:before="174"/>
        <w:ind w:left="1682" w:right="1730" w:firstLine="0"/>
        <w:jc w:val="center"/>
        <w:rPr>
          <w:sz w:val="15"/>
        </w:rPr>
      </w:pPr>
      <w:r>
        <w:rPr>
          <w:sz w:val="18"/>
        </w:rPr>
        <w:t>A</w:t>
      </w:r>
      <w:r>
        <w:rPr>
          <w:sz w:val="15"/>
        </w:rPr>
        <w:t>CKNOWLEDGMENT</w:t>
      </w:r>
    </w:p>
    <w:p>
      <w:pPr>
        <w:pStyle w:val="BodyText"/>
        <w:spacing w:line="249" w:lineRule="auto" w:before="67"/>
        <w:ind w:right="152" w:firstLine="201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heading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Acknowledgment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References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numbered.</w:t>
      </w:r>
    </w:p>
    <w:p>
      <w:pPr>
        <w:pStyle w:val="BodyText"/>
        <w:spacing w:line="249" w:lineRule="auto"/>
        <w:ind w:right="148" w:firstLine="201"/>
        <w:jc w:val="both"/>
      </w:pPr>
      <w:r>
        <w:rPr>
          <w:w w:val="105"/>
        </w:rPr>
        <w:t>Causal Productions wishes to acknowledge Michael Shell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contributors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developing and</w:t>
      </w:r>
      <w:r>
        <w:rPr>
          <w:spacing w:val="1"/>
          <w:w w:val="105"/>
        </w:rPr>
        <w:t> </w:t>
      </w:r>
      <w:r>
        <w:rPr>
          <w:w w:val="105"/>
        </w:rPr>
        <w:t>maintaining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IEEE</w:t>
      </w:r>
      <w:r>
        <w:rPr>
          <w:spacing w:val="1"/>
          <w:w w:val="105"/>
        </w:rPr>
        <w:t> </w:t>
      </w:r>
      <w:r>
        <w:rPr>
          <w:w w:val="105"/>
        </w:rPr>
        <w:t>LaTeX</w:t>
      </w:r>
      <w:r>
        <w:rPr>
          <w:spacing w:val="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w w:val="105"/>
        </w:rPr>
        <w:t>files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preparation of this template.</w:t>
      </w:r>
      <w:r>
        <w:rPr>
          <w:spacing w:val="1"/>
          <w:w w:val="105"/>
        </w:rPr>
        <w:t> </w:t>
      </w:r>
      <w:r>
        <w:rPr>
          <w:w w:val="105"/>
        </w:rPr>
        <w:t>To see the list of contributors,</w:t>
      </w:r>
      <w:r>
        <w:rPr>
          <w:spacing w:val="1"/>
          <w:w w:val="105"/>
        </w:rPr>
        <w:t> </w:t>
      </w:r>
      <w:r>
        <w:rPr>
          <w:w w:val="105"/>
        </w:rPr>
        <w:t>please refer to the top of file IEEETran.cls in the IEEE LaTeX</w:t>
      </w:r>
      <w:r>
        <w:rPr>
          <w:spacing w:val="-46"/>
          <w:w w:val="105"/>
        </w:rPr>
        <w:t> </w:t>
      </w:r>
      <w:r>
        <w:rPr>
          <w:w w:val="105"/>
        </w:rPr>
        <w:t>distribution.</w:t>
      </w:r>
    </w:p>
    <w:p>
      <w:pPr>
        <w:spacing w:before="174"/>
        <w:ind w:left="1714" w:right="1763" w:firstLine="0"/>
        <w:jc w:val="center"/>
        <w:rPr>
          <w:sz w:val="15"/>
        </w:rPr>
      </w:pPr>
      <w:r>
        <w:rPr>
          <w:sz w:val="18"/>
        </w:rPr>
        <w:t>R</w:t>
      </w:r>
      <w:r>
        <w:rPr>
          <w:sz w:val="15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61" w:after="0"/>
        <w:ind w:left="507" w:right="0" w:hanging="406"/>
        <w:jc w:val="both"/>
        <w:rPr>
          <w:sz w:val="15"/>
        </w:rPr>
      </w:pP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M. Metev and</w:t>
      </w:r>
      <w:r>
        <w:rPr>
          <w:spacing w:val="3"/>
          <w:sz w:val="15"/>
        </w:rPr>
        <w:t> </w:t>
      </w:r>
      <w:r>
        <w:rPr>
          <w:sz w:val="15"/>
        </w:rPr>
        <w:t>V.</w:t>
      </w:r>
      <w:r>
        <w:rPr>
          <w:spacing w:val="2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Veiko,</w:t>
      </w:r>
      <w:r>
        <w:rPr>
          <w:spacing w:val="2"/>
          <w:sz w:val="15"/>
        </w:rPr>
        <w:t> </w:t>
      </w:r>
      <w:r>
        <w:rPr>
          <w:i/>
          <w:sz w:val="15"/>
        </w:rPr>
        <w:t>Laser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Assisted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Microtechnology</w:t>
      </w:r>
      <w:r>
        <w:rPr>
          <w:sz w:val="15"/>
        </w:rPr>
        <w:t>, 2nd</w:t>
      </w:r>
      <w:r>
        <w:rPr>
          <w:spacing w:val="2"/>
          <w:sz w:val="15"/>
        </w:rPr>
        <w:t> </w:t>
      </w:r>
      <w:r>
        <w:rPr>
          <w:sz w:val="15"/>
        </w:rPr>
        <w:t>ed.,</w:t>
      </w:r>
    </w:p>
    <w:p>
      <w:pPr>
        <w:spacing w:before="0"/>
        <w:ind w:left="507" w:right="0" w:firstLine="0"/>
        <w:jc w:val="both"/>
        <w:rPr>
          <w:sz w:val="15"/>
        </w:rPr>
      </w:pPr>
      <w:r>
        <w:rPr>
          <w:sz w:val="15"/>
        </w:rPr>
        <w:t>R.</w:t>
      </w:r>
      <w:r>
        <w:rPr>
          <w:spacing w:val="1"/>
          <w:sz w:val="15"/>
        </w:rPr>
        <w:t> </w:t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Osgood,</w:t>
      </w:r>
      <w:r>
        <w:rPr>
          <w:spacing w:val="2"/>
          <w:sz w:val="15"/>
        </w:rPr>
        <w:t> </w:t>
      </w:r>
      <w:r>
        <w:rPr>
          <w:sz w:val="15"/>
        </w:rPr>
        <w:t>Jr.,</w:t>
      </w:r>
      <w:r>
        <w:rPr>
          <w:spacing w:val="2"/>
          <w:sz w:val="15"/>
        </w:rPr>
        <w:t> </w:t>
      </w:r>
      <w:r>
        <w:rPr>
          <w:sz w:val="15"/>
        </w:rPr>
        <w:t>Ed.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2"/>
          <w:sz w:val="15"/>
        </w:rPr>
        <w:t> </w:t>
      </w:r>
      <w:r>
        <w:rPr>
          <w:sz w:val="15"/>
        </w:rPr>
        <w:t>Germany: Springer-Verlag,</w:t>
      </w:r>
      <w:r>
        <w:rPr>
          <w:spacing w:val="2"/>
          <w:sz w:val="15"/>
        </w:rPr>
        <w:t> </w:t>
      </w:r>
      <w:r>
        <w:rPr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1"/>
          <w:sz w:val="15"/>
        </w:rPr>
        <w:t> </w:t>
      </w:r>
      <w:r>
        <w:rPr>
          <w:sz w:val="15"/>
        </w:rPr>
        <w:t>Breckling,</w:t>
      </w:r>
      <w:r>
        <w:rPr>
          <w:spacing w:val="1"/>
          <w:sz w:val="15"/>
        </w:rPr>
        <w:t> </w:t>
      </w:r>
      <w:r>
        <w:rPr>
          <w:sz w:val="15"/>
        </w:rPr>
        <w:t>Ed.,</w:t>
      </w:r>
      <w:r>
        <w:rPr>
          <w:spacing w:val="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38"/>
          <w:sz w:val="15"/>
        </w:rPr>
        <w:t> </w:t>
      </w:r>
      <w:r>
        <w:rPr>
          <w:i/>
          <w:sz w:val="15"/>
        </w:rPr>
        <w:t>Series: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Wind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Speed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Direction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ser.</w:t>
      </w:r>
      <w:r>
        <w:rPr>
          <w:spacing w:val="1"/>
          <w:sz w:val="15"/>
        </w:rPr>
        <w:t> </w:t>
      </w:r>
      <w:r>
        <w:rPr>
          <w:sz w:val="15"/>
        </w:rPr>
        <w:t>Lecture</w:t>
      </w:r>
      <w:r>
        <w:rPr>
          <w:spacing w:val="1"/>
          <w:sz w:val="15"/>
        </w:rPr>
        <w:t> </w:t>
      </w:r>
      <w:r>
        <w:rPr>
          <w:sz w:val="15"/>
        </w:rPr>
        <w:t>Notes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Statistics.</w:t>
      </w:r>
      <w:r>
        <w:rPr>
          <w:spacing w:val="4"/>
          <w:sz w:val="15"/>
        </w:rPr>
        <w:t> </w:t>
      </w:r>
      <w:r>
        <w:rPr>
          <w:sz w:val="15"/>
        </w:rPr>
        <w:t>Berlin,</w:t>
      </w:r>
      <w:r>
        <w:rPr>
          <w:spacing w:val="1"/>
          <w:sz w:val="15"/>
        </w:rPr>
        <w:t> </w:t>
      </w:r>
      <w:r>
        <w:rPr>
          <w:sz w:val="15"/>
        </w:rPr>
        <w:t>Germany: Springer,</w:t>
      </w:r>
      <w:r>
        <w:rPr>
          <w:spacing w:val="1"/>
          <w:sz w:val="15"/>
        </w:rPr>
        <w:t> </w:t>
      </w:r>
      <w:r>
        <w:rPr>
          <w:sz w:val="15"/>
        </w:rPr>
        <w:t>1989,</w:t>
      </w:r>
      <w:r>
        <w:rPr>
          <w:spacing w:val="2"/>
          <w:sz w:val="15"/>
        </w:rPr>
        <w:t> </w:t>
      </w:r>
      <w:r>
        <w:rPr>
          <w:sz w:val="15"/>
        </w:rPr>
        <w:t>vol.</w:t>
      </w:r>
      <w:r>
        <w:rPr>
          <w:spacing w:val="1"/>
          <w:sz w:val="15"/>
        </w:rPr>
        <w:t> </w:t>
      </w:r>
      <w:r>
        <w:rPr>
          <w:sz w:val="15"/>
        </w:rPr>
        <w:t>61.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1" w:after="0"/>
        <w:ind w:left="507" w:right="146" w:hanging="406"/>
        <w:jc w:val="both"/>
        <w:rPr>
          <w:sz w:val="15"/>
        </w:rPr>
      </w:pPr>
      <w:r>
        <w:rPr>
          <w:sz w:val="15"/>
        </w:rPr>
        <w:t>S. Zhang, C. Zhu, J. K. O. Sin, and P. K. T. Mok, “A novel ultrathin</w:t>
      </w:r>
      <w:r>
        <w:rPr>
          <w:spacing w:val="1"/>
          <w:sz w:val="15"/>
        </w:rPr>
        <w:t> </w:t>
      </w:r>
      <w:r>
        <w:rPr>
          <w:sz w:val="15"/>
        </w:rPr>
        <w:t>elevated channel low-temperature poly-Si TFT,” </w:t>
      </w:r>
      <w:r>
        <w:rPr>
          <w:i/>
          <w:sz w:val="15"/>
        </w:rPr>
        <w:t>IEEE Electron Device</w:t>
      </w:r>
      <w:r>
        <w:rPr>
          <w:i/>
          <w:spacing w:val="-35"/>
          <w:sz w:val="15"/>
        </w:rPr>
        <w:t> </w:t>
      </w:r>
      <w:r>
        <w:rPr>
          <w:i/>
          <w:sz w:val="15"/>
        </w:rPr>
        <w:t>Lett.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vol.</w:t>
      </w:r>
      <w:r>
        <w:rPr>
          <w:spacing w:val="-1"/>
          <w:sz w:val="15"/>
        </w:rPr>
        <w:t> </w:t>
      </w:r>
      <w:r>
        <w:rPr>
          <w:sz w:val="15"/>
        </w:rPr>
        <w:t>20,</w:t>
      </w:r>
      <w:r>
        <w:rPr>
          <w:spacing w:val="2"/>
          <w:sz w:val="15"/>
        </w:rPr>
        <w:t> </w:t>
      </w:r>
      <w:r>
        <w:rPr>
          <w:sz w:val="15"/>
        </w:rPr>
        <w:t>pp.</w:t>
      </w:r>
      <w:r>
        <w:rPr>
          <w:spacing w:val="1"/>
          <w:sz w:val="15"/>
        </w:rPr>
        <w:t> </w:t>
      </w:r>
      <w:r>
        <w:rPr>
          <w:sz w:val="15"/>
        </w:rPr>
        <w:t>569–571,</w:t>
      </w:r>
      <w:r>
        <w:rPr>
          <w:spacing w:val="1"/>
          <w:sz w:val="15"/>
        </w:rPr>
        <w:t> </w:t>
      </w:r>
      <w:r>
        <w:rPr>
          <w:sz w:val="15"/>
        </w:rPr>
        <w:t>Nov.</w:t>
      </w:r>
      <w:r>
        <w:rPr>
          <w:spacing w:val="2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2" w:lineRule="auto" w:before="0" w:after="0"/>
        <w:ind w:left="507" w:right="148" w:hanging="406"/>
        <w:jc w:val="both"/>
        <w:rPr>
          <w:sz w:val="15"/>
        </w:rPr>
      </w:pPr>
      <w:r>
        <w:rPr>
          <w:sz w:val="15"/>
        </w:rPr>
        <w:t>M. Wegmuller, J. P. von der Weid, P. Oberson, and N. Gisin, “High</w:t>
      </w:r>
      <w:r>
        <w:rPr>
          <w:spacing w:val="1"/>
          <w:sz w:val="15"/>
        </w:rPr>
        <w:t> </w:t>
      </w:r>
      <w:r>
        <w:rPr>
          <w:sz w:val="15"/>
        </w:rPr>
        <w:t>resolution</w:t>
      </w:r>
      <w:r>
        <w:rPr>
          <w:spacing w:val="1"/>
          <w:sz w:val="15"/>
        </w:rPr>
        <w:t> </w:t>
      </w:r>
      <w:r>
        <w:rPr>
          <w:sz w:val="15"/>
        </w:rPr>
        <w:t>fiber distributed</w:t>
      </w:r>
      <w:r>
        <w:rPr>
          <w:spacing w:val="1"/>
          <w:sz w:val="15"/>
        </w:rPr>
        <w:t> </w:t>
      </w:r>
      <w:r>
        <w:rPr>
          <w:sz w:val="15"/>
        </w:rPr>
        <w:t>measurements</w:t>
      </w:r>
      <w:r>
        <w:rPr>
          <w:spacing w:val="1"/>
          <w:sz w:val="15"/>
        </w:rPr>
        <w:t> </w:t>
      </w:r>
      <w:r>
        <w:rPr>
          <w:sz w:val="15"/>
        </w:rPr>
        <w:t>with coherent</w:t>
      </w:r>
      <w:r>
        <w:rPr>
          <w:spacing w:val="1"/>
          <w:sz w:val="15"/>
        </w:rPr>
        <w:t> </w:t>
      </w:r>
      <w:r>
        <w:rPr>
          <w:sz w:val="15"/>
        </w:rPr>
        <w:t>OFDR,” in</w:t>
      </w:r>
      <w:r>
        <w:rPr>
          <w:spacing w:val="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ECOC’00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2000,</w:t>
      </w:r>
      <w:r>
        <w:rPr>
          <w:spacing w:val="1"/>
          <w:sz w:val="15"/>
        </w:rPr>
        <w:t> </w:t>
      </w:r>
      <w:r>
        <w:rPr>
          <w:sz w:val="15"/>
        </w:rPr>
        <w:t>paper</w:t>
      </w:r>
      <w:r>
        <w:rPr>
          <w:spacing w:val="2"/>
          <w:sz w:val="15"/>
        </w:rPr>
        <w:t> </w:t>
      </w:r>
      <w:r>
        <w:rPr>
          <w:sz w:val="15"/>
        </w:rPr>
        <w:t>11.3.4,</w:t>
      </w:r>
      <w:r>
        <w:rPr>
          <w:spacing w:val="1"/>
          <w:sz w:val="15"/>
        </w:rPr>
        <w:t> </w:t>
      </w:r>
      <w:r>
        <w:rPr>
          <w:sz w:val="15"/>
        </w:rPr>
        <w:t>p.</w:t>
      </w:r>
      <w:r>
        <w:rPr>
          <w:spacing w:val="2"/>
          <w:sz w:val="15"/>
        </w:rPr>
        <w:t> </w:t>
      </w:r>
      <w:r>
        <w:rPr>
          <w:sz w:val="15"/>
        </w:rPr>
        <w:t>109.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4" w:lineRule="auto" w:before="0" w:after="0"/>
        <w:ind w:left="507" w:right="146" w:hanging="406"/>
        <w:jc w:val="both"/>
        <w:rPr>
          <w:sz w:val="15"/>
        </w:rPr>
      </w:pPr>
      <w:r>
        <w:rPr>
          <w:sz w:val="15"/>
        </w:rPr>
        <w:t>R. E. Sorace, V. S. Reinhardt, and S. A. Vaughn, “High-speed digital-</w:t>
      </w:r>
      <w:r>
        <w:rPr>
          <w:spacing w:val="1"/>
          <w:sz w:val="15"/>
        </w:rPr>
        <w:t> </w:t>
      </w:r>
      <w:r>
        <w:rPr>
          <w:sz w:val="15"/>
        </w:rPr>
        <w:t>to-RF</w:t>
      </w:r>
      <w:r>
        <w:rPr>
          <w:spacing w:val="-2"/>
          <w:sz w:val="15"/>
        </w:rPr>
        <w:t> </w:t>
      </w:r>
      <w:r>
        <w:rPr>
          <w:sz w:val="15"/>
        </w:rPr>
        <w:t>converter,”</w:t>
      </w:r>
      <w:r>
        <w:rPr>
          <w:spacing w:val="4"/>
          <w:sz w:val="15"/>
        </w:rPr>
        <w:t> </w:t>
      </w:r>
      <w:r>
        <w:rPr>
          <w:sz w:val="15"/>
        </w:rPr>
        <w:t>U.S. Patent</w:t>
      </w:r>
      <w:r>
        <w:rPr>
          <w:spacing w:val="2"/>
          <w:sz w:val="15"/>
        </w:rPr>
        <w:t> </w:t>
      </w:r>
      <w:r>
        <w:rPr>
          <w:sz w:val="15"/>
        </w:rPr>
        <w:t>5</w:t>
      </w:r>
      <w:r>
        <w:rPr>
          <w:spacing w:val="3"/>
          <w:sz w:val="15"/>
        </w:rPr>
        <w:t> </w:t>
      </w:r>
      <w:r>
        <w:rPr>
          <w:sz w:val="15"/>
        </w:rPr>
        <w:t>668</w:t>
      </w:r>
      <w:r>
        <w:rPr>
          <w:spacing w:val="3"/>
          <w:sz w:val="15"/>
        </w:rPr>
        <w:t> </w:t>
      </w:r>
      <w:r>
        <w:rPr>
          <w:sz w:val="15"/>
        </w:rPr>
        <w:t>842,</w:t>
      </w:r>
      <w:r>
        <w:rPr>
          <w:spacing w:val="1"/>
          <w:sz w:val="15"/>
        </w:rPr>
        <w:t> </w:t>
      </w:r>
      <w:r>
        <w:rPr>
          <w:sz w:val="15"/>
        </w:rPr>
        <w:t>Sept.</w:t>
      </w:r>
      <w:r>
        <w:rPr>
          <w:spacing w:val="2"/>
          <w:sz w:val="15"/>
        </w:rPr>
        <w:t> </w:t>
      </w:r>
      <w:r>
        <w:rPr>
          <w:sz w:val="15"/>
        </w:rPr>
        <w:t>16,</w:t>
      </w:r>
      <w:r>
        <w:rPr>
          <w:spacing w:val="2"/>
          <w:sz w:val="15"/>
        </w:rPr>
        <w:t> </w:t>
      </w:r>
      <w:r>
        <w:rPr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</w:tabs>
        <w:spacing w:line="168" w:lineRule="exact" w:before="0" w:after="0"/>
        <w:ind w:left="546" w:right="0" w:hanging="445"/>
        <w:jc w:val="both"/>
        <w:rPr>
          <w:sz w:val="15"/>
        </w:rPr>
      </w:pPr>
      <w:r>
        <w:rPr>
          <w:sz w:val="15"/>
        </w:rPr>
        <w:t>(2002)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IEEE</w:t>
      </w:r>
      <w:r>
        <w:rPr>
          <w:spacing w:val="-2"/>
          <w:sz w:val="15"/>
        </w:rPr>
        <w:t> </w:t>
      </w:r>
      <w:r>
        <w:rPr>
          <w:sz w:val="15"/>
        </w:rPr>
        <w:t>website.</w:t>
      </w:r>
      <w:r>
        <w:rPr>
          <w:spacing w:val="3"/>
          <w:sz w:val="15"/>
        </w:rPr>
        <w:t> </w:t>
      </w:r>
      <w:r>
        <w:rPr>
          <w:sz w:val="15"/>
        </w:rPr>
        <w:t>[Online].</w:t>
      </w:r>
      <w:r>
        <w:rPr>
          <w:spacing w:val="2"/>
          <w:sz w:val="15"/>
        </w:rPr>
        <w:t> </w:t>
      </w:r>
      <w:r>
        <w:rPr>
          <w:sz w:val="15"/>
        </w:rPr>
        <w:t>Available:</w:t>
      </w:r>
      <w:r>
        <w:rPr>
          <w:spacing w:val="-1"/>
          <w:sz w:val="15"/>
        </w:rPr>
        <w:t> </w:t>
      </w:r>
      <w:hyperlink r:id="rId10">
        <w:r>
          <w:rPr>
            <w:sz w:val="15"/>
          </w:rPr>
          <w:t>http://www.ieee.org/</w:t>
        </w:r>
      </w:hyperlink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242" w:lineRule="auto" w:before="0" w:after="0"/>
        <w:ind w:left="507" w:right="147" w:hanging="406"/>
        <w:jc w:val="left"/>
        <w:rPr>
          <w:sz w:val="15"/>
        </w:rPr>
      </w:pPr>
      <w:r>
        <w:rPr>
          <w:sz w:val="15"/>
        </w:rPr>
        <w:t>M.</w:t>
      </w:r>
      <w:r>
        <w:rPr>
          <w:spacing w:val="18"/>
          <w:sz w:val="15"/>
        </w:rPr>
        <w:t> </w:t>
      </w:r>
      <w:r>
        <w:rPr>
          <w:sz w:val="15"/>
        </w:rPr>
        <w:t>Shell.</w:t>
      </w:r>
      <w:r>
        <w:rPr>
          <w:spacing w:val="16"/>
          <w:sz w:val="15"/>
        </w:rPr>
        <w:t> </w:t>
      </w:r>
      <w:r>
        <w:rPr>
          <w:sz w:val="15"/>
        </w:rPr>
        <w:t>(2002)</w:t>
      </w:r>
      <w:r>
        <w:rPr>
          <w:spacing w:val="15"/>
          <w:sz w:val="15"/>
        </w:rPr>
        <w:t> </w:t>
      </w:r>
      <w:r>
        <w:rPr>
          <w:sz w:val="15"/>
        </w:rPr>
        <w:t>IEEEtran</w:t>
      </w:r>
      <w:r>
        <w:rPr>
          <w:spacing w:val="19"/>
          <w:sz w:val="15"/>
        </w:rPr>
        <w:t> </w:t>
      </w:r>
      <w:r>
        <w:rPr>
          <w:sz w:val="15"/>
        </w:rPr>
        <w:t>homepage</w:t>
      </w:r>
      <w:r>
        <w:rPr>
          <w:spacing w:val="18"/>
          <w:sz w:val="15"/>
        </w:rPr>
        <w:t> </w:t>
      </w:r>
      <w:r>
        <w:rPr>
          <w:sz w:val="15"/>
        </w:rPr>
        <w:t>on</w:t>
      </w:r>
      <w:r>
        <w:rPr>
          <w:spacing w:val="14"/>
          <w:sz w:val="15"/>
        </w:rPr>
        <w:t> </w:t>
      </w:r>
      <w:r>
        <w:rPr>
          <w:sz w:val="15"/>
        </w:rPr>
        <w:t>CTAN.</w:t>
      </w:r>
      <w:r>
        <w:rPr>
          <w:spacing w:val="18"/>
          <w:sz w:val="15"/>
        </w:rPr>
        <w:t> </w:t>
      </w:r>
      <w:r>
        <w:rPr>
          <w:sz w:val="15"/>
        </w:rPr>
        <w:t>[Online].</w:t>
      </w:r>
      <w:r>
        <w:rPr>
          <w:spacing w:val="18"/>
          <w:sz w:val="15"/>
        </w:rPr>
        <w:t> </w:t>
      </w:r>
      <w:r>
        <w:rPr>
          <w:sz w:val="15"/>
        </w:rPr>
        <w:t>Available:</w:t>
      </w:r>
      <w:r>
        <w:rPr>
          <w:spacing w:val="-34"/>
          <w:sz w:val="15"/>
        </w:rPr>
        <w:t> </w:t>
      </w:r>
      <w:hyperlink r:id="rId11">
        <w:r>
          <w:rPr>
            <w:sz w:val="15"/>
          </w:rPr>
          <w:t>http://www.ctan.org/tex-</w:t>
        </w:r>
      </w:hyperlink>
      <w:r>
        <w:rPr>
          <w:spacing w:val="1"/>
          <w:sz w:val="15"/>
        </w:rPr>
        <w:t> </w:t>
      </w:r>
      <w:r>
        <w:rPr>
          <w:sz w:val="15"/>
        </w:rPr>
        <w:t>archive/macros/latex/contrib/supported/IEEEtran/</w:t>
      </w:r>
    </w:p>
    <w:p>
      <w:pPr>
        <w:pStyle w:val="ListParagraph"/>
        <w:numPr>
          <w:ilvl w:val="0"/>
          <w:numId w:val="6"/>
        </w:numPr>
        <w:tabs>
          <w:tab w:pos="507" w:val="left" w:leader="none"/>
          <w:tab w:pos="508" w:val="left" w:leader="none"/>
        </w:tabs>
        <w:spacing w:line="171" w:lineRule="exact" w:before="0" w:after="0"/>
        <w:ind w:left="507" w:right="0" w:hanging="406"/>
        <w:jc w:val="left"/>
        <w:rPr>
          <w:sz w:val="15"/>
        </w:rPr>
      </w:pPr>
      <w:r>
        <w:rPr>
          <w:i/>
          <w:sz w:val="15"/>
        </w:rPr>
        <w:t>FLEXChip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Processor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(MC68175/D)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Motorola,</w:t>
      </w:r>
      <w:r>
        <w:rPr>
          <w:spacing w:val="4"/>
          <w:sz w:val="15"/>
        </w:rPr>
        <w:t> </w:t>
      </w:r>
      <w:r>
        <w:rPr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0" w:hanging="406"/>
        <w:jc w:val="both"/>
        <w:rPr>
          <w:sz w:val="15"/>
        </w:rPr>
      </w:pPr>
      <w:r>
        <w:rPr>
          <w:sz w:val="15"/>
        </w:rPr>
        <w:t>“PDCA12-70</w:t>
      </w:r>
      <w:r>
        <w:rPr>
          <w:spacing w:val="5"/>
          <w:sz w:val="15"/>
        </w:rPr>
        <w:t> </w:t>
      </w:r>
      <w:r>
        <w:rPr>
          <w:sz w:val="15"/>
        </w:rPr>
        <w:t>data</w:t>
      </w:r>
      <w:r>
        <w:rPr>
          <w:spacing w:val="3"/>
          <w:sz w:val="15"/>
        </w:rPr>
        <w:t> </w:t>
      </w:r>
      <w:r>
        <w:rPr>
          <w:sz w:val="15"/>
        </w:rPr>
        <w:t>sheet,”</w:t>
      </w:r>
      <w:r>
        <w:rPr>
          <w:spacing w:val="4"/>
          <w:sz w:val="15"/>
        </w:rPr>
        <w:t> </w:t>
      </w:r>
      <w:r>
        <w:rPr>
          <w:sz w:val="15"/>
        </w:rPr>
        <w:t>Opto</w:t>
      </w:r>
      <w:r>
        <w:rPr>
          <w:spacing w:val="2"/>
          <w:sz w:val="15"/>
        </w:rPr>
        <w:t> </w:t>
      </w:r>
      <w:r>
        <w:rPr>
          <w:sz w:val="15"/>
        </w:rPr>
        <w:t>Speed</w:t>
      </w:r>
      <w:r>
        <w:rPr>
          <w:spacing w:val="5"/>
          <w:sz w:val="15"/>
        </w:rPr>
        <w:t> </w:t>
      </w:r>
      <w:r>
        <w:rPr>
          <w:sz w:val="15"/>
        </w:rPr>
        <w:t>SA,</w:t>
      </w:r>
      <w:r>
        <w:rPr>
          <w:spacing w:val="4"/>
          <w:sz w:val="15"/>
        </w:rPr>
        <w:t> </w:t>
      </w:r>
      <w:r>
        <w:rPr>
          <w:sz w:val="15"/>
        </w:rPr>
        <w:t>Mezzovico,</w:t>
      </w:r>
      <w:r>
        <w:rPr>
          <w:spacing w:val="4"/>
          <w:sz w:val="15"/>
        </w:rPr>
        <w:t> </w:t>
      </w:r>
      <w:r>
        <w:rPr>
          <w:sz w:val="15"/>
        </w:rPr>
        <w:t>Switzerland.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40" w:lineRule="auto" w:before="0" w:after="0"/>
        <w:ind w:left="507" w:right="104" w:hanging="406"/>
        <w:jc w:val="both"/>
        <w:rPr>
          <w:sz w:val="15"/>
        </w:rPr>
      </w:pPr>
      <w:r>
        <w:rPr>
          <w:sz w:val="15"/>
        </w:rPr>
        <w:t>A. Karnik, “Performance of TCP congestion control with rate feedback:</w:t>
      </w:r>
      <w:r>
        <w:rPr>
          <w:spacing w:val="1"/>
          <w:sz w:val="15"/>
        </w:rPr>
        <w:t> </w:t>
      </w:r>
      <w:r>
        <w:rPr>
          <w:sz w:val="15"/>
        </w:rPr>
        <w:t>TCP/ABR</w:t>
      </w:r>
      <w:r>
        <w:rPr>
          <w:spacing w:val="13"/>
          <w:sz w:val="15"/>
        </w:rPr>
        <w:t> </w:t>
      </w:r>
      <w:r>
        <w:rPr>
          <w:sz w:val="15"/>
        </w:rPr>
        <w:t>and</w:t>
      </w:r>
      <w:r>
        <w:rPr>
          <w:spacing w:val="18"/>
          <w:sz w:val="15"/>
        </w:rPr>
        <w:t> </w:t>
      </w:r>
      <w:r>
        <w:rPr>
          <w:sz w:val="15"/>
        </w:rPr>
        <w:t>rate</w:t>
      </w:r>
      <w:r>
        <w:rPr>
          <w:spacing w:val="12"/>
          <w:sz w:val="15"/>
        </w:rPr>
        <w:t> </w:t>
      </w:r>
      <w:r>
        <w:rPr>
          <w:sz w:val="15"/>
        </w:rPr>
        <w:t>adaptive</w:t>
      </w:r>
      <w:r>
        <w:rPr>
          <w:spacing w:val="13"/>
          <w:sz w:val="15"/>
        </w:rPr>
        <w:t> </w:t>
      </w:r>
      <w:r>
        <w:rPr>
          <w:sz w:val="15"/>
        </w:rPr>
        <w:t>TCP/IP,”</w:t>
      </w:r>
      <w:r>
        <w:rPr>
          <w:spacing w:val="14"/>
          <w:sz w:val="15"/>
        </w:rPr>
        <w:t> </w:t>
      </w:r>
      <w:r>
        <w:rPr>
          <w:sz w:val="15"/>
        </w:rPr>
        <w:t>M.</w:t>
      </w:r>
      <w:r>
        <w:rPr>
          <w:spacing w:val="12"/>
          <w:sz w:val="15"/>
        </w:rPr>
        <w:t> </w:t>
      </w:r>
      <w:r>
        <w:rPr>
          <w:sz w:val="15"/>
        </w:rPr>
        <w:t>Eng.</w:t>
      </w:r>
      <w:r>
        <w:rPr>
          <w:spacing w:val="12"/>
          <w:sz w:val="15"/>
        </w:rPr>
        <w:t> </w:t>
      </w:r>
      <w:r>
        <w:rPr>
          <w:sz w:val="15"/>
        </w:rPr>
        <w:t>thesis,</w:t>
      </w:r>
      <w:r>
        <w:rPr>
          <w:spacing w:val="14"/>
          <w:sz w:val="15"/>
        </w:rPr>
        <w:t> </w:t>
      </w:r>
      <w:r>
        <w:rPr>
          <w:sz w:val="15"/>
        </w:rPr>
        <w:t>Indian</w:t>
      </w:r>
      <w:r>
        <w:rPr>
          <w:spacing w:val="13"/>
          <w:sz w:val="15"/>
        </w:rPr>
        <w:t> </w:t>
      </w:r>
      <w:r>
        <w:rPr>
          <w:sz w:val="15"/>
        </w:rPr>
        <w:t>Institute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Science,</w:t>
      </w:r>
      <w:r>
        <w:rPr>
          <w:spacing w:val="1"/>
          <w:sz w:val="15"/>
        </w:rPr>
        <w:t> </w:t>
      </w:r>
      <w:r>
        <w:rPr>
          <w:sz w:val="15"/>
        </w:rPr>
        <w:t>Bangalore,</w:t>
      </w:r>
      <w:r>
        <w:rPr>
          <w:spacing w:val="-1"/>
          <w:sz w:val="15"/>
        </w:rPr>
        <w:t> </w:t>
      </w:r>
      <w:r>
        <w:rPr>
          <w:sz w:val="15"/>
        </w:rPr>
        <w:t>India,</w:t>
      </w:r>
      <w:r>
        <w:rPr>
          <w:spacing w:val="2"/>
          <w:sz w:val="15"/>
        </w:rPr>
        <w:t> </w:t>
      </w:r>
      <w:r>
        <w:rPr>
          <w:sz w:val="15"/>
        </w:rPr>
        <w:t>Jan.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0" w:after="0"/>
        <w:ind w:left="507" w:right="147" w:hanging="406"/>
        <w:jc w:val="both"/>
        <w:rPr>
          <w:sz w:val="15"/>
        </w:rPr>
      </w:pPr>
      <w:r>
        <w:rPr>
          <w:sz w:val="15"/>
        </w:rPr>
        <w:t>J.</w:t>
      </w:r>
      <w:r>
        <w:rPr>
          <w:spacing w:val="29"/>
          <w:sz w:val="15"/>
        </w:rPr>
        <w:t> </w:t>
      </w:r>
      <w:r>
        <w:rPr>
          <w:sz w:val="15"/>
        </w:rPr>
        <w:t>Padhye,</w:t>
      </w:r>
      <w:r>
        <w:rPr>
          <w:spacing w:val="27"/>
          <w:sz w:val="15"/>
        </w:rPr>
        <w:t> </w:t>
      </w:r>
      <w:r>
        <w:rPr>
          <w:sz w:val="15"/>
        </w:rPr>
        <w:t>V.</w:t>
      </w:r>
      <w:r>
        <w:rPr>
          <w:spacing w:val="27"/>
          <w:sz w:val="15"/>
        </w:rPr>
        <w:t> </w:t>
      </w:r>
      <w:r>
        <w:rPr>
          <w:sz w:val="15"/>
        </w:rPr>
        <w:t>Firoiu,</w:t>
      </w:r>
      <w:r>
        <w:rPr>
          <w:spacing w:val="27"/>
          <w:sz w:val="15"/>
        </w:rPr>
        <w:t> </w:t>
      </w:r>
      <w:r>
        <w:rPr>
          <w:sz w:val="15"/>
        </w:rPr>
        <w:t>and</w:t>
      </w:r>
      <w:r>
        <w:rPr>
          <w:spacing w:val="28"/>
          <w:sz w:val="15"/>
        </w:rPr>
        <w:t> </w:t>
      </w:r>
      <w:r>
        <w:rPr>
          <w:sz w:val="15"/>
        </w:rPr>
        <w:t>D.</w:t>
      </w:r>
      <w:r>
        <w:rPr>
          <w:spacing w:val="29"/>
          <w:sz w:val="15"/>
        </w:rPr>
        <w:t> </w:t>
      </w:r>
      <w:r>
        <w:rPr>
          <w:sz w:val="15"/>
        </w:rPr>
        <w:t>Towsley,</w:t>
      </w:r>
      <w:r>
        <w:rPr>
          <w:spacing w:val="27"/>
          <w:sz w:val="15"/>
        </w:rPr>
        <w:t> </w:t>
      </w:r>
      <w:r>
        <w:rPr>
          <w:sz w:val="15"/>
        </w:rPr>
        <w:t>“A</w:t>
      </w:r>
      <w:r>
        <w:rPr>
          <w:spacing w:val="29"/>
          <w:sz w:val="15"/>
        </w:rPr>
        <w:t> </w:t>
      </w:r>
      <w:r>
        <w:rPr>
          <w:sz w:val="15"/>
        </w:rPr>
        <w:t>stochastic</w:t>
      </w:r>
      <w:r>
        <w:rPr>
          <w:spacing w:val="27"/>
          <w:sz w:val="15"/>
        </w:rPr>
        <w:t> </w:t>
      </w:r>
      <w:r>
        <w:rPr>
          <w:sz w:val="15"/>
        </w:rPr>
        <w:t>model</w:t>
      </w:r>
      <w:r>
        <w:rPr>
          <w:spacing w:val="25"/>
          <w:sz w:val="15"/>
        </w:rPr>
        <w:t> </w:t>
      </w:r>
      <w:r>
        <w:rPr>
          <w:sz w:val="15"/>
        </w:rPr>
        <w:t>of</w:t>
      </w:r>
      <w:r>
        <w:rPr>
          <w:spacing w:val="24"/>
          <w:sz w:val="15"/>
        </w:rPr>
        <w:t> </w:t>
      </w:r>
      <w:r>
        <w:rPr>
          <w:sz w:val="15"/>
        </w:rPr>
        <w:t>TCP</w:t>
      </w:r>
      <w:r>
        <w:rPr>
          <w:spacing w:val="-35"/>
          <w:sz w:val="15"/>
        </w:rPr>
        <w:t> </w:t>
      </w:r>
      <w:r>
        <w:rPr>
          <w:sz w:val="15"/>
        </w:rPr>
        <w:t>Reno</w:t>
      </w:r>
      <w:r>
        <w:rPr>
          <w:spacing w:val="1"/>
          <w:sz w:val="15"/>
        </w:rPr>
        <w:t> </w:t>
      </w:r>
      <w:r>
        <w:rPr>
          <w:sz w:val="15"/>
        </w:rPr>
        <w:t>congestion</w:t>
      </w:r>
      <w:r>
        <w:rPr>
          <w:spacing w:val="1"/>
          <w:sz w:val="15"/>
        </w:rPr>
        <w:t> </w:t>
      </w:r>
      <w:r>
        <w:rPr>
          <w:sz w:val="15"/>
        </w:rPr>
        <w:t>avoidance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control,”</w:t>
      </w:r>
      <w:r>
        <w:rPr>
          <w:spacing w:val="1"/>
          <w:sz w:val="15"/>
        </w:rPr>
        <w:t> </w:t>
      </w:r>
      <w:r>
        <w:rPr>
          <w:sz w:val="15"/>
        </w:rPr>
        <w:t>Univ.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Massachusetts,</w:t>
      </w:r>
      <w:r>
        <w:rPr>
          <w:spacing w:val="1"/>
          <w:sz w:val="15"/>
        </w:rPr>
        <w:t> </w:t>
      </w:r>
      <w:r>
        <w:rPr>
          <w:sz w:val="15"/>
        </w:rPr>
        <w:t>Amherst,</w:t>
      </w:r>
      <w:r>
        <w:rPr>
          <w:spacing w:val="1"/>
          <w:sz w:val="15"/>
        </w:rPr>
        <w:t> </w:t>
      </w:r>
      <w:r>
        <w:rPr>
          <w:sz w:val="15"/>
        </w:rPr>
        <w:t>MA,</w:t>
      </w:r>
      <w:r>
        <w:rPr>
          <w:spacing w:val="2"/>
          <w:sz w:val="15"/>
        </w:rPr>
        <w:t> </w:t>
      </w:r>
      <w:r>
        <w:rPr>
          <w:sz w:val="15"/>
        </w:rPr>
        <w:t>CMPSCI</w:t>
      </w:r>
      <w:r>
        <w:rPr>
          <w:spacing w:val="-2"/>
          <w:sz w:val="15"/>
        </w:rPr>
        <w:t> </w:t>
      </w:r>
      <w:r>
        <w:rPr>
          <w:sz w:val="15"/>
        </w:rPr>
        <w:t>Tech.</w:t>
      </w:r>
      <w:r>
        <w:rPr>
          <w:spacing w:val="1"/>
          <w:sz w:val="15"/>
        </w:rPr>
        <w:t> </w:t>
      </w:r>
      <w:r>
        <w:rPr>
          <w:sz w:val="15"/>
        </w:rPr>
        <w:t>Rep.</w:t>
      </w:r>
      <w:r>
        <w:rPr>
          <w:spacing w:val="2"/>
          <w:sz w:val="15"/>
        </w:rPr>
        <w:t> </w:t>
      </w:r>
      <w:r>
        <w:rPr>
          <w:sz w:val="15"/>
        </w:rPr>
        <w:t>99-02,</w:t>
      </w:r>
      <w:r>
        <w:rPr>
          <w:spacing w:val="1"/>
          <w:sz w:val="15"/>
        </w:rPr>
        <w:t> </w:t>
      </w:r>
      <w:r>
        <w:rPr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08" w:val="left" w:leader="none"/>
        </w:tabs>
        <w:spacing w:line="237" w:lineRule="auto" w:before="2" w:after="0"/>
        <w:ind w:left="507" w:right="148" w:hanging="406"/>
        <w:jc w:val="both"/>
        <w:rPr>
          <w:sz w:val="15"/>
        </w:rPr>
      </w:pPr>
      <w:r>
        <w:rPr>
          <w:i/>
          <w:sz w:val="15"/>
        </w:rPr>
        <w:t>Wireless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LAN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Medium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Access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(MAC)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Physical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Layer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(PHY)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Specification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IEEE</w:t>
      </w:r>
      <w:r>
        <w:rPr>
          <w:spacing w:val="1"/>
          <w:sz w:val="15"/>
        </w:rPr>
        <w:t> </w:t>
      </w:r>
      <w:r>
        <w:rPr>
          <w:sz w:val="15"/>
        </w:rPr>
        <w:t>Std.</w:t>
      </w:r>
      <w:r>
        <w:rPr>
          <w:spacing w:val="1"/>
          <w:sz w:val="15"/>
        </w:rPr>
        <w:t> </w:t>
      </w:r>
      <w:r>
        <w:rPr>
          <w:sz w:val="15"/>
        </w:rPr>
        <w:t>802.11,</w:t>
      </w:r>
      <w:r>
        <w:rPr>
          <w:spacing w:val="1"/>
          <w:sz w:val="15"/>
        </w:rPr>
        <w:t> </w:t>
      </w:r>
      <w:r>
        <w:rPr>
          <w:sz w:val="15"/>
        </w:rPr>
        <w:t>1997.</w:t>
      </w:r>
    </w:p>
    <w:sectPr>
      <w:pgSz w:w="12240" w:h="15840"/>
      <w:pgMar w:top="940" w:bottom="280" w:left="1180" w:right="1140"/>
      <w:cols w:num="2" w:equalWidth="0">
        <w:col w:w="4867" w:space="79"/>
        <w:col w:w="49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2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5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2" w:hanging="13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07" w:hanging="40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7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2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9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4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1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9" w:hanging="4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507" w:hanging="135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3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93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73" w:hanging="27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02" w:hanging="252"/>
        <w:jc w:val="left"/>
      </w:pPr>
      <w:rPr>
        <w:rFonts w:hint="default"/>
        <w:i/>
        <w:iCs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6" w:hanging="272"/>
        <w:jc w:val="right"/>
      </w:pPr>
      <w:rPr>
        <w:rFonts w:hint="default" w:ascii="Times New Roman" w:hAnsi="Times New Roman" w:eastAsia="Times New Roman" w:cs="Times New Roman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272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547" w:right="1592"/>
      <w:jc w:val="center"/>
    </w:pPr>
    <w:rPr>
      <w:rFonts w:ascii="Times New Roman" w:hAnsi="Times New Roman" w:eastAsia="Times New Roman" w:cs="Times New Roman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7" w:hanging="13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first.author@first-third.edu" TargetMode="External"/><Relationship Id="rId6" Type="http://schemas.openxmlformats.org/officeDocument/2006/relationships/hyperlink" Target="mailto:3third.author@first-third.edu" TargetMode="External"/><Relationship Id="rId7" Type="http://schemas.openxmlformats.org/officeDocument/2006/relationships/hyperlink" Target="mailto:2second.author@second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ieee.org/" TargetMode="External"/><Relationship Id="rId11" Type="http://schemas.openxmlformats.org/officeDocument/2006/relationships/hyperlink" Target="http://www.ctan.org/tex-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dc:title>Microsoft Word - IEEE_template.doc</dc:title>
  <dcterms:created xsi:type="dcterms:W3CDTF">2024-02-26T12:15:20Z</dcterms:created>
  <dcterms:modified xsi:type="dcterms:W3CDTF">2024-02-26T12:15:20Z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2009-08-03T00:00:00Z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2024-02-26T00:00:00Z</vt:filetime>
  </property>
</Properties>
</file>