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5B" w:rsidRPr="005C6903" w:rsidRDefault="00E6095B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Общие сведения</w:t>
      </w:r>
      <w:r w:rsidR="005C6903" w:rsidRPr="005C6903">
        <w:rPr>
          <w:rFonts w:cs="Times New Roman"/>
          <w:szCs w:val="28"/>
        </w:rPr>
        <w:t>:</w:t>
      </w:r>
    </w:p>
    <w:p w:rsidR="00E6095B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Полное наименование системы и ее условное обозначение</w:t>
      </w:r>
    </w:p>
    <w:p w:rsidR="005C6903" w:rsidRPr="00EA1664" w:rsidRDefault="005C6903" w:rsidP="00EA1664">
      <w:pPr>
        <w:rPr>
          <w:rFonts w:cs="Times New Roman"/>
          <w:szCs w:val="28"/>
        </w:rPr>
      </w:pPr>
      <w:bookmarkStart w:id="0" w:name="_GoBack"/>
      <w:bookmarkEnd w:id="0"/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Шифр темы или шифр (номер) договора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Наименование предприятий (объединений) разработчика и заказчика (пользователя) системы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Перечень документов, на основании которых создается система.</w:t>
      </w:r>
    </w:p>
    <w:p w:rsidR="00E6095B" w:rsidRPr="005C6903" w:rsidRDefault="00E6095B" w:rsidP="005C6903">
      <w:p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1.5 Плановые сроки начала и окончания работы по созданию системы</w:t>
      </w:r>
    </w:p>
    <w:p w:rsidR="00E6095B" w:rsidRPr="005C6903" w:rsidRDefault="00E6095B" w:rsidP="005C6903">
      <w:p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1.6 Сведения об источниках и порядке финансирования работ</w:t>
      </w:r>
    </w:p>
    <w:p w:rsidR="00E6095B" w:rsidRPr="005C6903" w:rsidRDefault="00E6095B" w:rsidP="005C6903">
      <w:p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1.7 Порядок оформления и предъявления заказчику результатов работ по созданию системы</w:t>
      </w:r>
    </w:p>
    <w:p w:rsidR="00E6095B" w:rsidRPr="005C6903" w:rsidRDefault="005C6903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Назначение и цели соз</w:t>
      </w:r>
      <w:r w:rsidR="00E6095B" w:rsidRPr="005C6903">
        <w:rPr>
          <w:rFonts w:cs="Times New Roman"/>
          <w:szCs w:val="28"/>
        </w:rPr>
        <w:t>дания (развития) Системы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Назначение Системы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Цели создания Системы</w:t>
      </w:r>
    </w:p>
    <w:p w:rsidR="00E6095B" w:rsidRPr="005C6903" w:rsidRDefault="00E6095B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Характеристика объекта автоматизации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Краткие сведения об объекте автоматизации или ссылки на документы, содержащие такую информацию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Сведения об условиях эксплуатации объекта автоматизации</w:t>
      </w:r>
    </w:p>
    <w:p w:rsidR="00E6095B" w:rsidRPr="005C6903" w:rsidRDefault="00E6095B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Требования к системе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Требования к системе в целом</w:t>
      </w:r>
    </w:p>
    <w:p w:rsidR="00E6095B" w:rsidRPr="005C6903" w:rsidRDefault="00E6095B" w:rsidP="005C6903">
      <w:pPr>
        <w:pStyle w:val="a3"/>
        <w:numPr>
          <w:ilvl w:val="2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Требования к структуре и функционированию системы</w:t>
      </w:r>
    </w:p>
    <w:p w:rsidR="00E6095B" w:rsidRPr="005C6903" w:rsidRDefault="00E6095B" w:rsidP="005C6903">
      <w:pPr>
        <w:pStyle w:val="a3"/>
        <w:numPr>
          <w:ilvl w:val="3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 xml:space="preserve">Перечень подсистем, их назначение 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взаимодействия с внешними системами предназначена для: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фиксации информации предназначена для: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хранения поступающих материалов предназначена для: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 xml:space="preserve">Подсистема </w:t>
      </w:r>
      <w:proofErr w:type="spellStart"/>
      <w:r w:rsidRPr="005C6903">
        <w:rPr>
          <w:rFonts w:cs="Times New Roman"/>
          <w:szCs w:val="28"/>
        </w:rPr>
        <w:t>журналирования</w:t>
      </w:r>
      <w:proofErr w:type="spellEnd"/>
      <w:r w:rsidRPr="005C6903">
        <w:rPr>
          <w:rFonts w:cs="Times New Roman"/>
          <w:szCs w:val="28"/>
        </w:rPr>
        <w:t xml:space="preserve"> предназначена для: 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уведомлений предназначена для: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безопасности предназначена для:</w:t>
      </w:r>
    </w:p>
    <w:p w:rsidR="00E6095B" w:rsidRPr="005C6903" w:rsidRDefault="00E6095B" w:rsidP="005C6903">
      <w:pPr>
        <w:pStyle w:val="a3"/>
        <w:numPr>
          <w:ilvl w:val="4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Подсистема генерации отчетов предназначена для:</w:t>
      </w:r>
    </w:p>
    <w:p w:rsidR="00E6095B" w:rsidRPr="005C6903" w:rsidRDefault="00E6095B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Состав и содержание работ по созданию (развитию) системы</w:t>
      </w:r>
    </w:p>
    <w:p w:rsidR="00E6095B" w:rsidRPr="005C6903" w:rsidRDefault="00E6095B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Порядок контроля и приемки Системы</w:t>
      </w:r>
    </w:p>
    <w:p w:rsidR="00E6095B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Состав, объем и методы испытаний системы и ее составных частей</w:t>
      </w:r>
    </w:p>
    <w:p w:rsidR="005C6903" w:rsidRPr="005C6903" w:rsidRDefault="00E6095B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Общие требования к приемке работ</w:t>
      </w:r>
    </w:p>
    <w:p w:rsidR="005C6903" w:rsidRPr="005C6903" w:rsidRDefault="005C6903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 xml:space="preserve">Требования к составу и содержанию работ по подготовке объекта автоматизации к вводу системы в действие </w:t>
      </w:r>
    </w:p>
    <w:p w:rsidR="005C6903" w:rsidRPr="005C6903" w:rsidRDefault="005C6903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Технические мероприятия</w:t>
      </w:r>
    </w:p>
    <w:p w:rsidR="005C6903" w:rsidRPr="005C6903" w:rsidRDefault="005C6903" w:rsidP="005C6903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Организационные мероприятия</w:t>
      </w:r>
    </w:p>
    <w:p w:rsidR="005C6903" w:rsidRPr="005C6903" w:rsidRDefault="005C6903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Требования к документированию</w:t>
      </w:r>
      <w:r w:rsidRPr="005C6903">
        <w:rPr>
          <w:rFonts w:cs="Times New Roman"/>
          <w:szCs w:val="28"/>
        </w:rPr>
        <w:t>:</w:t>
      </w:r>
    </w:p>
    <w:p w:rsidR="005C6903" w:rsidRPr="005C6903" w:rsidRDefault="005C6903" w:rsidP="005C69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Руководство пользователя по ГОСТ 34.201-89 и РД 50-34.698-90;</w:t>
      </w:r>
    </w:p>
    <w:p w:rsidR="005C6903" w:rsidRPr="005C6903" w:rsidRDefault="005C6903" w:rsidP="005C69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Пояснительная записка к техническому проекту по ГОСТ 34.201-89;</w:t>
      </w:r>
    </w:p>
    <w:p w:rsidR="005C6903" w:rsidRPr="005C6903" w:rsidRDefault="005C6903" w:rsidP="005C69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Руководство системного программиста по ГОСТ 19.503-79;</w:t>
      </w:r>
    </w:p>
    <w:p w:rsidR="005C6903" w:rsidRPr="005C6903" w:rsidRDefault="005C6903" w:rsidP="005C69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Руководство программиста по ГОСТ 19.504-79;</w:t>
      </w:r>
    </w:p>
    <w:p w:rsidR="005C6903" w:rsidRPr="005C6903" w:rsidRDefault="005C6903" w:rsidP="005C6903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lastRenderedPageBreak/>
        <w:t>Методика испытаний по ГОСТ 34.603-9</w:t>
      </w:r>
      <w:r w:rsidRPr="005C6903">
        <w:rPr>
          <w:rFonts w:cs="Times New Roman"/>
          <w:szCs w:val="28"/>
        </w:rPr>
        <w:t>.</w:t>
      </w:r>
    </w:p>
    <w:p w:rsidR="005C6903" w:rsidRPr="005C6903" w:rsidRDefault="005C6903" w:rsidP="005C6903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5C6903">
        <w:rPr>
          <w:rFonts w:cs="Times New Roman"/>
          <w:szCs w:val="28"/>
        </w:rPr>
        <w:t>Источники разработки</w:t>
      </w:r>
      <w:r w:rsidRPr="005C6903">
        <w:rPr>
          <w:rFonts w:cs="Times New Roman"/>
          <w:szCs w:val="28"/>
        </w:rPr>
        <w:t>:</w:t>
      </w:r>
    </w:p>
    <w:sectPr w:rsidR="005C6903" w:rsidRPr="005C6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97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6938D6"/>
    <w:multiLevelType w:val="hybridMultilevel"/>
    <w:tmpl w:val="6B285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81"/>
    <w:rsid w:val="001C20D7"/>
    <w:rsid w:val="002D6FD7"/>
    <w:rsid w:val="005C6903"/>
    <w:rsid w:val="00683781"/>
    <w:rsid w:val="006D4E6B"/>
    <w:rsid w:val="00E6095B"/>
    <w:rsid w:val="00E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FBDB"/>
  <w15:chartTrackingRefBased/>
  <w15:docId w15:val="{C7356188-67A7-4F5C-9F50-632C63FD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95B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3</cp:revision>
  <dcterms:created xsi:type="dcterms:W3CDTF">2022-12-23T06:16:00Z</dcterms:created>
  <dcterms:modified xsi:type="dcterms:W3CDTF">2022-12-23T06:57:00Z</dcterms:modified>
</cp:coreProperties>
</file>