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2A2F5A" w:rsidP="002A2F5A">
      <w:pPr>
        <w:tabs>
          <w:tab w:val="left" w:pos="1318"/>
        </w:tabs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ООО «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Sirius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9D0D9B" w:rsidRDefault="009D0D9B" w:rsidP="004E0277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Заместитель директора Иванов Николай Петрович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«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Long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Distance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Calls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Company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4E0277" w:rsidRDefault="004E0277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  <w:r w:rsidR="00215D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Маркин Виталий Владимирович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Sirius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13569" w:rsidRPr="00E95ABB" w:rsidTr="006646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13569" w:rsidRPr="00E95ABB" w:rsidTr="006646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9D0D9B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6646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D75C2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Автоматизированная информационная система «Учёт телефонных переговоров»</w:t>
      </w:r>
    </w:p>
    <w:p w:rsidR="009D75C2" w:rsidRPr="00E95ABB" w:rsidRDefault="00513569" w:rsidP="009D75C2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D75C2" w:rsidRPr="00E95ABB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D75C2" w:rsidRPr="00E95ABB" w:rsidRDefault="002A2F5A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АИС УТП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r w:rsidR="004E027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14 </w:t>
      </w: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листах</w:t>
      </w:r>
    </w:p>
    <w:p w:rsidR="00513569" w:rsidRPr="00E95ABB" w:rsidRDefault="00513569" w:rsidP="00670BA7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670BA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70BA7" w:rsidRPr="00C74EE5">
        <w:rPr>
          <w:rFonts w:cs="Times New Roman"/>
          <w:color w:val="000000" w:themeColor="text1"/>
          <w:szCs w:val="28"/>
        </w:rPr>
        <w:t>15.12.2022 г.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215DFD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</w:t>
      </w:r>
      <w:r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15DFD">
        <w:rPr>
          <w:rFonts w:eastAsia="Times New Roman" w:cs="Times New Roman"/>
          <w:color w:val="000000"/>
          <w:sz w:val="24"/>
          <w:szCs w:val="24"/>
          <w:lang w:eastAsia="ru-RU"/>
        </w:rPr>
        <w:t>Директор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Long Distance Calls Company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»</w:t>
      </w:r>
    </w:p>
    <w:p w:rsidR="00513569" w:rsidRPr="00215DFD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513569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одпись</w:t>
            </w:r>
          </w:p>
          <w:p w:rsidR="009A266E" w:rsidRPr="00E95ABB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B48E7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4E0277" w:rsidRPr="00A54DF7" w:rsidRDefault="004E0277" w:rsidP="00105983">
      <w:pPr>
        <w:rPr>
          <w:rFonts w:cs="Times New Roman"/>
          <w:b/>
          <w:sz w:val="32"/>
          <w:szCs w:val="32"/>
        </w:rPr>
      </w:pPr>
      <w:r w:rsidRPr="00A54DF7">
        <w:rPr>
          <w:rFonts w:cs="Times New Roman"/>
          <w:b/>
          <w:sz w:val="32"/>
          <w:szCs w:val="32"/>
        </w:rPr>
        <w:lastRenderedPageBreak/>
        <w:t>Введение: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1) общие сведения;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2) назначение и цели создания (развития)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3) характеристика объектов автоматизации;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4) требования к системе;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5) состав и содержание работ по созданию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6) порядок контроля и приемки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системы в действие;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8) требования к документированию;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9) источники разработки</w:t>
      </w:r>
    </w:p>
    <w:p w:rsidR="00ED5570" w:rsidRPr="00105983" w:rsidRDefault="007B48E7" w:rsidP="00105983">
      <w:pPr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Общие сведения</w:t>
      </w: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системы</w:t>
      </w:r>
    </w:p>
    <w:p w:rsidR="00296042" w:rsidRPr="00A54DF7" w:rsidRDefault="00296042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Учёт телефонных переговоров</w:t>
      </w:r>
    </w:p>
    <w:p w:rsidR="00E6095B" w:rsidRPr="00A54DF7" w:rsidRDefault="00E6095B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Полное </w:t>
      </w:r>
      <w:r w:rsidR="00296042" w:rsidRPr="00A54DF7">
        <w:rPr>
          <w:rFonts w:cs="Times New Roman"/>
          <w:color w:val="000000" w:themeColor="text1"/>
          <w:szCs w:val="28"/>
        </w:rPr>
        <w:t>наименование системы</w:t>
      </w:r>
    </w:p>
    <w:p w:rsidR="00296042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Единая автоматизированная </w:t>
      </w:r>
      <w:r w:rsidR="005F0AA0" w:rsidRPr="00A54DF7">
        <w:rPr>
          <w:rFonts w:cs="Times New Roman"/>
          <w:color w:val="000000" w:themeColor="text1"/>
          <w:szCs w:val="28"/>
        </w:rPr>
        <w:t xml:space="preserve">информационная </w:t>
      </w:r>
      <w:r w:rsidRPr="00A54DF7">
        <w:rPr>
          <w:rFonts w:cs="Times New Roman"/>
          <w:color w:val="000000" w:themeColor="text1"/>
          <w:szCs w:val="28"/>
        </w:rPr>
        <w:t>с</w:t>
      </w:r>
      <w:r w:rsidR="0025072E" w:rsidRPr="00A54DF7">
        <w:rPr>
          <w:rFonts w:cs="Times New Roman"/>
          <w:color w:val="000000" w:themeColor="text1"/>
          <w:szCs w:val="28"/>
        </w:rPr>
        <w:t>истема</w:t>
      </w:r>
      <w:r w:rsidRPr="00A54DF7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A54DF7">
        <w:rPr>
          <w:rFonts w:cs="Times New Roman"/>
          <w:color w:val="000000" w:themeColor="text1"/>
          <w:szCs w:val="28"/>
        </w:rPr>
        <w:t xml:space="preserve"> «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="00296042" w:rsidRPr="00A54DF7">
        <w:rPr>
          <w:rFonts w:cs="Times New Roman"/>
          <w:color w:val="000000" w:themeColor="text1"/>
          <w:szCs w:val="28"/>
        </w:rPr>
        <w:t>».</w:t>
      </w:r>
    </w:p>
    <w:p w:rsidR="005C6903" w:rsidRPr="00A54DF7" w:rsidRDefault="00296042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Краткое наименование системы </w:t>
      </w:r>
      <w:r w:rsidR="00496B4C" w:rsidRPr="00A54DF7">
        <w:rPr>
          <w:rFonts w:cs="Times New Roman"/>
          <w:color w:val="000000" w:themeColor="text1"/>
          <w:szCs w:val="28"/>
        </w:rPr>
        <w:t xml:space="preserve">– </w:t>
      </w:r>
      <w:r w:rsidR="005F0AA0" w:rsidRPr="00A54DF7">
        <w:rPr>
          <w:rFonts w:cs="Times New Roman"/>
          <w:color w:val="000000" w:themeColor="text1"/>
          <w:szCs w:val="28"/>
        </w:rPr>
        <w:t>АИС УТП.</w:t>
      </w:r>
    </w:p>
    <w:p w:rsidR="00AA678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Шифр темы или шифр (номер) договора</w:t>
      </w:r>
    </w:p>
    <w:p w:rsidR="00AA678C" w:rsidRPr="00A54DF7" w:rsidRDefault="003E39C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Государственный контракт №1</w:t>
      </w:r>
      <w:r w:rsidR="00E8460C" w:rsidRPr="00A54DF7">
        <w:rPr>
          <w:rFonts w:cs="Times New Roman"/>
          <w:color w:val="000000" w:themeColor="text1"/>
          <w:szCs w:val="28"/>
        </w:rPr>
        <w:t>, от «10</w:t>
      </w:r>
      <w:r w:rsidR="00AA678C" w:rsidRPr="00A54DF7">
        <w:rPr>
          <w:rFonts w:cs="Times New Roman"/>
          <w:color w:val="000000" w:themeColor="text1"/>
          <w:szCs w:val="28"/>
        </w:rPr>
        <w:t xml:space="preserve">» </w:t>
      </w:r>
      <w:r w:rsidR="00E31399" w:rsidRPr="00A54DF7">
        <w:rPr>
          <w:rFonts w:cs="Times New Roman"/>
          <w:color w:val="000000" w:themeColor="text1"/>
          <w:szCs w:val="28"/>
        </w:rPr>
        <w:t>сентября</w:t>
      </w:r>
      <w:r w:rsidR="00AA678C"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A54DF7" w:rsidRDefault="00AA678C" w:rsidP="00A54DF7">
      <w:pPr>
        <w:rPr>
          <w:rFonts w:cs="Times New Roman"/>
          <w:color w:val="000000" w:themeColor="text1"/>
          <w:szCs w:val="28"/>
          <w:lang w:val="en-US"/>
        </w:rPr>
      </w:pPr>
      <w:r w:rsidRPr="00A54DF7">
        <w:rPr>
          <w:rFonts w:cs="Times New Roman"/>
          <w:color w:val="000000" w:themeColor="text1"/>
          <w:szCs w:val="28"/>
        </w:rPr>
        <w:t>Заказчик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.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</w:t>
      </w:r>
      <w:r w:rsidR="003E39CA" w:rsidRPr="00A54DF7">
        <w:rPr>
          <w:rFonts w:cs="Times New Roman"/>
          <w:color w:val="000000" w:themeColor="text1"/>
          <w:szCs w:val="28"/>
        </w:rPr>
        <w:t>: г.</w:t>
      </w:r>
      <w:r w:rsidR="00105983" w:rsidRPr="00A54DF7">
        <w:rPr>
          <w:rFonts w:cs="Times New Roman"/>
          <w:color w:val="000000" w:themeColor="text1"/>
          <w:szCs w:val="28"/>
        </w:rPr>
        <w:t xml:space="preserve"> </w:t>
      </w:r>
      <w:r w:rsidR="003E39CA" w:rsidRPr="00A54DF7">
        <w:rPr>
          <w:rFonts w:cs="Times New Roman"/>
          <w:color w:val="000000" w:themeColor="text1"/>
          <w:szCs w:val="28"/>
        </w:rPr>
        <w:t>Бугуруслан улица Революционная 37б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</w:t>
      </w:r>
      <w:r w:rsidR="003E39CA" w:rsidRPr="00A54DF7">
        <w:rPr>
          <w:rFonts w:cs="Times New Roman"/>
          <w:color w:val="000000" w:themeColor="text1"/>
          <w:szCs w:val="28"/>
        </w:rPr>
        <w:t>: 8(800)4628476</w:t>
      </w:r>
    </w:p>
    <w:p w:rsidR="00496B4C" w:rsidRPr="00A54DF7" w:rsidRDefault="00AA678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Исполнитель – </w:t>
      </w:r>
      <w:r w:rsidR="00683C18" w:rsidRPr="00A54DF7">
        <w:rPr>
          <w:rFonts w:cs="Times New Roman"/>
          <w:color w:val="000000" w:themeColor="text1"/>
          <w:szCs w:val="28"/>
        </w:rPr>
        <w:t xml:space="preserve">ООО </w:t>
      </w:r>
      <w:r w:rsidRPr="00A54DF7">
        <w:rPr>
          <w:rFonts w:cs="Times New Roman"/>
          <w:color w:val="000000" w:themeColor="text1"/>
          <w:szCs w:val="28"/>
        </w:rPr>
        <w:t>«</w:t>
      </w:r>
      <w:r w:rsidR="00683C18" w:rsidRPr="00A54DF7">
        <w:rPr>
          <w:rFonts w:cs="Times New Roman"/>
          <w:color w:val="000000" w:themeColor="text1"/>
          <w:szCs w:val="28"/>
          <w:lang w:val="en-US"/>
        </w:rPr>
        <w:t>Sirius</w:t>
      </w:r>
      <w:r w:rsidRPr="00A54DF7">
        <w:rPr>
          <w:rFonts w:cs="Times New Roman"/>
          <w:color w:val="000000" w:themeColor="text1"/>
          <w:szCs w:val="28"/>
        </w:rPr>
        <w:t>»</w:t>
      </w:r>
    </w:p>
    <w:p w:rsidR="006646D0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Адрес: г</w:t>
      </w:r>
      <w:r w:rsidR="006F3960" w:rsidRPr="00A54DF7">
        <w:rPr>
          <w:rFonts w:cs="Times New Roman"/>
          <w:color w:val="000000" w:themeColor="text1"/>
          <w:szCs w:val="28"/>
        </w:rPr>
        <w:t>. Б</w:t>
      </w:r>
      <w:r w:rsidRPr="00A54DF7">
        <w:rPr>
          <w:rFonts w:cs="Times New Roman"/>
          <w:color w:val="000000" w:themeColor="text1"/>
          <w:szCs w:val="28"/>
        </w:rPr>
        <w:t>угуруслан улица Челюскина 41</w:t>
      </w:r>
    </w:p>
    <w:p w:rsidR="003E39CA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Номер: 8(800)6835926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A54DF7">
        <w:rPr>
          <w:rFonts w:cs="Times New Roman"/>
          <w:color w:val="000000" w:themeColor="text1"/>
          <w:szCs w:val="28"/>
        </w:rPr>
        <w:t>–</w:t>
      </w:r>
      <w:r w:rsidRPr="00A54DF7">
        <w:rPr>
          <w:rFonts w:cs="Times New Roman"/>
          <w:color w:val="000000" w:themeColor="text1"/>
          <w:szCs w:val="28"/>
        </w:rPr>
        <w:t xml:space="preserve"> </w:t>
      </w:r>
      <w:r w:rsidR="00105983" w:rsidRPr="00A54DF7">
        <w:rPr>
          <w:rFonts w:cs="Times New Roman"/>
          <w:color w:val="000000" w:themeColor="text1"/>
          <w:szCs w:val="28"/>
        </w:rPr>
        <w:t>15.09</w:t>
      </w:r>
      <w:r w:rsidR="00E31399" w:rsidRPr="00A54DF7">
        <w:rPr>
          <w:rFonts w:cs="Times New Roman"/>
          <w:color w:val="000000" w:themeColor="text1"/>
          <w:szCs w:val="28"/>
        </w:rPr>
        <w:t>.2022 г</w:t>
      </w:r>
      <w:r w:rsidR="00683C18" w:rsidRPr="00A54DF7">
        <w:rPr>
          <w:rFonts w:cs="Times New Roman"/>
          <w:color w:val="000000" w:themeColor="text1"/>
          <w:szCs w:val="28"/>
        </w:rPr>
        <w:t>.</w:t>
      </w:r>
    </w:p>
    <w:p w:rsidR="00496B4C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A54DF7">
        <w:rPr>
          <w:rFonts w:cs="Times New Roman"/>
          <w:color w:val="000000" w:themeColor="text1"/>
          <w:szCs w:val="28"/>
        </w:rPr>
        <w:t>27</w:t>
      </w:r>
      <w:r w:rsidRPr="00A54DF7">
        <w:rPr>
          <w:rFonts w:cs="Times New Roman"/>
          <w:color w:val="000000" w:themeColor="text1"/>
          <w:szCs w:val="28"/>
        </w:rPr>
        <w:t>.</w:t>
      </w:r>
      <w:r w:rsidR="00E31399" w:rsidRPr="00A54DF7">
        <w:rPr>
          <w:rFonts w:cs="Times New Roman"/>
          <w:color w:val="000000" w:themeColor="text1"/>
          <w:szCs w:val="28"/>
        </w:rPr>
        <w:t>03.2023 г.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Источник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54DF7">
        <w:rPr>
          <w:rFonts w:cs="Times New Roman"/>
          <w:color w:val="000000" w:themeColor="text1"/>
          <w:szCs w:val="28"/>
        </w:rPr>
        <w:t>финансирования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9A266E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A54DF7">
        <w:rPr>
          <w:rFonts w:cs="Times New Roman"/>
          <w:color w:val="000000" w:themeColor="text1"/>
          <w:szCs w:val="28"/>
        </w:rPr>
        <w:t>Порядок финансирования определяется условия</w:t>
      </w:r>
      <w:r w:rsidR="003E39CA" w:rsidRPr="00A54DF7">
        <w:rPr>
          <w:rFonts w:cs="Times New Roman"/>
          <w:color w:val="000000" w:themeColor="text1"/>
          <w:szCs w:val="28"/>
        </w:rPr>
        <w:t>ми государственного контракта №1</w:t>
      </w:r>
      <w:r w:rsidRPr="00A54DF7">
        <w:rPr>
          <w:rFonts w:cs="Times New Roman"/>
          <w:color w:val="000000" w:themeColor="text1"/>
          <w:szCs w:val="28"/>
        </w:rPr>
        <w:t xml:space="preserve">, от «10» </w:t>
      </w:r>
      <w:r w:rsidR="00105983" w:rsidRPr="00A54DF7">
        <w:rPr>
          <w:rFonts w:cs="Times New Roman"/>
          <w:color w:val="000000" w:themeColor="text1"/>
          <w:szCs w:val="28"/>
        </w:rPr>
        <w:t>сентября</w:t>
      </w:r>
      <w:r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Назначение и цели соз</w:t>
      </w:r>
      <w:r w:rsidR="00E6095B" w:rsidRPr="00A54DF7">
        <w:rPr>
          <w:rFonts w:cs="Times New Roman"/>
          <w:b/>
          <w:color w:val="000000" w:themeColor="text1"/>
          <w:sz w:val="32"/>
          <w:szCs w:val="32"/>
        </w:rPr>
        <w:t>дания (развития) Системы</w:t>
      </w: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Назначение Системы</w:t>
      </w:r>
    </w:p>
    <w:p w:rsidR="00741CB5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Pr="00A54DF7">
        <w:rPr>
          <w:rFonts w:cs="Times New Roman"/>
          <w:color w:val="000000" w:themeColor="text1"/>
          <w:szCs w:val="28"/>
        </w:rPr>
        <w:t>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Цели создания Системы</w:t>
      </w:r>
    </w:p>
    <w:p w:rsidR="00840938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A54DF7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A54DF7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A54DF7">
        <w:rPr>
          <w:rFonts w:cs="Times New Roman"/>
          <w:color w:val="000000" w:themeColor="text1"/>
          <w:szCs w:val="28"/>
        </w:rPr>
        <w:t>,</w:t>
      </w:r>
      <w:r w:rsidR="00023585" w:rsidRPr="00A54DF7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A54DF7">
        <w:rPr>
          <w:rFonts w:cs="Times New Roman"/>
          <w:color w:val="000000" w:themeColor="text1"/>
          <w:szCs w:val="28"/>
        </w:rPr>
        <w:t>стоимости (</w:t>
      </w:r>
      <w:r w:rsidR="00023585" w:rsidRPr="00A54DF7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A54DF7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A54DF7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Характеристика объекта автоматизации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A54DF7" w:rsidRDefault="0021786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условиях эксплуатации объекта автоматизации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E6095B" w:rsidRPr="00A54DF7" w:rsidRDefault="00840938" w:rsidP="009A692A">
      <w:pPr>
        <w:ind w:firstLine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AE250C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системе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системе в целом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структуре и функционированию системы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будет подразделена по три подсистемы: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подсистема сбора;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подсистема обработки;</w:t>
      </w:r>
    </w:p>
    <w:p w:rsidR="00AE250C" w:rsidRPr="00A54DF7" w:rsidRDefault="00AE250C" w:rsidP="00A54DF7">
      <w:pPr>
        <w:tabs>
          <w:tab w:val="center" w:pos="5103"/>
        </w:tabs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подсистема загрузки данных. 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Требования к численности и квалификации персонала системы и режиму его работы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Показатели назначения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измерений – </w:t>
      </w:r>
      <w:r w:rsidRPr="00A54DF7">
        <w:rPr>
          <w:rFonts w:cs="Times New Roman"/>
          <w:szCs w:val="28"/>
          <w:lang w:val="en-US"/>
        </w:rPr>
        <w:t>X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количество показателей - </w:t>
      </w:r>
      <w:r w:rsidRPr="00A54DF7">
        <w:rPr>
          <w:rFonts w:cs="Times New Roman"/>
          <w:szCs w:val="28"/>
          <w:lang w:val="en-US"/>
        </w:rPr>
        <w:t>Y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аналитических подсчетов – </w:t>
      </w:r>
      <w:r w:rsidRPr="00A54DF7">
        <w:rPr>
          <w:rFonts w:cs="Times New Roman"/>
          <w:szCs w:val="28"/>
          <w:lang w:val="en-US"/>
        </w:rPr>
        <w:t>Z</w:t>
      </w:r>
      <w:r w:rsidRPr="00A54DF7">
        <w:rPr>
          <w:rFonts w:cs="Times New Roman"/>
          <w:szCs w:val="28"/>
        </w:rPr>
        <w:t>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szCs w:val="28"/>
        </w:rPr>
      </w:pPr>
      <w:r w:rsidRPr="00A54DF7">
        <w:rPr>
          <w:rFonts w:cs="Times New Roman"/>
          <w:b/>
          <w:szCs w:val="28"/>
        </w:rPr>
        <w:t>Требования к надёжности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Надежность должна обеспечиваться за счет: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применения технических средств, системного и базового программного обеспечения;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своевременного процесса администрирования программы;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предварительное обучение пользователей и обслуживающего персонала;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эргономике и технической эстетике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внешнего оформления: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обеспечение типизированного русскоязычного интерфейса;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размер шрифта должен быть 22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должен использоваться шрифт </w:t>
      </w:r>
      <w:r w:rsidRPr="00A54DF7">
        <w:rPr>
          <w:rFonts w:cs="Times New Roman"/>
          <w:color w:val="000000" w:themeColor="text1"/>
          <w:szCs w:val="28"/>
        </w:rPr>
        <w:t>Calibri;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color w:val="000000" w:themeColor="text1"/>
          <w:szCs w:val="28"/>
        </w:rPr>
        <w:t>̶ цветовая палитра должна быть не яркой.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диалога с пользователем: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 возникновении ошибок в работе программы на экран монитора или мобильного устройства пользователя должно выводит</w:t>
      </w:r>
      <w:r w:rsidR="006F3960" w:rsidRPr="00A54DF7">
        <w:rPr>
          <w:rFonts w:cs="Times New Roman"/>
          <w:szCs w:val="28"/>
        </w:rPr>
        <w:t>ь</w:t>
      </w:r>
      <w:r w:rsidRPr="00A54DF7">
        <w:rPr>
          <w:rFonts w:cs="Times New Roman"/>
          <w:szCs w:val="28"/>
        </w:rPr>
        <w:t>ся сообщение с наименованием ошибки и с рекомендациями ее устранения (на русском языке).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информации от несанкционированного доступа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защита системы должна обеспечиваться комплексом программно-технических средстве организационных мер.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 xml:space="preserve">Требования по сохранности информации при авариях 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от влияния внешних воздействий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Требования к радиоэлектронной защите: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патентной чистоте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AE250C" w:rsidRPr="00A54DF7" w:rsidRDefault="002F4458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</w:t>
      </w:r>
      <w:r w:rsidR="00AE250C" w:rsidRPr="00A54DF7">
        <w:rPr>
          <w:rFonts w:cs="Times New Roman"/>
          <w:b/>
          <w:szCs w:val="28"/>
        </w:rPr>
        <w:t xml:space="preserve"> по стандартизации и унификации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Для работы с БД должен использоваться язык запросов SQL в рамках стандарта ANSI SQL-92.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</w:t>
      </w:r>
      <w:r w:rsidRPr="00A54DF7">
        <w:rPr>
          <w:rFonts w:cs="Times New Roman"/>
          <w:szCs w:val="28"/>
        </w:rPr>
        <w:lastRenderedPageBreak/>
        <w:t>необходимости, языки программирования.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Дополнительные требования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Дополнительные требования не предъявляются.</w:t>
      </w:r>
    </w:p>
    <w:p w:rsidR="00840938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Состав и содержание работ по созданию (развитию)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программы разделен на этапы: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проектирование;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разработка эскизного проекта;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технического задания;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рабочей документации;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моделирование;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программирование;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отладка и тестирование;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ввод в действие.</w:t>
      </w:r>
    </w:p>
    <w:p w:rsidR="00CC2747" w:rsidRPr="00A54DF7" w:rsidRDefault="00CC2747" w:rsidP="00A54DF7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Порядок контроля и приемки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Виды и объем испытаний системы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предварительные испытания;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опытная эксплуатация;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приемочные испытания.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Общие требования к приемке работ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Испытания Системы должны проводиться в соответствии с ГОСТ 34.602-89. 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A54DF7" w:rsidRDefault="00CC2747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5C6903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Технические мероприятия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54DF7">
        <w:rPr>
          <w:rFonts w:cs="Times New Roman"/>
          <w:szCs w:val="28"/>
        </w:rPr>
        <w:br/>
        <w:t xml:space="preserve">̶ 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54DF7">
        <w:rPr>
          <w:rFonts w:cs="Times New Roman"/>
          <w:szCs w:val="28"/>
        </w:rPr>
        <w:br/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 осуществлена закупка и установка необходимого АТК; организовано необходимое сетевое взаимодействие.</w:t>
      </w:r>
    </w:p>
    <w:p w:rsidR="00513569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Организационные мероприятия</w:t>
      </w:r>
    </w:p>
    <w:p w:rsidR="009A692A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bookmarkStart w:id="0" w:name="_GoBack"/>
      <w:bookmarkEnd w:id="0"/>
    </w:p>
    <w:p w:rsidR="009A692A" w:rsidRDefault="004E0277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̶ организация доступа к базам данных источников;</w:t>
      </w:r>
    </w:p>
    <w:p w:rsidR="009A692A" w:rsidRDefault="004E0277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̶ определение регламента информирования об изменениях структур систем-источников;</w:t>
      </w:r>
    </w:p>
    <w:p w:rsidR="009D5DF6" w:rsidRPr="00A54DF7" w:rsidRDefault="009A692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9D5DF6"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Изменения в информационном обеспечении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5C6903" w:rsidRPr="00A54DF7" w:rsidRDefault="0051356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документированию: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Таблица</w:t>
      </w:r>
      <w:r w:rsidR="00D41044" w:rsidRPr="00105983">
        <w:rPr>
          <w:rFonts w:cs="Times New Roman"/>
          <w:color w:val="000000" w:themeColor="text1"/>
          <w:szCs w:val="28"/>
        </w:rPr>
        <w:t xml:space="preserve"> 1 </w:t>
      </w:r>
      <w:r w:rsidRPr="00105983">
        <w:rPr>
          <w:rFonts w:cs="Times New Roman"/>
          <w:color w:val="000000" w:themeColor="text1"/>
          <w:szCs w:val="28"/>
        </w:rPr>
        <w:t xml:space="preserve"> – </w:t>
      </w:r>
      <w:r w:rsidR="00D41044" w:rsidRPr="00105983">
        <w:rPr>
          <w:rFonts w:cs="Times New Roman"/>
          <w:color w:val="000000" w:themeColor="text1"/>
          <w:szCs w:val="28"/>
        </w:rPr>
        <w:t>Документирование</w:t>
      </w:r>
    </w:p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1044" w:rsidRPr="00816536" w:rsidTr="006F3960">
        <w:tc>
          <w:tcPr>
            <w:tcW w:w="4785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786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Документ</w:t>
            </w:r>
          </w:p>
        </w:tc>
      </w:tr>
      <w:tr w:rsidR="00D41044" w:rsidRPr="00816536" w:rsidTr="006F3960">
        <w:tc>
          <w:tcPr>
            <w:tcW w:w="4785" w:type="dxa"/>
            <w:vMerge w:val="restart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технического проекта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Схема функциональной структуры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Паспорт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Общее описание системы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Технологическая инструкция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Руководство пользователя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технологического процесса обработки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Инструкция по формированию и ведению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Состав выходных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Каталог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Программа и методика испытаний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программ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Текст программ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в опытную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завершения работ</w:t>
            </w:r>
          </w:p>
        </w:tc>
      </w:tr>
    </w:tbl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p w:rsidR="005C6903" w:rsidRPr="00816536" w:rsidRDefault="00513569" w:rsidP="00816536">
      <w:pPr>
        <w:rPr>
          <w:rFonts w:cs="Times New Roman"/>
          <w:color w:val="000000" w:themeColor="text1"/>
          <w:szCs w:val="28"/>
        </w:rPr>
      </w:pPr>
      <w:r w:rsidRPr="00816536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Источники разработки:</w:t>
      </w: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D41044" w:rsidRPr="00816536" w:rsidRDefault="00D41044" w:rsidP="00105983">
      <w:pPr>
        <w:contextualSpacing/>
        <w:rPr>
          <w:rFonts w:cs="Times New Roman"/>
          <w:szCs w:val="28"/>
        </w:rPr>
      </w:pPr>
      <w:r w:rsidRPr="00816536"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D41044" w:rsidRPr="00816536" w:rsidRDefault="00D41044" w:rsidP="00105983">
      <w:pPr>
        <w:pStyle w:val="a4"/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̶ основанием для разработки </w:t>
      </w:r>
      <w:r w:rsidR="00105983">
        <w:rPr>
          <w:rFonts w:eastAsia="Times New Roman" w:cs="Times New Roman"/>
          <w:color w:val="000000"/>
          <w:szCs w:val="28"/>
          <w:lang w:eastAsia="ru-RU"/>
        </w:rPr>
        <w:t>является Договор №1 от 10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.09.2022. Договор утвержден Директором ООО «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Long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Distance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Calls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Company</w:t>
      </w:r>
      <w:r w:rsidR="00215DFD">
        <w:rPr>
          <w:rFonts w:eastAsia="Times New Roman" w:cs="Times New Roman"/>
          <w:color w:val="000000"/>
          <w:szCs w:val="28"/>
          <w:lang w:eastAsia="ru-RU"/>
        </w:rPr>
        <w:t>» Иван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овым </w:t>
      </w:r>
      <w:r w:rsidR="00215DFD">
        <w:rPr>
          <w:rFonts w:eastAsia="Times New Roman" w:cs="Times New Roman"/>
          <w:color w:val="000000"/>
          <w:szCs w:val="28"/>
          <w:lang w:eastAsia="ru-RU"/>
        </w:rPr>
        <w:t>Николаем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eastAsia="ru-RU"/>
        </w:rPr>
        <w:t>Петровичем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, именуемым в дальнейшем Заказчиком, и </w:t>
      </w:r>
      <w:r w:rsidR="00215DFD" w:rsidRPr="00215DFD">
        <w:rPr>
          <w:rFonts w:eastAsia="Times New Roman" w:cs="Times New Roman"/>
          <w:szCs w:val="28"/>
          <w:lang w:eastAsia="ru-RU"/>
        </w:rPr>
        <w:t>Маркин</w:t>
      </w:r>
      <w:r w:rsidR="00215DFD">
        <w:rPr>
          <w:rFonts w:eastAsia="Times New Roman" w:cs="Times New Roman"/>
          <w:szCs w:val="28"/>
          <w:lang w:eastAsia="ru-RU"/>
        </w:rPr>
        <w:t>ым Виталием</w:t>
      </w:r>
      <w:r w:rsidR="00215DFD" w:rsidRPr="00215DFD">
        <w:rPr>
          <w:rFonts w:eastAsia="Times New Roman" w:cs="Times New Roman"/>
          <w:szCs w:val="28"/>
          <w:lang w:eastAsia="ru-RU"/>
        </w:rPr>
        <w:t xml:space="preserve"> Владимирович</w:t>
      </w:r>
      <w:r w:rsidR="00215DFD">
        <w:rPr>
          <w:rFonts w:eastAsia="Times New Roman" w:cs="Times New Roman"/>
          <w:szCs w:val="28"/>
          <w:lang w:eastAsia="ru-RU"/>
        </w:rPr>
        <w:t>ем</w:t>
      </w:r>
      <w:r w:rsidR="00215DFD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(самозанятый), именуемым в дал</w:t>
      </w:r>
      <w:r w:rsidR="00105983">
        <w:rPr>
          <w:rFonts w:eastAsia="Times New Roman" w:cs="Times New Roman"/>
          <w:color w:val="000000"/>
          <w:szCs w:val="28"/>
          <w:lang w:eastAsia="ru-RU"/>
        </w:rPr>
        <w:t xml:space="preserve">ьнейшем исполнителем, 27.03.2023. 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Согласно Договору, Исполнитель обязан разработать и установить систему «Учет </w:t>
      </w:r>
      <w:r w:rsidR="00215DFD">
        <w:rPr>
          <w:rFonts w:eastAsia="Times New Roman" w:cs="Times New Roman"/>
          <w:color w:val="000000"/>
          <w:szCs w:val="28"/>
          <w:lang w:eastAsia="ru-RU"/>
        </w:rPr>
        <w:t>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 на оборудо</w:t>
      </w:r>
      <w:r w:rsidR="00105983">
        <w:rPr>
          <w:rFonts w:eastAsia="Times New Roman" w:cs="Times New Roman"/>
          <w:color w:val="000000"/>
          <w:szCs w:val="28"/>
          <w:lang w:eastAsia="ru-RU"/>
        </w:rPr>
        <w:t>вании Заказчика не позднее 03.02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.2023, предоставить исходные коды и документацию к раз</w:t>
      </w:r>
      <w:r w:rsidR="00105983">
        <w:rPr>
          <w:rFonts w:eastAsia="Times New Roman" w:cs="Times New Roman"/>
          <w:color w:val="000000"/>
          <w:szCs w:val="28"/>
          <w:lang w:eastAsia="ru-RU"/>
        </w:rPr>
        <w:t>работанной системе не позднее 27.03.2023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Наименование темы разработки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Учёт 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Условное обозначение темы разработки (шифр темы)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АИС УТП».</w:t>
      </w:r>
    </w:p>
    <w:p w:rsidR="00025602" w:rsidRPr="00A2613B" w:rsidRDefault="00025602" w:rsidP="002F4458">
      <w:pPr>
        <w:jc w:val="center"/>
        <w:rPr>
          <w:rFonts w:cs="Times New Roman"/>
          <w:szCs w:val="28"/>
        </w:rPr>
      </w:pPr>
      <w:r w:rsidRPr="00A2613B">
        <w:rPr>
          <w:rFonts w:cs="Times New Roman"/>
          <w:color w:val="000000" w:themeColor="text1"/>
          <w:szCs w:val="28"/>
        </w:rPr>
        <w:br w:type="page"/>
      </w:r>
      <w:r w:rsidRPr="00A2613B">
        <w:rPr>
          <w:rFonts w:cs="Times New Roman"/>
          <w:szCs w:val="28"/>
        </w:rPr>
        <w:lastRenderedPageBreak/>
        <w:t>____________________</w:t>
      </w:r>
    </w:p>
    <w:p w:rsidR="00513569" w:rsidRPr="00A2613B" w:rsidRDefault="00025602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(код ТЗ)</w:t>
      </w:r>
    </w:p>
    <w:p w:rsidR="00025602" w:rsidRPr="00A2613B" w:rsidRDefault="00025602" w:rsidP="00A2613B">
      <w:pPr>
        <w:rPr>
          <w:rFonts w:cs="Times New Roman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color w:val="000000" w:themeColor="text1"/>
          <w:szCs w:val="28"/>
        </w:rPr>
      </w:pPr>
      <w:r w:rsidRPr="00A2613B">
        <w:rPr>
          <w:rFonts w:cs="Times New Roman"/>
          <w:color w:val="000000" w:themeColor="text1"/>
          <w:szCs w:val="28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sectPr w:rsidR="00025602" w:rsidRPr="00A2613B" w:rsidSect="00BD054D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36" w:rsidRDefault="00816536" w:rsidP="009040D4">
      <w:r>
        <w:separator/>
      </w:r>
    </w:p>
  </w:endnote>
  <w:endnote w:type="continuationSeparator" w:id="0">
    <w:p w:rsidR="00816536" w:rsidRDefault="00816536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36" w:rsidRDefault="00816536" w:rsidP="009040D4">
      <w:r>
        <w:separator/>
      </w:r>
    </w:p>
  </w:footnote>
  <w:footnote w:type="continuationSeparator" w:id="0">
    <w:p w:rsidR="00816536" w:rsidRDefault="00816536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762091"/>
      <w:docPartObj>
        <w:docPartGallery w:val="Page Numbers (Top of Page)"/>
        <w:docPartUnique/>
      </w:docPartObj>
    </w:sdtPr>
    <w:sdtEndPr/>
    <w:sdtContent>
      <w:p w:rsidR="00816536" w:rsidRDefault="0055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9A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16536" w:rsidRDefault="008165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1C1481"/>
    <w:multiLevelType w:val="hybridMultilevel"/>
    <w:tmpl w:val="79C04C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4A2624"/>
    <w:multiLevelType w:val="multilevel"/>
    <w:tmpl w:val="34945B0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583BB8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31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8977DA"/>
    <w:multiLevelType w:val="multilevel"/>
    <w:tmpl w:val="4B0A0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347C81"/>
    <w:multiLevelType w:val="hybridMultilevel"/>
    <w:tmpl w:val="17185C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D01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A100E5"/>
    <w:multiLevelType w:val="multilevel"/>
    <w:tmpl w:val="4F8C12C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lvlText w:val="%2.1.1.1.1"/>
      <w:lvlJc w:val="left"/>
      <w:pPr>
        <w:ind w:left="150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89F5F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3466D9"/>
    <w:multiLevelType w:val="hybridMultilevel"/>
    <w:tmpl w:val="C92C49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E306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C318E"/>
    <w:multiLevelType w:val="hybridMultilevel"/>
    <w:tmpl w:val="A94C6C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2B7EBA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 w15:restartNumberingAfterBreak="0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D08630C"/>
    <w:multiLevelType w:val="multilevel"/>
    <w:tmpl w:val="FEDA9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31"/>
  </w:num>
  <w:num w:numId="6">
    <w:abstractNumId w:val="32"/>
  </w:num>
  <w:num w:numId="7">
    <w:abstractNumId w:val="0"/>
  </w:num>
  <w:num w:numId="8">
    <w:abstractNumId w:val="21"/>
  </w:num>
  <w:num w:numId="9">
    <w:abstractNumId w:val="27"/>
  </w:num>
  <w:num w:numId="10">
    <w:abstractNumId w:val="9"/>
  </w:num>
  <w:num w:numId="11">
    <w:abstractNumId w:val="6"/>
  </w:num>
  <w:num w:numId="12">
    <w:abstractNumId w:val="3"/>
  </w:num>
  <w:num w:numId="13">
    <w:abstractNumId w:val="34"/>
  </w:num>
  <w:num w:numId="14">
    <w:abstractNumId w:val="14"/>
  </w:num>
  <w:num w:numId="15">
    <w:abstractNumId w:val="26"/>
  </w:num>
  <w:num w:numId="16">
    <w:abstractNumId w:val="11"/>
  </w:num>
  <w:num w:numId="17">
    <w:abstractNumId w:val="29"/>
  </w:num>
  <w:num w:numId="18">
    <w:abstractNumId w:val="4"/>
  </w:num>
  <w:num w:numId="19">
    <w:abstractNumId w:val="15"/>
  </w:num>
  <w:num w:numId="20">
    <w:abstractNumId w:val="24"/>
  </w:num>
  <w:num w:numId="21">
    <w:abstractNumId w:val="8"/>
  </w:num>
  <w:num w:numId="22">
    <w:abstractNumId w:val="12"/>
  </w:num>
  <w:num w:numId="23">
    <w:abstractNumId w:val="25"/>
  </w:num>
  <w:num w:numId="24">
    <w:abstractNumId w:val="2"/>
  </w:num>
  <w:num w:numId="25">
    <w:abstractNumId w:val="28"/>
  </w:num>
  <w:num w:numId="26">
    <w:abstractNumId w:val="16"/>
  </w:num>
  <w:num w:numId="27">
    <w:abstractNumId w:val="23"/>
  </w:num>
  <w:num w:numId="28">
    <w:abstractNumId w:val="19"/>
  </w:num>
  <w:num w:numId="29">
    <w:abstractNumId w:val="22"/>
  </w:num>
  <w:num w:numId="30">
    <w:abstractNumId w:val="1"/>
  </w:num>
  <w:num w:numId="31">
    <w:abstractNumId w:val="20"/>
  </w:num>
  <w:num w:numId="32">
    <w:abstractNumId w:val="10"/>
  </w:num>
  <w:num w:numId="33">
    <w:abstractNumId w:val="33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781"/>
    <w:rsid w:val="00006302"/>
    <w:rsid w:val="00023585"/>
    <w:rsid w:val="00025602"/>
    <w:rsid w:val="00060DF8"/>
    <w:rsid w:val="000F284C"/>
    <w:rsid w:val="00105983"/>
    <w:rsid w:val="00160BC1"/>
    <w:rsid w:val="001C20D7"/>
    <w:rsid w:val="00215DFD"/>
    <w:rsid w:val="0021786A"/>
    <w:rsid w:val="002258EB"/>
    <w:rsid w:val="00227714"/>
    <w:rsid w:val="00234178"/>
    <w:rsid w:val="0025072E"/>
    <w:rsid w:val="00296042"/>
    <w:rsid w:val="002A2F5A"/>
    <w:rsid w:val="002D6FD7"/>
    <w:rsid w:val="002F0D6D"/>
    <w:rsid w:val="002F4458"/>
    <w:rsid w:val="002F453A"/>
    <w:rsid w:val="00373B39"/>
    <w:rsid w:val="003D6016"/>
    <w:rsid w:val="003E39CA"/>
    <w:rsid w:val="0042790E"/>
    <w:rsid w:val="00437175"/>
    <w:rsid w:val="00496B4C"/>
    <w:rsid w:val="004E0277"/>
    <w:rsid w:val="00513569"/>
    <w:rsid w:val="00554B4F"/>
    <w:rsid w:val="005564F0"/>
    <w:rsid w:val="005C6903"/>
    <w:rsid w:val="005F0AA0"/>
    <w:rsid w:val="005F7463"/>
    <w:rsid w:val="006529A9"/>
    <w:rsid w:val="00653649"/>
    <w:rsid w:val="006646D0"/>
    <w:rsid w:val="00670BA7"/>
    <w:rsid w:val="00683781"/>
    <w:rsid w:val="00683C18"/>
    <w:rsid w:val="006A6F0D"/>
    <w:rsid w:val="006D4E6B"/>
    <w:rsid w:val="006F06E2"/>
    <w:rsid w:val="006F3960"/>
    <w:rsid w:val="00740E5A"/>
    <w:rsid w:val="00741CB5"/>
    <w:rsid w:val="00754006"/>
    <w:rsid w:val="00785FA5"/>
    <w:rsid w:val="0079383F"/>
    <w:rsid w:val="007B48E7"/>
    <w:rsid w:val="007D6471"/>
    <w:rsid w:val="007F256A"/>
    <w:rsid w:val="00816536"/>
    <w:rsid w:val="00840938"/>
    <w:rsid w:val="008A6424"/>
    <w:rsid w:val="009040D4"/>
    <w:rsid w:val="00911F9C"/>
    <w:rsid w:val="009A266E"/>
    <w:rsid w:val="009A692A"/>
    <w:rsid w:val="009B36B7"/>
    <w:rsid w:val="009C43F9"/>
    <w:rsid w:val="009D0D9B"/>
    <w:rsid w:val="009D5DF6"/>
    <w:rsid w:val="009D75C2"/>
    <w:rsid w:val="00A2613B"/>
    <w:rsid w:val="00A54DF7"/>
    <w:rsid w:val="00AA678C"/>
    <w:rsid w:val="00AE250C"/>
    <w:rsid w:val="00B05A27"/>
    <w:rsid w:val="00B27BF7"/>
    <w:rsid w:val="00B73810"/>
    <w:rsid w:val="00BD054D"/>
    <w:rsid w:val="00C534C5"/>
    <w:rsid w:val="00C74EE5"/>
    <w:rsid w:val="00CC2747"/>
    <w:rsid w:val="00CE03B2"/>
    <w:rsid w:val="00D15C7B"/>
    <w:rsid w:val="00D41044"/>
    <w:rsid w:val="00D6105A"/>
    <w:rsid w:val="00E03B7B"/>
    <w:rsid w:val="00E31399"/>
    <w:rsid w:val="00E6095B"/>
    <w:rsid w:val="00E8460C"/>
    <w:rsid w:val="00E95ABB"/>
    <w:rsid w:val="00EA1664"/>
    <w:rsid w:val="00ED5570"/>
    <w:rsid w:val="00F901E4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3C2"/>
  <w15:docId w15:val="{C71AECDD-7433-47F8-88DD-ED54B379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39"/>
    <w:rsid w:val="0002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5D76A-2324-4189-A319-CB6DB94A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42</cp:revision>
  <dcterms:created xsi:type="dcterms:W3CDTF">2022-12-23T06:16:00Z</dcterms:created>
  <dcterms:modified xsi:type="dcterms:W3CDTF">2022-12-28T05:06:00Z</dcterms:modified>
</cp:coreProperties>
</file>