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4A148C"/>
          <w:sz w:val="44"/>
        </w:rPr>
        <w:t>GAME DESIGN DOCUMENT (GDD)</w:t>
      </w:r>
    </w:p>
    <w:p>
      <w:pPr>
        <w:spacing w:after="480"/>
        <w:jc w:val="center"/>
      </w:pPr>
      <w:r>
        <w:rPr>
          <w:rFonts w:ascii="Arial" w:hAnsi="Arial"/>
          <w:i/>
          <w:color w:val="8E24AA"/>
          <w:sz w:val="26"/>
        </w:rPr>
        <w:t>"3 HARI PULANG SEKOLAH AMAN"</w:t>
        <w:br/>
        <w:t>Game Side-Scrolling Edukasi Pencegahan Kekerasan Seksual untuk Siswa SMP</w:t>
      </w:r>
    </w:p>
    <w:tbl>
      <w:tblPr>
        <w:tblW w:type="auto" w:w="0"/>
        <w:jc w:val="center"/>
        <w:tblLook w:firstColumn="1" w:firstRow="1" w:lastColumn="0" w:lastRow="0" w:noHBand="0" w:noVBand="1" w:val="04A0"/>
      </w:tblPr>
      <w:tblGrid>
        <w:gridCol w:w="4514"/>
        <w:gridCol w:w="4514"/>
      </w:tblGrid>
      <w:tr>
        <w:tc>
          <w:tcPr>
            <w:tcW w:type="dxa" w:w="2880"/>
          </w:tcPr>
          <w:p>
            <w:r>
              <w:rPr>
                <w:b/>
                <w:color w:val="4A148C"/>
              </w:rPr>
              <w:t>Nama Game</w:t>
            </w:r>
          </w:p>
        </w:tc>
        <w:tc>
          <w:tcPr>
            <w:tcW w:type="dxa" w:w="6480"/>
          </w:tcPr>
          <w:p>
            <w:r>
              <w:t>3 Hari Pulang Sekolah Aman</w:t>
            </w:r>
          </w:p>
        </w:tc>
      </w:tr>
      <w:tr>
        <w:tc>
          <w:tcPr>
            <w:tcW w:type="dxa" w:w="2880"/>
          </w:tcPr>
          <w:p>
            <w:r>
              <w:rPr>
                <w:b/>
                <w:color w:val="4A148C"/>
              </w:rPr>
              <w:t>Genre</w:t>
            </w:r>
          </w:p>
        </w:tc>
        <w:tc>
          <w:tcPr>
            <w:tcW w:type="dxa" w:w="6480"/>
          </w:tcPr>
          <w:p>
            <w:r>
              <w:t>2D Side-Scrolling Adventure + Edukasi Interaktif</w:t>
            </w:r>
          </w:p>
        </w:tc>
      </w:tr>
      <w:tr>
        <w:tc>
          <w:tcPr>
            <w:tcW w:type="dxa" w:w="2880"/>
          </w:tcPr>
          <w:p>
            <w:r>
              <w:rPr>
                <w:b/>
                <w:color w:val="4A148C"/>
              </w:rPr>
              <w:t>Target Pemain</w:t>
            </w:r>
          </w:p>
        </w:tc>
        <w:tc>
          <w:tcPr>
            <w:tcW w:type="dxa" w:w="6480"/>
          </w:tcPr>
          <w:p>
            <w:r>
              <w:t>Siswa SMP (13–17 Tahun)</w:t>
            </w:r>
          </w:p>
        </w:tc>
      </w:tr>
      <w:tr>
        <w:tc>
          <w:tcPr>
            <w:tcW w:type="dxa" w:w="2880"/>
          </w:tcPr>
          <w:p>
            <w:r>
              <w:rPr>
                <w:b/>
                <w:color w:val="4A148C"/>
              </w:rPr>
              <w:t>Platform</w:t>
            </w:r>
          </w:p>
        </w:tc>
        <w:tc>
          <w:tcPr>
            <w:tcW w:type="dxa" w:w="6480"/>
          </w:tcPr>
          <w:p>
            <w:r>
              <w:t>Android &amp; PC (Unity 2D)</w:t>
            </w:r>
          </w:p>
        </w:tc>
      </w:tr>
      <w:tr>
        <w:tc>
          <w:tcPr>
            <w:tcW w:type="dxa" w:w="2880"/>
          </w:tcPr>
          <w:p>
            <w:r>
              <w:rPr>
                <w:b/>
                <w:color w:val="4A148C"/>
              </w:rPr>
              <w:t>Durasi Main</w:t>
            </w:r>
          </w:p>
        </w:tc>
        <w:tc>
          <w:tcPr>
            <w:tcW w:type="dxa" w:w="6480"/>
          </w:tcPr>
          <w:p>
            <w:r>
              <w:t>20–30 Menit (3 Level / Hari)</w:t>
            </w:r>
          </w:p>
        </w:tc>
      </w:tr>
    </w:tbl>
    <w:p>
      <w:pPr>
        <w:spacing w:after="240"/>
      </w:pPr>
    </w:p>
    <w:p>
      <w:pPr>
        <w:keepNext/>
        <w:spacing w:before="360" w:after="120"/>
      </w:pPr>
      <w:r>
        <w:rPr>
          <w:rFonts w:ascii="Arial" w:hAnsi="Arial"/>
          <w:b/>
          <w:color w:val="4A148C"/>
          <w:sz w:val="30"/>
        </w:rPr>
        <w:t>1. VISI &amp; GAMBARAN UMUM</w:t>
      </w:r>
    </w:p>
    <w:p>
      <w:pPr>
        <w:keepNext/>
        <w:spacing w:before="240" w:after="80"/>
      </w:pPr>
      <w:r>
        <w:rPr>
          <w:rFonts w:ascii="Arial" w:hAnsi="Arial"/>
          <w:b/>
          <w:color w:val="8E24AA"/>
          <w:sz w:val="24"/>
        </w:rPr>
        <w:t>Ringkasan Eksekutif</w:t>
      </w:r>
    </w:p>
    <w:p>
      <w:r>
        <w:t>3 Hari Pulang Sekolah Aman adalah game edukasi berbasis 2D side-scrolling adventure yang dirancang khusus untuk membangun kesadaran (awareness) siswa SMP terhadap bahaya kekerasan seksual, grooming, dan ancaman digital di lingkungan sekitar mereka. Pemain mengendalikan seorang karakter siswa perempuan bersweater ungu yang harus menempuh perjalanan dari rumah ke sekolah selama tiga hari berturut-turut dengan selamat.</w:t>
      </w:r>
    </w:p>
    <w:p>
      <w:pPr>
        <w:keepNext/>
        <w:spacing w:before="240" w:after="80"/>
      </w:pPr>
      <w:r>
        <w:rPr>
          <w:rFonts w:ascii="Arial" w:hAnsi="Arial"/>
          <w:b/>
          <w:color w:val="8E24AA"/>
          <w:sz w:val="24"/>
        </w:rPr>
        <w:t>Goal Utama Pemain</w:t>
      </w:r>
    </w:p>
    <w:p>
      <w:r>
        <w:t>Mencapai gerbang sekolah setiap hari dengan indikator keselamatan (Hati) yang terjaga, mengumpulkan skor melalui respons yang tegas dan tepat, serta mempelajari batas-batas aman dalam interaksi sosial baik di dunia nyata maupun digital.</w:t>
      </w:r>
    </w:p>
    <w:p>
      <w:pPr>
        <w:keepNext/>
        <w:spacing w:before="360" w:after="120"/>
      </w:pPr>
      <w:r>
        <w:rPr>
          <w:rFonts w:ascii="Arial" w:hAnsi="Arial"/>
          <w:b/>
          <w:color w:val="4A148C"/>
          <w:sz w:val="30"/>
        </w:rPr>
        <w:t>2. MEKANIK UTAMA (CORE GAMEPLAY)</w:t>
      </w:r>
    </w:p>
    <w:p>
      <w:pPr>
        <w:keepNext/>
        <w:spacing w:before="240" w:after="80"/>
      </w:pPr>
      <w:r>
        <w:rPr>
          <w:rFonts w:ascii="Arial" w:hAnsi="Arial"/>
          <w:b/>
          <w:color w:val="8E24AA"/>
          <w:sz w:val="24"/>
        </w:rPr>
        <w:t>A. Sistem Kontrol &amp; Audio Input (Voice Meter)</w:t>
      </w:r>
    </w:p>
    <w:p>
      <w:r>
        <w:t>Game ini memanfaatkan input mikrofon perangkat secara real-time untuk mengukur intensitas volume suara pemain dalam satuan desibel (dB). Tingkat kekuatan suara ini diintegrasikan langsung sebagai mekanik pertahanan utama di dalam game:</w:t>
      </w:r>
    </w:p>
    <w:p>
      <w:pPr>
        <w:pStyle w:val="ListBullet"/>
      </w:pPr>
      <w:r>
        <w:rPr>
          <w:b/>
        </w:rPr>
        <w:t xml:space="preserve">Zona Hijau (Suara Normal / 50–60 dB): </w:t>
      </w:r>
      <w:r>
        <w:t>Kondisi tenang. Karakter bergerak dengan kecepatan jalan biasa (Standard Walk Speed).</w:t>
      </w:r>
    </w:p>
    <w:p>
      <w:pPr>
        <w:pStyle w:val="ListBullet"/>
      </w:pPr>
      <w:r>
        <w:rPr>
          <w:b/>
        </w:rPr>
        <w:t xml:space="preserve">Zona Kuning (Suara Sedang / 60–80 dB): </w:t>
      </w:r>
      <w:r>
        <w:t>Refleksi keraguan/respons lambat. Karakter bergerak melambat (Hesitant Slow Walk).</w:t>
      </w:r>
    </w:p>
    <w:p>
      <w:pPr>
        <w:pStyle w:val="ListBullet"/>
      </w:pPr>
      <w:r>
        <w:rPr>
          <w:b/>
        </w:rPr>
        <w:t xml:space="preserve">Zona Merah (Suara Keras / &gt;80 dB): </w:t>
      </w:r>
      <w:r>
        <w:t>Teriakan tegas atau penolakan lantang (e.g., "TIDAK!", "JANGAN GANGGU!"). Memicu Speed Boost (+50% kecepatan gerak) selama 3 detik dan memicu state Run_Away pada NPC pengganggu di area sekitar.</w:t>
      </w:r>
    </w:p>
    <w:p>
      <w:pPr>
        <w:keepNext/>
        <w:spacing w:before="240" w:after="80"/>
      </w:pPr>
      <w:r>
        <w:rPr>
          <w:rFonts w:ascii="Arial" w:hAnsi="Arial"/>
          <w:b/>
          <w:color w:val="8E24AA"/>
          <w:sz w:val="24"/>
        </w:rPr>
        <w:t>B. Status Bar &amp; Sistem Skor (HUD)</w:t>
      </w:r>
    </w:p>
    <w:p>
      <w:pPr>
        <w:pStyle w:val="ListBullet"/>
      </w:pPr>
      <w:r>
        <w:rPr>
          <w:b/>
        </w:rPr>
        <w:t xml:space="preserve">Life System (Hati): </w:t>
      </w:r>
      <w:r>
        <w:t>Pemain memiliki 3 Hati. Kontak fisik langsung dengan NPC jahat berakibat pengurangan 1 Hati dan memaksa karakter melakukan respawn di Checkpoint tantangan terdekat.</w:t>
      </w:r>
    </w:p>
    <w:p>
      <w:pPr>
        <w:pStyle w:val="ListBullet"/>
      </w:pPr>
      <w:r>
        <w:rPr>
          <w:b/>
        </w:rPr>
        <w:t xml:space="preserve">Sistem Perolehan Poin: </w:t>
      </w:r>
      <w:r>
        <w:br/>
        <w:t>• Penolakan tegas/pilihan sangat aman: +100 Poin</w:t>
        <w:br/>
        <w:t>• Tanggapan defensif/pilihan aman biasa: +50 Poin</w:t>
        <w:br/>
        <w:t>• Jawaban kuis mini-game benar: +200 Poin</w:t>
        <w:br/>
        <w:t>• Aksi pelaporan sukses (KPAI/Sopir/Guru): +500 Poin</w:t>
      </w:r>
    </w:p>
    <w:p>
      <w:pPr>
        <w:keepNext/>
        <w:spacing w:before="240" w:after="80"/>
      </w:pPr>
      <w:r>
        <w:rPr>
          <w:rFonts w:ascii="Arial" w:hAnsi="Arial"/>
          <w:b/>
          <w:color w:val="8E24AA"/>
          <w:sz w:val="24"/>
        </w:rPr>
        <w:t>C. Sistem Dialog &amp; Percabangan (Decision Tree)</w:t>
      </w:r>
    </w:p>
    <w:p>
      <w:r>
        <w:t>Setiap kali karakter memasuki Trigger Zone dari suatu tantangan, pergerakan otomatis side-scrolling akan berhenti (Auto-pause), dan panel dialog dengan 3 pilihan akan muncul di layar:</w:t>
      </w:r>
    </w:p>
    <w:p>
      <w:r>
        <w:rPr>
          <w:b/>
        </w:rPr>
        <w:t xml:space="preserve">1. "Tolong jangan ganggu saya!" </w:t>
      </w:r>
      <w:r>
        <w:t>(Sangat Aman – Respons terbaik, melatih ketegasan anak, +100 Poin)</w:t>
        <w:br/>
      </w:r>
      <w:r>
        <w:rPr>
          <w:b/>
        </w:rPr>
        <w:t xml:space="preserve">2. "Makasih, tapi saya sudah telat!" </w:t>
      </w:r>
      <w:r>
        <w:t>(Aman – Respons menghindar secara sopan, +50 Poin)</w:t>
        <w:br/>
      </w:r>
      <w:r>
        <w:rPr>
          <w:b/>
        </w:rPr>
        <w:t xml:space="preserve">3. "Iya om, boleh..." </w:t>
      </w:r>
      <w:r>
        <w:t>(Salah/Bahaya – Mengurangi 1 Hati secara instan dan memicu Edu-Game Over)</w:t>
      </w:r>
    </w:p>
    <w:p>
      <w:pPr>
        <w:keepNext/>
        <w:spacing w:before="360" w:after="120"/>
      </w:pPr>
      <w:r>
        <w:rPr>
          <w:rFonts w:ascii="Arial" w:hAnsi="Arial"/>
          <w:b/>
          <w:color w:val="4A148C"/>
          <w:sz w:val="30"/>
        </w:rPr>
        <w:t>3. ARSITEKTUR LEVEL &amp; ALUR PERMAINAN (LEVEL DESIGN)</w:t>
      </w:r>
    </w:p>
    <w:p>
      <w:pPr>
        <w:keepNext/>
        <w:spacing w:before="240" w:after="80"/>
      </w:pPr>
      <w:r>
        <w:rPr>
          <w:rFonts w:ascii="Arial" w:hAnsi="Arial"/>
          <w:b/>
          <w:color w:val="8E24AA"/>
          <w:sz w:val="24"/>
        </w:rPr>
        <w:t>🌅 HARI 1: "KENALI BATAS" (Durasi: ~5 Menit | Level: Mudah)</w:t>
      </w:r>
    </w:p>
    <w:p>
      <w:r>
        <w:rPr>
          <w:b/>
        </w:rPr>
        <w:t xml:space="preserve">Jalur Perjalanan: </w:t>
      </w:r>
      <w:r>
        <w:t>Rumah → Gang Sempit → Halte Bus → Sekolah (Total panjang horizontal: 800px)</w:t>
        <w:br/>
      </w:r>
      <w:r>
        <w:rPr>
          <w:b/>
        </w:rPr>
        <w:t xml:space="preserve">Fokus Edukasi: </w:t>
      </w:r>
      <w:r>
        <w:t>Mengenali tanda bahaya awal (Red Flags) dari orang asing secara fisik.</w:t>
      </w:r>
    </w:p>
    <w:tbl>
      <w:tblPr>
        <w:tblW w:type="auto" w:w="0"/>
        <w:jc w:val="center"/>
        <w:tblLook w:firstColumn="1" w:firstRow="1" w:lastColumn="0" w:lastRow="0" w:noHBand="0" w:noVBand="1" w:val="04A0"/>
      </w:tblPr>
      <w:tblGrid>
        <w:gridCol w:w="3010"/>
        <w:gridCol w:w="3010"/>
        <w:gridCol w:w="3010"/>
      </w:tblGrid>
      <w:tr>
        <w:tc>
          <w:tcPr>
            <w:tcW w:type="dxa" w:w="3010"/>
            <w:shd w:fill="4A148C"/>
          </w:tcPr>
          <w:p>
            <w:r>
              <w:rPr>
                <w:b/>
                <w:color w:val="FFFFFF"/>
              </w:rPr>
              <w:t>Posisi</w:t>
            </w:r>
          </w:p>
        </w:tc>
        <w:tc>
          <w:tcPr>
            <w:tcW w:type="dxa" w:w="3010"/>
            <w:shd w:fill="4A148C"/>
          </w:tcPr>
          <w:p>
            <w:r>
              <w:rPr>
                <w:b/>
                <w:color w:val="FFFFFF"/>
              </w:rPr>
              <w:t>Nama Tantangan</w:t>
            </w:r>
          </w:p>
        </w:tc>
        <w:tc>
          <w:tcPr>
            <w:tcW w:type="dxa" w:w="3010"/>
            <w:shd w:fill="4A148C"/>
          </w:tcPr>
          <w:p>
            <w:r>
              <w:rPr>
                <w:b/>
                <w:color w:val="FFFFFF"/>
              </w:rPr>
              <w:t>Mekanik &amp; Logika Game</w:t>
            </w:r>
          </w:p>
        </w:tc>
      </w:tr>
      <w:tr>
        <w:tc>
          <w:tcPr>
            <w:tcW w:type="dxa" w:w="3010"/>
            <w:tcMar>
              <w:top w:w="100" w:type="dxa"/>
              <w:bottom w:w="100" w:type="dxa"/>
              <w:left w:w="150" w:type="dxa"/>
              <w:right w:w="150" w:type="dxa"/>
            </w:tcMar>
          </w:tcPr>
          <w:p>
            <w:r>
              <w:t>150px</w:t>
            </w:r>
          </w:p>
        </w:tc>
        <w:tc>
          <w:tcPr>
            <w:tcW w:type="dxa" w:w="3010"/>
            <w:tcMar>
              <w:top w:w="100" w:type="dxa"/>
              <w:bottom w:w="100" w:type="dxa"/>
              <w:left w:w="150" w:type="dxa"/>
              <w:right w:w="150" w:type="dxa"/>
            </w:tcMar>
          </w:tcPr>
          <w:p>
            <w:r>
              <w:t>NPC Paman Baik</w:t>
            </w:r>
          </w:p>
        </w:tc>
        <w:tc>
          <w:tcPr>
            <w:tcW w:type="dxa" w:w="3010"/>
            <w:tcMar>
              <w:top w:w="100" w:type="dxa"/>
              <w:bottom w:w="100" w:type="dxa"/>
              <w:left w:w="150" w:type="dxa"/>
              <w:right w:w="150" w:type="dxa"/>
            </w:tcMar>
          </w:tcPr>
          <w:p>
            <w:r>
              <w:t>NPC mendekat menawarkan permen.</w:t>
              <w:br/>
              <w:t>- Sukses: Suara keras (&gt;80dB) membuat paman lari ketakutan.</w:t>
              <w:br/>
              <w:t>- Gagal: Diam saja membuat paman memegang tangan (Hati -1).</w:t>
            </w:r>
          </w:p>
        </w:tc>
      </w:tr>
      <w:tr>
        <w:tc>
          <w:tcPr>
            <w:tcW w:type="dxa" w:w="3010"/>
            <w:shd w:fill="F3E5F5"/>
            <w:tcMar>
              <w:top w:w="100" w:type="dxa"/>
              <w:bottom w:w="100" w:type="dxa"/>
              <w:left w:w="150" w:type="dxa"/>
              <w:right w:w="150" w:type="dxa"/>
            </w:tcMar>
          </w:tcPr>
          <w:p>
            <w:r>
              <w:t>450px</w:t>
            </w:r>
          </w:p>
        </w:tc>
        <w:tc>
          <w:tcPr>
            <w:tcW w:type="dxa" w:w="3010"/>
            <w:shd w:fill="F3E5F5"/>
            <w:tcMar>
              <w:top w:w="100" w:type="dxa"/>
              <w:bottom w:w="100" w:type="dxa"/>
              <w:left w:w="150" w:type="dxa"/>
              <w:right w:w="150" w:type="dxa"/>
            </w:tcMar>
          </w:tcPr>
          <w:p>
            <w:r>
              <w:t>Motor Nyasar</w:t>
            </w:r>
          </w:p>
        </w:tc>
        <w:tc>
          <w:tcPr>
            <w:tcW w:type="dxa" w:w="3010"/>
            <w:shd w:fill="F3E5F5"/>
            <w:tcMar>
              <w:top w:w="100" w:type="dxa"/>
              <w:bottom w:w="100" w:type="dxa"/>
              <w:left w:w="150" w:type="dxa"/>
              <w:right w:w="150" w:type="dxa"/>
            </w:tcMar>
          </w:tcPr>
          <w:p>
            <w:r>
              <w:t>Pengendara motor menanyakan alamat dan mengajak ikut.</w:t>
              <w:br/>
              <w:t>- Sukses: Menolak tegas + lari.</w:t>
              <w:br/>
              <w:t>- Gagal: Melayani obrolan membuat motor terus membuntuti (Hati -1).</w:t>
            </w:r>
          </w:p>
        </w:tc>
      </w:tr>
      <w:tr>
        <w:tc>
          <w:tcPr>
            <w:tcW w:type="dxa" w:w="3010"/>
            <w:tcMar>
              <w:top w:w="100" w:type="dxa"/>
              <w:bottom w:w="100" w:type="dxa"/>
              <w:left w:w="150" w:type="dxa"/>
              <w:right w:w="150" w:type="dxa"/>
            </w:tcMar>
          </w:tcPr>
          <w:p>
            <w:r>
              <w:t>700px</w:t>
            </w:r>
          </w:p>
        </w:tc>
        <w:tc>
          <w:tcPr>
            <w:tcW w:type="dxa" w:w="3010"/>
            <w:tcMar>
              <w:top w:w="100" w:type="dxa"/>
              <w:bottom w:w="100" w:type="dxa"/>
              <w:left w:w="150" w:type="dxa"/>
              <w:right w:w="150" w:type="dxa"/>
            </w:tcMar>
          </w:tcPr>
          <w:p>
            <w:r>
              <w:t>Gang Gelap</w:t>
            </w:r>
          </w:p>
        </w:tc>
        <w:tc>
          <w:tcPr>
            <w:tcW w:type="dxa" w:w="3010"/>
            <w:tcMar>
              <w:top w:w="100" w:type="dxa"/>
              <w:bottom w:w="100" w:type="dxa"/>
              <w:left w:w="150" w:type="dxa"/>
              <w:right w:w="150" w:type="dxa"/>
            </w:tcMar>
          </w:tcPr>
          <w:p>
            <w:r>
              <w:t>Pilihan rute fisik via pop-up:</w:t>
              <w:br/>
              <w:t>- Jalur Kiri (Bypass): Lewat jalan raya utama yang ramai (Aman).</w:t>
              <w:br/>
              <w:t>- Jalur Depan: Masuk gang sepi (Memicu kemunculan NPC bayangan).</w:t>
            </w:r>
          </w:p>
        </w:tc>
      </w:tr>
    </w:tbl>
    <w:p>
      <w:pPr>
        <w:spacing w:after="240"/>
      </w:pPr>
    </w:p>
    <w:p>
      <w:pPr>
        <w:keepNext/>
        <w:spacing w:before="240" w:after="80"/>
      </w:pPr>
      <w:r>
        <w:rPr>
          <w:rFonts w:ascii="Arial" w:hAnsi="Arial"/>
          <w:b/>
          <w:color w:val="8E24AA"/>
          <w:sz w:val="24"/>
        </w:rPr>
        <w:t>🌤️ HARI 2: "BATAS TUBUH &amp; DIGITAL" (Durasi: ~7 Menit | Level: Sedang)</w:t>
      </w:r>
    </w:p>
    <w:p>
      <w:r>
        <w:rPr>
          <w:b/>
        </w:rPr>
        <w:t xml:space="preserve">Jalur Perjalanan: </w:t>
      </w:r>
      <w:r>
        <w:t>Rumah → Halte Ramai → Naik Angkot → Turun Kendaraan → Sekolah (Total: 1200px)</w:t>
        <w:br/>
      </w:r>
      <w:r>
        <w:rPr>
          <w:b/>
        </w:rPr>
        <w:t xml:space="preserve">Fokus Edukasi: </w:t>
      </w:r>
      <w:r>
        <w:t>Memahami hak otonomi tubuh (Body Autonomy) dan ancaman grooming digital fase awal.</w:t>
      </w:r>
    </w:p>
    <w:p>
      <w:r>
        <w:rPr>
          <w:b/>
        </w:rPr>
        <w:t>Tantangan Utama Hari 2:</w:t>
      </w:r>
    </w:p>
    <w:p>
      <w:r>
        <w:rPr>
          <w:b/>
        </w:rPr>
        <w:t xml:space="preserve">• [200px] Halte Grooming: </w:t>
      </w:r>
      <w:r>
        <w:t>NPC melakukan catcalling &amp; meminta kontak media sosial. Pemain harus menggunakan suara menolak dan melakukan simulasi klik tombol 'Blokir'.</w:t>
        <w:br/>
      </w:r>
      <w:r>
        <w:rPr>
          <w:b/>
        </w:rPr>
        <w:t xml:space="preserve">• [500px] Di Dalam Angkot (Kuis Body Safety): </w:t>
      </w:r>
      <w:r>
        <w:t>Karakter didekati di angkot, game pause dan masuk ke layar kuis drag-and-drop label tubuh manusia (Waktu: 15 detik).</w:t>
        <w:br/>
      </w:r>
      <w:r>
        <w:rPr>
          <w:i/>
        </w:rPr>
        <w:t xml:space="preserve">   - Zona Aman (Drop Zone A): </w:t>
      </w:r>
      <w:r>
        <w:t>Tangan, Pipi, Bahu. Feedback: "Benar! Bagian ini boleh disentuh dalam interaksi sosial wajar."</w:t>
        <w:br/>
      </w:r>
      <w:r>
        <w:rPr>
          <w:i/>
        </w:rPr>
        <w:t xml:space="preserve">   - Zona Terlarang (Drop Zone B): </w:t>
      </w:r>
      <w:r>
        <w:t>Perut, Paha, Alat Privat. Feedback: "Salah! Zona pakaian dalam hanya boleh disentuh diri sendiri, dokter, atau orang tua saat merawat!"</w:t>
        <w:br/>
      </w:r>
      <w:r>
        <w:rPr>
          <w:i/>
        </w:rPr>
        <w:t xml:space="preserve">   - Reward: </w:t>
      </w:r>
      <w:r>
        <w:t>Jika 6/6 benar, mendapatkan Achievement: Penjaga Batas Tubuh (+200 Poin).</w:t>
        <w:br/>
      </w:r>
      <w:r>
        <w:rPr>
          <w:b/>
        </w:rPr>
        <w:t xml:space="preserve">• [800px] Chat Pop-Up V1: </w:t>
      </w:r>
      <w:r>
        <w:t>Mekanik simulasi pesan masuk otomatis berantai dari orang asing di HP karakter. Menuntut pemain melakukan tindakan cepat: [Screenshot Bukti] lalu [Blokir &amp; Lapor KPAI Virtual].</w:t>
      </w:r>
    </w:p>
    <w:p>
      <w:pPr>
        <w:keepNext/>
        <w:spacing w:before="240" w:after="80"/>
      </w:pPr>
      <w:r>
        <w:rPr>
          <w:rFonts w:ascii="Arial" w:hAnsi="Arial"/>
          <w:b/>
          <w:color w:val="8E24AA"/>
          <w:sz w:val="24"/>
        </w:rPr>
        <w:t>🌧️ HARI 3: "WASPADA GROOMING" (Durasi: ~10 Menit | Level: Sulit)</w:t>
      </w:r>
    </w:p>
    <w:p>
      <w:r>
        <w:rPr>
          <w:b/>
        </w:rPr>
        <w:t xml:space="preserve">Jalur Perjalanan: </w:t>
      </w:r>
      <w:r>
        <w:t>Rumah → Halte Basah → Interaksi Ojol → Parkiran Sekolah (Total: 1600px)</w:t>
        <w:br/>
      </w:r>
      <w:r>
        <w:rPr>
          <w:b/>
        </w:rPr>
        <w:t xml:space="preserve">Fokus Edukasi: </w:t>
      </w:r>
      <w:r>
        <w:t>Menghadapi manipulasi psikologis tingkat lanjut (grooming) dan eksekusi tombol darurat.</w:t>
      </w:r>
    </w:p>
    <w:p>
      <w:r>
        <w:rPr>
          <w:b/>
        </w:rPr>
        <w:t>Tantangan Utama Hari 3:</w:t>
      </w:r>
    </w:p>
    <w:p>
      <w:r>
        <w:rPr>
          <w:b/>
        </w:rPr>
        <w:t xml:space="preserve">• [300px] Chat Agresif V2 (Overlay HP): </w:t>
      </w:r>
      <w:r>
        <w:t>Notifikasi WA berdering 3x, game auto-pause. Pesan dari akun 'Paman Baik' memaksa meminta foto seragam. Pemain diberi waktu 6 detik untuk memilih aksi: Pilihan terbaik adalah [Blokir &amp; Lapor] (+200 poin) dan melakukan [Screenshot Dulu] (+100 poin bukti).</w:t>
        <w:br/>
      </w:r>
    </w:p>
    <w:p>
      <w:r>
        <w:rPr>
          <w:b/>
        </w:rPr>
        <w:t xml:space="preserve">• [600px] Ojol Palsu: </w:t>
      </w:r>
      <w:r>
        <w:t>Pengendara motor mengaku sebagai ojek online jemputan. Pemain wajib mengklik tombol interaksi untuk melakukan verifikasi kecocokan plat nomor. Jika langsung naik tanpa verifikasi = Instan Game Over.</w:t>
        <w:br/>
      </w:r>
    </w:p>
    <w:p>
      <w:r>
        <w:rPr>
          <w:b/>
        </w:rPr>
        <w:t xml:space="preserve">• [900px] Boss Fight: Pria Parkir (The Groomer): </w:t>
      </w:r>
      <w:r>
        <w:t>Terjadi di area parkiran sekolah sepi. NPC mengunci pergerakan pemain. Mekanik penyelesaian: Pemain wajib mempertahankan Voice Meter di Zona Merah (&gt;80dB) secara konsisten selama 5 detik untuk menguras Mental Bar pelaku, sembari menekan Panic Button di layar untuk memanggil bantuan eksternal (Guru/Satpam).</w:t>
      </w:r>
    </w:p>
    <w:p>
      <w:pPr>
        <w:keepNext/>
        <w:spacing w:before="360" w:after="120"/>
      </w:pPr>
      <w:r>
        <w:rPr>
          <w:rFonts w:ascii="Arial" w:hAnsi="Arial"/>
          <w:b/>
          <w:color w:val="4A148C"/>
          <w:sz w:val="30"/>
        </w:rPr>
        <w:t>4. SISTEM PERCABANGAN AKHIR GAME (THREE ENDINGS)</w:t>
      </w:r>
    </w:p>
    <w:p>
      <w:r>
        <w:rPr>
          <w:b/>
        </w:rPr>
        <w:t xml:space="preserve">1. Ending AMAN (Heroic Arrival): </w:t>
      </w:r>
      <w:r>
        <w:t>Pemain sukses mencapai sekolah dengan minimal 1 Hati tersisa. Lingkungan game berubah menjadi cerah, memicu animasi penyambutan oleh pihak sekolah dan evaluasi skor akhir.</w:t>
      </w:r>
    </w:p>
    <w:p>
      <w:r>
        <w:rPr>
          <w:b/>
        </w:rPr>
        <w:t xml:space="preserve">2. Ending TRAUMA (Educational Game Over): </w:t>
      </w:r>
      <w:r>
        <w:t>Dipicu jika Hati habis menjadi 0. Layar menampilkan panel konseling interaktif: "Jangan takut, kejadian ini bukan salahmu. Segera laporkan dan ceritakan hal ini kepada orang tua atau Guru BK di sekolahmu!" diikuti tombol restart.</w:t>
      </w:r>
    </w:p>
    <w:p>
      <w:r>
        <w:rPr>
          <w:b/>
        </w:rPr>
        <w:t xml:space="preserve">3. Ending LAPOR SUKSES (Pahlawan Diri Sendiri): </w:t>
      </w:r>
      <w:r>
        <w:t>Terbuka jika pemain berhasil mengumpulkan seluruh berkas screenshot bukti dari Hari 2 &amp; 3 serta mengeksekusi semua opsi pelaporan darurat secara sempurna. Membuka medali pencapaian tertinggi.</w:t>
      </w:r>
    </w:p>
    <w:p>
      <w:pPr>
        <w:keepNext/>
        <w:spacing w:before="360" w:after="120"/>
      </w:pPr>
      <w:r>
        <w:rPr>
          <w:rFonts w:ascii="Arial" w:hAnsi="Arial"/>
          <w:b/>
          <w:color w:val="4A148C"/>
          <w:sz w:val="30"/>
        </w:rPr>
        <w:t>5. UI, VISUAL &amp; IMPLEMENTASI TEKNIS (UNITY 2D)</w:t>
      </w:r>
    </w:p>
    <w:p>
      <w:pPr>
        <w:keepNext/>
        <w:spacing w:before="240" w:after="80"/>
      </w:pPr>
      <w:r>
        <w:rPr>
          <w:rFonts w:ascii="Arial" w:hAnsi="Arial"/>
          <w:b/>
          <w:color w:val="8E24AA"/>
          <w:sz w:val="24"/>
        </w:rPr>
        <w:t>A. Komponen Antarmuka (Main HUD Layout)</w:t>
      </w:r>
    </w:p>
    <w:p>
      <w:r>
        <w:t>• Bar horizontal pengukur volume suara dinamis (Hijau -&gt; Kuning -&gt; Merah) di pojok kiri atas.</w:t>
        <w:br/>
        <w:t>• Tampilan 3 ikon srite Hati (Nyawa).</w:t>
        <w:br/>
        <w:t>• Indikator teks dinamis untuk Skor dan Hari aktif (e.g., "Skor: 1250 | Hari: 2/3") menggunakan TextMeshPro.</w:t>
      </w:r>
    </w:p>
    <w:p>
      <w:pPr>
        <w:keepNext/>
        <w:spacing w:before="240" w:after="80"/>
      </w:pPr>
      <w:r>
        <w:rPr>
          <w:rFonts w:ascii="Arial" w:hAnsi="Arial"/>
          <w:b/>
          <w:color w:val="8E24AA"/>
          <w:sz w:val="24"/>
        </w:rPr>
        <w:t>B. Spesifikasi Aset Seni &amp; Perilaku AI</w:t>
      </w:r>
    </w:p>
    <w:p>
      <w:r>
        <w:t>• Karakter Utama: Menggunakan sprite 2D bersweater ungu yang memiliki visual status animasi terikat (Idle, Walk, Run_SpeedBoost, Scared_Anxious).</w:t>
        <w:br/>
        <w:t>• Desain NPC Musuh: Menggunakan teknik shadow-shading atau siluet gelap misterius. Pendekatan ini sengaja dipilih demi membangun kewaspadaan psikologis anak terhadap tindakan mencurigakan, tanpa mendiskreditkan penampilan fisik atau profesi tertentu di dunia nyata.</w:t>
        <w:br/>
        <w:t>• Audio Engine: Skrip Unity menggunakan AudioClip.GetData untuk membaca nilai RMS amplitudo mikrofon secara real-time. Sound Effect (SFX) mencakup nada interaksi sukses (Ding!), ringtone chat mendesak, dan Background Music (BGM) bertema penuh keberanian (uplifting).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