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楷体_GB2312" w:eastAsia="楷体_GB2312"/>
          <w:kern w:val="0"/>
          <w:sz w:val="52"/>
          <w:szCs w:val="52"/>
        </w:rPr>
      </w:pPr>
      <w:r>
        <w:rPr>
          <w:rFonts w:hint="eastAsia" w:ascii="楷体_GB2312" w:eastAsia="楷体_GB2312"/>
          <w:kern w:val="0"/>
          <w:sz w:val="52"/>
          <w:szCs w:val="52"/>
        </w:rPr>
        <w:t>《机器学习与深度学习》课程</w:t>
      </w:r>
    </w:p>
    <w:p>
      <w:pPr>
        <w:pStyle w:val="2"/>
        <w:jc w:val="center"/>
        <w:rPr>
          <w:rFonts w:ascii="楷体_GB2312" w:eastAsia="楷体_GB2312"/>
          <w:kern w:val="0"/>
          <w:sz w:val="52"/>
          <w:szCs w:val="52"/>
        </w:rPr>
      </w:pPr>
      <w:r>
        <w:rPr>
          <w:rFonts w:hint="eastAsia" w:ascii="楷体_GB2312" w:eastAsia="楷体_GB2312"/>
          <w:kern w:val="0"/>
          <w:sz w:val="52"/>
          <w:szCs w:val="52"/>
        </w:rPr>
        <w:t>实 验 报 告</w:t>
      </w:r>
    </w:p>
    <w:p>
      <w:pPr>
        <w:rPr>
          <w:sz w:val="30"/>
          <w:szCs w:val="30"/>
        </w:rPr>
      </w:pPr>
      <w:r>
        <w:rPr>
          <w:color w:val="000000"/>
          <w:sz w:val="18"/>
          <w:szCs w:val="18"/>
        </w:rPr>
        <w:drawing>
          <wp:inline distT="0" distB="0" distL="0" distR="0">
            <wp:extent cx="5033010" cy="3481070"/>
            <wp:effectExtent l="0" t="0" r="0" b="5080"/>
            <wp:docPr id="1" name="图片 1" descr="https://timgsa.baidu.com/timg?image&amp;quality=80&amp;size=b9999_10000&amp;sec=1514292498685&amp;di=322114cbdff7a3106e076172058392de&amp;imgtype=0&amp;src=http%3A%2F%2Fpic.baike.soso.com%2Fp%2F20131115%2F20131115153239-180116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timgsa.baidu.com/timg?image&amp;quality=80&amp;size=b9999_10000&amp;sec=1514292498685&amp;di=322114cbdff7a3106e076172058392de&amp;imgtype=0&amp;src=http%3A%2F%2Fpic.baike.soso.com%2Fp%2F20131115%2F20131115153239-1801164348.jpg"/>
                    <pic:cNvPicPr>
                      <a:picLocks noChangeAspect="1" noChangeArrowheads="1"/>
                    </pic:cNvPicPr>
                  </pic:nvPicPr>
                  <pic:blipFill>
                    <a:blip r:embed="rId4">
                      <a:extLst>
                        <a:ext uri="{28A0092B-C50C-407E-A947-70E740481C1C}">
                          <a14:useLocalDpi xmlns:a14="http://schemas.microsoft.com/office/drawing/2010/main" val="0"/>
                        </a:ext>
                      </a:extLst>
                    </a:blip>
                    <a:srcRect l="9009" t="4947" r="10150" b="11319"/>
                    <a:stretch>
                      <a:fillRect/>
                    </a:stretch>
                  </pic:blipFill>
                  <pic:spPr>
                    <a:xfrm>
                      <a:off x="0" y="0"/>
                      <a:ext cx="5033010" cy="3481070"/>
                    </a:xfrm>
                    <a:prstGeom prst="rect">
                      <a:avLst/>
                    </a:prstGeom>
                    <a:noFill/>
                    <a:ln>
                      <a:noFill/>
                    </a:ln>
                  </pic:spPr>
                </pic:pic>
              </a:graphicData>
            </a:graphic>
          </wp:inline>
        </w:drawing>
      </w:r>
    </w:p>
    <w:p>
      <w:pPr>
        <w:rPr>
          <w:sz w:val="30"/>
          <w:szCs w:val="30"/>
        </w:rPr>
      </w:pPr>
    </w:p>
    <w:p>
      <w:pPr>
        <w:rPr>
          <w:sz w:val="30"/>
          <w:szCs w:val="30"/>
        </w:rPr>
      </w:pPr>
    </w:p>
    <w:p>
      <w:pPr>
        <w:pStyle w:val="13"/>
        <w:spacing w:before="150" w:beforeAutospacing="0" w:after="150" w:afterAutospacing="0" w:line="360" w:lineRule="auto"/>
        <w:ind w:left="420" w:firstLine="713" w:firstLineChars="215"/>
        <w:jc w:val="both"/>
        <w:rPr>
          <w:rStyle w:val="14"/>
          <w:rFonts w:ascii="楷体" w:hAnsi="楷体" w:eastAsia="楷体"/>
          <w:b/>
          <w:bCs/>
          <w:color w:val="000000"/>
          <w:spacing w:val="-15"/>
          <w:sz w:val="36"/>
          <w:szCs w:val="36"/>
        </w:rPr>
      </w:pPr>
      <w:r>
        <w:rPr>
          <w:rStyle w:val="14"/>
          <w:rFonts w:hint="eastAsia" w:ascii="楷体" w:hAnsi="楷体" w:eastAsia="楷体"/>
          <w:b/>
          <w:bCs/>
          <w:color w:val="000000"/>
          <w:spacing w:val="-15"/>
          <w:sz w:val="36"/>
          <w:szCs w:val="36"/>
        </w:rPr>
        <w:t>姓 名：</w:t>
      </w:r>
      <w:r>
        <w:rPr>
          <w:rStyle w:val="14"/>
          <w:rFonts w:hint="eastAsia" w:ascii="楷体" w:hAnsi="楷体" w:eastAsia="楷体"/>
          <w:b/>
          <w:bCs/>
          <w:color w:val="000000"/>
          <w:spacing w:val="-15"/>
          <w:sz w:val="36"/>
          <w:szCs w:val="36"/>
          <w:u w:val="single"/>
        </w:rPr>
        <w:t xml:space="preserve">      </w:t>
      </w:r>
      <w:r>
        <w:rPr>
          <w:rStyle w:val="14"/>
          <w:rFonts w:hint="eastAsia" w:ascii="楷体" w:hAnsi="楷体" w:eastAsia="楷体"/>
          <w:b/>
          <w:bCs/>
          <w:color w:val="000000"/>
          <w:spacing w:val="-15"/>
          <w:sz w:val="36"/>
          <w:szCs w:val="36"/>
          <w:u w:val="single"/>
          <w:lang w:val="en-US" w:eastAsia="zh-CN"/>
        </w:rPr>
        <w:t>金家耀</w:t>
      </w:r>
      <w:r>
        <w:rPr>
          <w:rStyle w:val="14"/>
          <w:rFonts w:hint="eastAsia" w:ascii="楷体" w:hAnsi="楷体" w:eastAsia="楷体"/>
          <w:b/>
          <w:bCs/>
          <w:color w:val="000000"/>
          <w:spacing w:val="-15"/>
          <w:sz w:val="36"/>
          <w:szCs w:val="36"/>
          <w:u w:val="single"/>
        </w:rPr>
        <w:t xml:space="preserve"> </w:t>
      </w:r>
      <w:r>
        <w:rPr>
          <w:rStyle w:val="14"/>
          <w:rFonts w:ascii="楷体" w:hAnsi="楷体" w:eastAsia="楷体"/>
          <w:b/>
          <w:bCs/>
          <w:color w:val="000000"/>
          <w:spacing w:val="-15"/>
          <w:sz w:val="36"/>
          <w:szCs w:val="36"/>
          <w:u w:val="single"/>
        </w:rPr>
        <w:t xml:space="preserve">      </w:t>
      </w:r>
      <w:r>
        <w:rPr>
          <w:rStyle w:val="14"/>
          <w:rFonts w:hint="eastAsia" w:ascii="楷体" w:hAnsi="楷体" w:eastAsia="楷体"/>
          <w:bCs/>
          <w:color w:val="000000"/>
          <w:spacing w:val="-15"/>
          <w:sz w:val="36"/>
          <w:szCs w:val="36"/>
          <w:u w:val="single"/>
        </w:rPr>
        <w:t xml:space="preserve">   </w:t>
      </w:r>
      <w:r>
        <w:rPr>
          <w:rStyle w:val="14"/>
          <w:rFonts w:ascii="楷体" w:hAnsi="楷体" w:eastAsia="楷体"/>
          <w:bCs/>
          <w:color w:val="000000"/>
          <w:spacing w:val="-15"/>
          <w:sz w:val="36"/>
          <w:szCs w:val="36"/>
          <w:u w:val="single"/>
        </w:rPr>
        <w:t xml:space="preserve"> </w:t>
      </w:r>
      <w:r>
        <w:rPr>
          <w:rStyle w:val="14"/>
          <w:rFonts w:ascii="楷体" w:hAnsi="楷体" w:eastAsia="楷体"/>
          <w:b/>
          <w:bCs/>
          <w:color w:val="000000"/>
          <w:spacing w:val="-15"/>
          <w:sz w:val="36"/>
          <w:szCs w:val="36"/>
          <w:u w:val="single"/>
        </w:rPr>
        <w:t xml:space="preserve">    </w:t>
      </w:r>
    </w:p>
    <w:p>
      <w:pPr>
        <w:pStyle w:val="13"/>
        <w:spacing w:before="150" w:beforeAutospacing="0" w:after="150" w:afterAutospacing="0" w:line="360" w:lineRule="auto"/>
        <w:ind w:left="420" w:firstLine="713" w:firstLineChars="215"/>
        <w:jc w:val="both"/>
        <w:rPr>
          <w:rStyle w:val="14"/>
          <w:rFonts w:ascii="楷体" w:hAnsi="楷体" w:eastAsia="楷体"/>
          <w:b/>
          <w:bCs/>
          <w:color w:val="000000"/>
          <w:spacing w:val="-15"/>
          <w:sz w:val="36"/>
          <w:szCs w:val="36"/>
        </w:rPr>
      </w:pPr>
      <w:r>
        <w:rPr>
          <w:rStyle w:val="14"/>
          <w:rFonts w:hint="eastAsia" w:ascii="楷体" w:hAnsi="楷体" w:eastAsia="楷体"/>
          <w:b/>
          <w:bCs/>
          <w:color w:val="000000"/>
          <w:spacing w:val="-15"/>
          <w:sz w:val="36"/>
          <w:szCs w:val="36"/>
        </w:rPr>
        <w:t>专 业：</w:t>
      </w:r>
      <w:r>
        <w:rPr>
          <w:rStyle w:val="14"/>
          <w:rFonts w:hint="eastAsia" w:ascii="楷体" w:hAnsi="楷体" w:eastAsia="楷体"/>
          <w:b/>
          <w:bCs/>
          <w:color w:val="000000"/>
          <w:spacing w:val="-15"/>
          <w:sz w:val="36"/>
          <w:szCs w:val="36"/>
          <w:u w:val="single"/>
        </w:rPr>
        <w:t xml:space="preserve">    </w:t>
      </w:r>
      <w:r>
        <w:rPr>
          <w:rStyle w:val="14"/>
          <w:rFonts w:ascii="楷体" w:hAnsi="楷体" w:eastAsia="楷体"/>
          <w:bCs/>
          <w:color w:val="000000"/>
          <w:spacing w:val="-15"/>
          <w:sz w:val="36"/>
          <w:szCs w:val="36"/>
          <w:u w:val="single"/>
        </w:rPr>
        <w:t xml:space="preserve"> </w:t>
      </w:r>
      <w:r>
        <w:rPr>
          <w:rStyle w:val="14"/>
          <w:rFonts w:hint="eastAsia" w:ascii="楷体" w:hAnsi="楷体" w:eastAsia="楷体"/>
          <w:bCs/>
          <w:color w:val="000000"/>
          <w:spacing w:val="-15"/>
          <w:sz w:val="36"/>
          <w:szCs w:val="36"/>
          <w:u w:val="single"/>
          <w:lang w:val="en-US" w:eastAsia="zh-CN"/>
        </w:rPr>
        <w:t xml:space="preserve"> </w:t>
      </w:r>
      <w:r>
        <w:rPr>
          <w:rStyle w:val="14"/>
          <w:rFonts w:ascii="楷体" w:hAnsi="楷体" w:eastAsia="楷体"/>
          <w:bCs/>
          <w:color w:val="000000"/>
          <w:spacing w:val="-15"/>
          <w:sz w:val="36"/>
          <w:szCs w:val="36"/>
          <w:u w:val="single"/>
        </w:rPr>
        <w:t>人工智能</w:t>
      </w:r>
      <w:r>
        <w:rPr>
          <w:rStyle w:val="14"/>
          <w:rFonts w:hint="eastAsia" w:ascii="楷体" w:hAnsi="楷体" w:eastAsia="楷体"/>
          <w:bCs/>
          <w:color w:val="000000"/>
          <w:spacing w:val="-15"/>
          <w:sz w:val="36"/>
          <w:szCs w:val="36"/>
          <w:u w:val="single"/>
        </w:rPr>
        <w:t xml:space="preserve">         </w:t>
      </w:r>
      <w:r>
        <w:rPr>
          <w:rStyle w:val="14"/>
          <w:rFonts w:hint="eastAsia" w:ascii="楷体" w:hAnsi="楷体" w:eastAsia="楷体"/>
          <w:b/>
          <w:bCs/>
          <w:color w:val="000000"/>
          <w:spacing w:val="-15"/>
          <w:sz w:val="36"/>
          <w:szCs w:val="36"/>
          <w:u w:val="single"/>
        </w:rPr>
        <w:t xml:space="preserve">    </w:t>
      </w:r>
    </w:p>
    <w:p>
      <w:pPr>
        <w:pStyle w:val="13"/>
        <w:spacing w:before="150" w:beforeAutospacing="0" w:after="150" w:afterAutospacing="0" w:line="360" w:lineRule="auto"/>
        <w:ind w:left="420" w:firstLine="713" w:firstLineChars="215"/>
        <w:jc w:val="both"/>
        <w:rPr>
          <w:rStyle w:val="14"/>
          <w:rFonts w:ascii="楷体" w:hAnsi="楷体" w:eastAsia="楷体"/>
          <w:b/>
          <w:bCs/>
          <w:color w:val="000000"/>
          <w:spacing w:val="-15"/>
          <w:sz w:val="36"/>
          <w:szCs w:val="36"/>
          <w:u w:val="single"/>
        </w:rPr>
      </w:pPr>
      <w:r>
        <w:rPr>
          <w:rStyle w:val="14"/>
          <w:rFonts w:hint="eastAsia" w:ascii="楷体" w:hAnsi="楷体" w:eastAsia="楷体"/>
          <w:b/>
          <w:bCs/>
          <w:color w:val="000000"/>
          <w:spacing w:val="-15"/>
          <w:sz w:val="36"/>
          <w:szCs w:val="36"/>
        </w:rPr>
        <w:t>学 号：</w:t>
      </w:r>
      <w:r>
        <w:rPr>
          <w:rStyle w:val="14"/>
          <w:rFonts w:hint="eastAsia" w:ascii="楷体" w:hAnsi="楷体" w:eastAsia="楷体"/>
          <w:b/>
          <w:bCs/>
          <w:color w:val="000000"/>
          <w:spacing w:val="-15"/>
          <w:sz w:val="36"/>
          <w:szCs w:val="36"/>
          <w:u w:val="single"/>
        </w:rPr>
        <w:t xml:space="preserve"> </w:t>
      </w:r>
      <w:r>
        <w:rPr>
          <w:rStyle w:val="14"/>
          <w:rFonts w:ascii="楷体" w:hAnsi="楷体" w:eastAsia="楷体"/>
          <w:b/>
          <w:bCs/>
          <w:color w:val="000000"/>
          <w:spacing w:val="-15"/>
          <w:sz w:val="36"/>
          <w:szCs w:val="36"/>
          <w:u w:val="single"/>
        </w:rPr>
        <w:t xml:space="preserve">     </w:t>
      </w:r>
      <w:r>
        <w:rPr>
          <w:rStyle w:val="14"/>
          <w:rFonts w:hint="eastAsia" w:ascii="楷体" w:hAnsi="楷体" w:eastAsia="楷体"/>
          <w:b/>
          <w:bCs/>
          <w:color w:val="000000"/>
          <w:spacing w:val="-15"/>
          <w:sz w:val="36"/>
          <w:szCs w:val="36"/>
          <w:u w:val="single"/>
          <w:lang w:val="en-US" w:eastAsia="zh-CN"/>
        </w:rPr>
        <w:t>1193210320</w:t>
      </w:r>
      <w:r>
        <w:rPr>
          <w:rStyle w:val="14"/>
          <w:rFonts w:ascii="楷体" w:hAnsi="楷体" w:eastAsia="楷体"/>
          <w:b/>
          <w:bCs/>
          <w:color w:val="000000"/>
          <w:spacing w:val="-15"/>
          <w:sz w:val="36"/>
          <w:szCs w:val="36"/>
          <w:u w:val="single"/>
        </w:rPr>
        <w:t xml:space="preserve">           </w:t>
      </w:r>
    </w:p>
    <w:p>
      <w:pPr>
        <w:pStyle w:val="13"/>
        <w:spacing w:before="150" w:beforeAutospacing="0" w:after="150" w:afterAutospacing="0" w:line="360" w:lineRule="auto"/>
        <w:ind w:left="420" w:firstLine="645" w:firstLineChars="215"/>
        <w:jc w:val="both"/>
        <w:rPr>
          <w:sz w:val="30"/>
          <w:szCs w:val="30"/>
        </w:rPr>
      </w:pPr>
    </w:p>
    <w:p>
      <w:pPr>
        <w:pStyle w:val="13"/>
        <w:spacing w:before="150" w:beforeAutospacing="0" w:after="150" w:afterAutospacing="0" w:line="240" w:lineRule="atLeast"/>
        <w:ind w:left="1303" w:hanging="883"/>
        <w:jc w:val="center"/>
        <w:rPr>
          <w:rStyle w:val="14"/>
          <w:rFonts w:ascii="楷体" w:hAnsi="楷体" w:eastAsia="楷体"/>
          <w:b/>
          <w:bCs/>
          <w:color w:val="000000"/>
          <w:spacing w:val="-15"/>
          <w:sz w:val="36"/>
          <w:szCs w:val="36"/>
        </w:rPr>
      </w:pPr>
      <w:r>
        <w:rPr>
          <w:rStyle w:val="14"/>
          <w:rFonts w:hint="eastAsia" w:ascii="楷体" w:hAnsi="楷体" w:eastAsia="楷体"/>
          <w:b/>
          <w:bCs/>
          <w:color w:val="000000"/>
          <w:spacing w:val="-15"/>
          <w:sz w:val="36"/>
          <w:szCs w:val="36"/>
        </w:rPr>
        <w:t>江南大学人工智能与</w:t>
      </w:r>
      <w:r>
        <w:rPr>
          <w:rStyle w:val="14"/>
          <w:rFonts w:ascii="楷体" w:hAnsi="楷体" w:eastAsia="楷体"/>
          <w:b/>
          <w:bCs/>
          <w:color w:val="000000"/>
          <w:spacing w:val="-15"/>
          <w:sz w:val="36"/>
          <w:szCs w:val="36"/>
        </w:rPr>
        <w:t>计算机</w:t>
      </w:r>
      <w:r>
        <w:rPr>
          <w:rStyle w:val="14"/>
          <w:rFonts w:hint="eastAsia" w:ascii="楷体" w:hAnsi="楷体" w:eastAsia="楷体"/>
          <w:b/>
          <w:bCs/>
          <w:color w:val="000000"/>
          <w:spacing w:val="-15"/>
          <w:sz w:val="36"/>
          <w:szCs w:val="36"/>
        </w:rPr>
        <w:t>学院</w:t>
      </w:r>
    </w:p>
    <w:p>
      <w:pPr>
        <w:jc w:val="center"/>
        <w:rPr>
          <w:rFonts w:ascii="楷体_GB2312" w:eastAsia="楷体_GB2312"/>
          <w:sz w:val="36"/>
          <w:szCs w:val="36"/>
        </w:rPr>
        <w:sectPr>
          <w:pgSz w:w="11906" w:h="16838"/>
          <w:pgMar w:top="1440" w:right="1800" w:bottom="1440" w:left="1800" w:header="851" w:footer="992" w:gutter="0"/>
          <w:cols w:space="720" w:num="1"/>
          <w:docGrid w:type="lines" w:linePitch="312" w:charSpace="0"/>
        </w:sectPr>
      </w:pPr>
    </w:p>
    <w:p>
      <w:pPr>
        <w:rPr>
          <w:rFonts w:ascii="楷体_GB2312" w:eastAsia="楷体_GB2312"/>
          <w:sz w:val="44"/>
          <w:szCs w:val="44"/>
        </w:rPr>
        <w:sectPr>
          <w:type w:val="continuous"/>
          <w:pgSz w:w="11906" w:h="16838"/>
          <w:pgMar w:top="1440" w:right="1800" w:bottom="1440" w:left="1800" w:header="851" w:footer="992" w:gutter="0"/>
          <w:cols w:space="720" w:num="1"/>
          <w:docGrid w:type="lines" w:linePitch="312" w:charSpace="0"/>
        </w:sectPr>
      </w:pPr>
    </w:p>
    <w:p>
      <w:pPr>
        <w:pStyle w:val="2"/>
        <w:jc w:val="center"/>
        <w:rPr>
          <w:kern w:val="0"/>
        </w:rPr>
      </w:pPr>
      <w:r>
        <w:rPr>
          <w:rFonts w:hint="eastAsia"/>
          <w:kern w:val="0"/>
        </w:rPr>
        <w:t>决策树分类</w:t>
      </w:r>
    </w:p>
    <w:p>
      <w:pPr>
        <w:spacing w:line="360" w:lineRule="auto"/>
        <w:rPr>
          <w:rFonts w:eastAsia="黑体"/>
          <w:b/>
          <w:bCs/>
          <w:sz w:val="32"/>
          <w:szCs w:val="32"/>
        </w:rPr>
      </w:pPr>
      <w:r>
        <w:rPr>
          <w:rFonts w:eastAsia="黑体"/>
          <w:b/>
          <w:bCs/>
          <w:sz w:val="32"/>
          <w:szCs w:val="32"/>
        </w:rPr>
        <w:t>1</w:t>
      </w:r>
      <w:r>
        <w:rPr>
          <w:rFonts w:hint="eastAsia" w:eastAsia="黑体"/>
          <w:b/>
          <w:bCs/>
          <w:sz w:val="32"/>
          <w:szCs w:val="32"/>
        </w:rPr>
        <w:t>实验目的</w:t>
      </w:r>
    </w:p>
    <w:p>
      <w:pPr>
        <w:spacing w:line="360" w:lineRule="auto"/>
        <w:ind w:firstLine="420"/>
        <w:rPr>
          <w:sz w:val="24"/>
          <w:szCs w:val="24"/>
        </w:rPr>
      </w:pPr>
      <w:r>
        <w:rPr>
          <w:rFonts w:hint="eastAsia"/>
          <w:sz w:val="24"/>
          <w:szCs w:val="24"/>
        </w:rPr>
        <w:t>决策树是一类常用的机器学习方法，能把特征选择与分步决策相结合来完成分类或预测任务。</w:t>
      </w:r>
      <w:r>
        <w:rPr>
          <w:sz w:val="24"/>
          <w:szCs w:val="24"/>
        </w:rPr>
        <w:t>本实验目的在于加深学生对</w:t>
      </w:r>
      <w:r>
        <w:rPr>
          <w:rFonts w:hint="eastAsia"/>
          <w:sz w:val="24"/>
          <w:szCs w:val="24"/>
        </w:rPr>
        <w:t>决策树</w:t>
      </w:r>
      <w:r>
        <w:rPr>
          <w:sz w:val="24"/>
          <w:szCs w:val="24"/>
        </w:rPr>
        <w:t>基本原理及相应算法的理解，</w:t>
      </w:r>
    </w:p>
    <w:p>
      <w:pPr>
        <w:spacing w:line="360" w:lineRule="auto"/>
        <w:rPr>
          <w:sz w:val="24"/>
          <w:szCs w:val="24"/>
        </w:rPr>
      </w:pPr>
      <w:r>
        <w:rPr>
          <w:rFonts w:hint="eastAsia"/>
          <w:sz w:val="24"/>
          <w:szCs w:val="24"/>
        </w:rPr>
        <w:t>体会其在模式分类、识别中的作用</w:t>
      </w:r>
      <w:r>
        <w:rPr>
          <w:sz w:val="24"/>
          <w:szCs w:val="24"/>
        </w:rPr>
        <w:t>。</w:t>
      </w:r>
    </w:p>
    <w:p>
      <w:pPr>
        <w:snapToGrid w:val="0"/>
        <w:spacing w:line="324" w:lineRule="auto"/>
        <w:ind w:firstLine="480" w:firstLineChars="200"/>
        <w:rPr>
          <w:sz w:val="24"/>
          <w:szCs w:val="24"/>
        </w:rPr>
      </w:pPr>
    </w:p>
    <w:p>
      <w:pPr>
        <w:spacing w:line="360" w:lineRule="auto"/>
        <w:rPr>
          <w:rFonts w:eastAsia="黑体"/>
          <w:b/>
          <w:bCs/>
          <w:sz w:val="32"/>
          <w:szCs w:val="32"/>
        </w:rPr>
      </w:pPr>
      <w:r>
        <w:rPr>
          <w:rFonts w:hint="eastAsia" w:eastAsia="黑体"/>
          <w:b/>
          <w:bCs/>
          <w:sz w:val="32"/>
          <w:szCs w:val="32"/>
        </w:rPr>
        <w:t>2</w:t>
      </w:r>
      <w:r>
        <w:rPr>
          <w:rFonts w:eastAsia="黑体"/>
          <w:b/>
          <w:bCs/>
          <w:sz w:val="32"/>
          <w:szCs w:val="32"/>
        </w:rPr>
        <w:t xml:space="preserve">实验原理 </w:t>
      </w:r>
    </w:p>
    <w:p>
      <w:pPr>
        <w:spacing w:line="360" w:lineRule="auto"/>
        <w:ind w:firstLine="420"/>
        <w:rPr>
          <w:sz w:val="24"/>
          <w:szCs w:val="24"/>
        </w:rPr>
      </w:pPr>
      <w:r>
        <w:rPr>
          <w:rFonts w:hint="eastAsia"/>
          <w:sz w:val="24"/>
          <w:szCs w:val="24"/>
        </w:rPr>
        <w:t>一棵决策树包含一个根结</w:t>
      </w:r>
      <w:r>
        <w:rPr>
          <w:sz w:val="24"/>
          <w:szCs w:val="24"/>
        </w:rPr>
        <w:t>点、若干个内部</w:t>
      </w:r>
      <w:r>
        <w:rPr>
          <w:rFonts w:hint="eastAsia"/>
          <w:sz w:val="24"/>
          <w:szCs w:val="24"/>
        </w:rPr>
        <w:t>结</w:t>
      </w:r>
      <w:r>
        <w:rPr>
          <w:sz w:val="24"/>
          <w:szCs w:val="24"/>
        </w:rPr>
        <w:t>点和若干个叶</w:t>
      </w:r>
      <w:r>
        <w:rPr>
          <w:rFonts w:hint="eastAsia"/>
          <w:sz w:val="24"/>
          <w:szCs w:val="24"/>
        </w:rPr>
        <w:t>结</w:t>
      </w:r>
      <w:r>
        <w:rPr>
          <w:sz w:val="24"/>
          <w:szCs w:val="24"/>
        </w:rPr>
        <w:t>点;</w:t>
      </w:r>
      <w:r>
        <w:rPr>
          <w:rFonts w:hint="eastAsia"/>
          <w:sz w:val="24"/>
          <w:szCs w:val="24"/>
        </w:rPr>
        <w:t xml:space="preserve"> 叶结</w:t>
      </w:r>
      <w:r>
        <w:rPr>
          <w:sz w:val="24"/>
          <w:szCs w:val="24"/>
        </w:rPr>
        <w:t>点</w:t>
      </w:r>
      <w:r>
        <w:rPr>
          <w:rFonts w:hint="eastAsia"/>
          <w:sz w:val="24"/>
          <w:szCs w:val="24"/>
        </w:rPr>
        <w:t>对应</w:t>
      </w:r>
      <w:r>
        <w:rPr>
          <w:sz w:val="24"/>
          <w:szCs w:val="24"/>
        </w:rPr>
        <w:t>于决策</w:t>
      </w:r>
      <w:r>
        <w:rPr>
          <w:rFonts w:hint="eastAsia"/>
          <w:sz w:val="24"/>
          <w:szCs w:val="24"/>
        </w:rPr>
        <w:t>结</w:t>
      </w:r>
      <w:r>
        <w:rPr>
          <w:sz w:val="24"/>
          <w:szCs w:val="24"/>
        </w:rPr>
        <w:t>果</w:t>
      </w:r>
      <w:r>
        <w:rPr>
          <w:rFonts w:hint="eastAsia"/>
          <w:sz w:val="24"/>
          <w:szCs w:val="24"/>
        </w:rPr>
        <w:t>，其他每个结点则对应于一个属性测试</w:t>
      </w:r>
      <w:r>
        <w:rPr>
          <w:sz w:val="24"/>
          <w:szCs w:val="24"/>
        </w:rPr>
        <w:t>;</w:t>
      </w:r>
      <w:r>
        <w:rPr>
          <w:rFonts w:hint="eastAsia"/>
          <w:sz w:val="24"/>
          <w:szCs w:val="24"/>
        </w:rPr>
        <w:t>每个结点包含的样</w:t>
      </w:r>
      <w:r>
        <w:rPr>
          <w:sz w:val="24"/>
          <w:szCs w:val="24"/>
        </w:rPr>
        <w:t>本集合根据属性</w:t>
      </w:r>
      <w:r>
        <w:rPr>
          <w:rFonts w:hint="eastAsia"/>
          <w:sz w:val="24"/>
          <w:szCs w:val="24"/>
        </w:rPr>
        <w:t>测试</w:t>
      </w:r>
      <w:r>
        <w:rPr>
          <w:sz w:val="24"/>
          <w:szCs w:val="24"/>
        </w:rPr>
        <w:t>的</w:t>
      </w:r>
      <w:r>
        <w:rPr>
          <w:rFonts w:hint="eastAsia"/>
          <w:sz w:val="24"/>
          <w:szCs w:val="24"/>
        </w:rPr>
        <w:t>结</w:t>
      </w:r>
      <w:r>
        <w:rPr>
          <w:sz w:val="24"/>
          <w:szCs w:val="24"/>
        </w:rPr>
        <w:t>果被划分到子</w:t>
      </w:r>
      <w:r>
        <w:rPr>
          <w:rFonts w:hint="eastAsia"/>
          <w:sz w:val="24"/>
          <w:szCs w:val="24"/>
        </w:rPr>
        <w:t>结</w:t>
      </w:r>
      <w:r>
        <w:rPr>
          <w:sz w:val="24"/>
          <w:szCs w:val="24"/>
        </w:rPr>
        <w:t>点中;</w:t>
      </w:r>
      <w:r>
        <w:rPr>
          <w:rFonts w:hint="eastAsia"/>
          <w:sz w:val="24"/>
          <w:szCs w:val="24"/>
        </w:rPr>
        <w:t>根结点包含样本全集</w:t>
      </w:r>
      <w:r>
        <w:rPr>
          <w:sz w:val="24"/>
          <w:szCs w:val="24"/>
        </w:rPr>
        <w:t xml:space="preserve">. </w:t>
      </w:r>
      <w:r>
        <w:rPr>
          <w:rFonts w:hint="eastAsia"/>
          <w:sz w:val="24"/>
          <w:szCs w:val="24"/>
        </w:rPr>
        <w:t>从根结</w:t>
      </w:r>
      <w:r>
        <w:rPr>
          <w:sz w:val="24"/>
          <w:szCs w:val="24"/>
        </w:rPr>
        <w:t>点到每个叶</w:t>
      </w:r>
      <w:r>
        <w:rPr>
          <w:rFonts w:hint="eastAsia"/>
          <w:sz w:val="24"/>
          <w:szCs w:val="24"/>
        </w:rPr>
        <w:t>结</w:t>
      </w:r>
      <w:r>
        <w:rPr>
          <w:sz w:val="24"/>
          <w:szCs w:val="24"/>
        </w:rPr>
        <w:t>点的路径</w:t>
      </w:r>
      <w:r>
        <w:rPr>
          <w:rFonts w:hint="eastAsia"/>
          <w:sz w:val="24"/>
          <w:szCs w:val="24"/>
        </w:rPr>
        <w:t>对应</w:t>
      </w:r>
      <w:r>
        <w:rPr>
          <w:sz w:val="24"/>
          <w:szCs w:val="24"/>
        </w:rPr>
        <w:t>了一个判定</w:t>
      </w:r>
      <w:r>
        <w:rPr>
          <w:rFonts w:hint="eastAsia"/>
          <w:sz w:val="24"/>
          <w:szCs w:val="24"/>
        </w:rPr>
        <w:t>测试</w:t>
      </w:r>
      <w:r>
        <w:rPr>
          <w:sz w:val="24"/>
          <w:szCs w:val="24"/>
        </w:rPr>
        <w:t xml:space="preserve">序列. </w:t>
      </w:r>
      <w:r>
        <w:rPr>
          <w:rFonts w:hint="eastAsia"/>
          <w:sz w:val="24"/>
          <w:szCs w:val="24"/>
        </w:rPr>
        <w:t>决策树</w:t>
      </w:r>
      <w:r>
        <w:rPr>
          <w:sz w:val="24"/>
          <w:szCs w:val="24"/>
        </w:rPr>
        <w:t>学</w:t>
      </w:r>
      <w:r>
        <w:rPr>
          <w:rFonts w:hint="eastAsia"/>
          <w:sz w:val="24"/>
          <w:szCs w:val="24"/>
        </w:rPr>
        <w:t>习</w:t>
      </w:r>
      <w:r>
        <w:rPr>
          <w:sz w:val="24"/>
          <w:szCs w:val="24"/>
        </w:rPr>
        <w:t>的目的是</w:t>
      </w:r>
      <w:r>
        <w:rPr>
          <w:rFonts w:hint="eastAsia"/>
          <w:sz w:val="24"/>
          <w:szCs w:val="24"/>
        </w:rPr>
        <w:t>为了产</w:t>
      </w:r>
      <w:r>
        <w:rPr>
          <w:sz w:val="24"/>
          <w:szCs w:val="24"/>
        </w:rPr>
        <w:t>生一棵泛化能力</w:t>
      </w:r>
      <w:r>
        <w:rPr>
          <w:rFonts w:hint="eastAsia"/>
          <w:sz w:val="24"/>
          <w:szCs w:val="24"/>
        </w:rPr>
        <w:t>强</w:t>
      </w:r>
      <w:r>
        <w:rPr>
          <w:sz w:val="24"/>
          <w:szCs w:val="24"/>
        </w:rPr>
        <w:t>，即</w:t>
      </w:r>
      <w:r>
        <w:rPr>
          <w:rFonts w:hint="eastAsia"/>
          <w:sz w:val="24"/>
          <w:szCs w:val="24"/>
        </w:rPr>
        <w:t>处</w:t>
      </w:r>
      <w:r>
        <w:rPr>
          <w:sz w:val="24"/>
          <w:szCs w:val="24"/>
        </w:rPr>
        <w:t>理未</w:t>
      </w:r>
      <w:r>
        <w:rPr>
          <w:rFonts w:hint="eastAsia"/>
          <w:sz w:val="24"/>
          <w:szCs w:val="24"/>
        </w:rPr>
        <w:t>见</w:t>
      </w:r>
      <w:r>
        <w:rPr>
          <w:sz w:val="24"/>
          <w:szCs w:val="24"/>
        </w:rPr>
        <w:t>示例能力</w:t>
      </w:r>
      <w:r>
        <w:rPr>
          <w:rFonts w:hint="eastAsia"/>
          <w:sz w:val="24"/>
          <w:szCs w:val="24"/>
        </w:rPr>
        <w:t>强</w:t>
      </w:r>
      <w:r>
        <w:rPr>
          <w:sz w:val="24"/>
          <w:szCs w:val="24"/>
        </w:rPr>
        <w:t>的决策</w:t>
      </w:r>
      <w:r>
        <w:rPr>
          <w:rFonts w:hint="eastAsia"/>
          <w:sz w:val="24"/>
          <w:szCs w:val="24"/>
        </w:rPr>
        <w:t>树</w:t>
      </w:r>
      <w:r>
        <w:rPr>
          <w:sz w:val="24"/>
          <w:szCs w:val="24"/>
        </w:rPr>
        <w:t>，其基本流</w:t>
      </w:r>
      <w:r>
        <w:rPr>
          <w:rFonts w:hint="eastAsia"/>
          <w:sz w:val="24"/>
          <w:szCs w:val="24"/>
        </w:rPr>
        <w:t>程如下：</w:t>
      </w:r>
    </w:p>
    <w:p>
      <w:pPr>
        <w:spacing w:line="360" w:lineRule="auto"/>
        <w:ind w:firstLine="420"/>
        <w:rPr>
          <w:sz w:val="24"/>
          <w:szCs w:val="24"/>
        </w:rPr>
      </w:pPr>
      <w:r>
        <w:rPr>
          <w:sz w:val="24"/>
          <w:szCs w:val="24"/>
        </w:rPr>
        <w:drawing>
          <wp:inline distT="0" distB="0" distL="0" distR="0">
            <wp:extent cx="5272405" cy="37071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2405" cy="3707130"/>
                    </a:xfrm>
                    <a:prstGeom prst="rect">
                      <a:avLst/>
                    </a:prstGeom>
                    <a:noFill/>
                    <a:ln>
                      <a:noFill/>
                    </a:ln>
                  </pic:spPr>
                </pic:pic>
              </a:graphicData>
            </a:graphic>
          </wp:inline>
        </w:drawing>
      </w:r>
    </w:p>
    <w:p>
      <w:pPr>
        <w:spacing w:line="360" w:lineRule="auto"/>
        <w:ind w:firstLine="420"/>
        <w:rPr>
          <w:sz w:val="24"/>
          <w:szCs w:val="24"/>
        </w:rPr>
      </w:pPr>
      <w:r>
        <w:rPr>
          <w:rFonts w:hint="eastAsia"/>
          <w:sz w:val="24"/>
          <w:szCs w:val="24"/>
        </w:rPr>
        <w:t>决策树</w:t>
      </w:r>
      <w:r>
        <w:rPr>
          <w:sz w:val="24"/>
          <w:szCs w:val="24"/>
        </w:rPr>
        <w:t>学</w:t>
      </w:r>
      <w:r>
        <w:rPr>
          <w:rFonts w:hint="eastAsia"/>
          <w:sz w:val="24"/>
          <w:szCs w:val="24"/>
        </w:rPr>
        <w:t>习</w:t>
      </w:r>
      <w:r>
        <w:rPr>
          <w:sz w:val="24"/>
          <w:szCs w:val="24"/>
        </w:rPr>
        <w:t>的关</w:t>
      </w:r>
      <w:r>
        <w:rPr>
          <w:rFonts w:hint="eastAsia"/>
          <w:sz w:val="24"/>
          <w:szCs w:val="24"/>
        </w:rPr>
        <w:t>键</w:t>
      </w:r>
      <w:r>
        <w:rPr>
          <w:sz w:val="24"/>
          <w:szCs w:val="24"/>
        </w:rPr>
        <w:t xml:space="preserve">是第8 </w:t>
      </w:r>
      <w:r>
        <w:rPr>
          <w:rFonts w:hint="eastAsia"/>
          <w:sz w:val="24"/>
          <w:szCs w:val="24"/>
        </w:rPr>
        <w:t>行，即如何选择最优划分属性. 一般而言，随着划分过</w:t>
      </w:r>
      <w:r>
        <w:rPr>
          <w:sz w:val="24"/>
          <w:szCs w:val="24"/>
        </w:rPr>
        <w:t>程不断</w:t>
      </w:r>
      <w:r>
        <w:rPr>
          <w:rFonts w:hint="eastAsia"/>
          <w:sz w:val="24"/>
          <w:szCs w:val="24"/>
        </w:rPr>
        <w:t>进</w:t>
      </w:r>
      <w:r>
        <w:rPr>
          <w:sz w:val="24"/>
          <w:szCs w:val="24"/>
        </w:rPr>
        <w:t>行，我</w:t>
      </w:r>
      <w:r>
        <w:rPr>
          <w:rFonts w:hint="eastAsia"/>
          <w:sz w:val="24"/>
          <w:szCs w:val="24"/>
        </w:rPr>
        <w:t>们</w:t>
      </w:r>
      <w:r>
        <w:rPr>
          <w:sz w:val="24"/>
          <w:szCs w:val="24"/>
        </w:rPr>
        <w:t>希望决策</w:t>
      </w:r>
      <w:r>
        <w:rPr>
          <w:rFonts w:hint="eastAsia"/>
          <w:sz w:val="24"/>
          <w:szCs w:val="24"/>
        </w:rPr>
        <w:t>树</w:t>
      </w:r>
      <w:r>
        <w:rPr>
          <w:sz w:val="24"/>
          <w:szCs w:val="24"/>
        </w:rPr>
        <w:t>的分支</w:t>
      </w:r>
      <w:r>
        <w:rPr>
          <w:rFonts w:hint="eastAsia"/>
          <w:sz w:val="24"/>
          <w:szCs w:val="24"/>
        </w:rPr>
        <w:t>结</w:t>
      </w:r>
      <w:r>
        <w:rPr>
          <w:sz w:val="24"/>
          <w:szCs w:val="24"/>
        </w:rPr>
        <w:t>点所包含的</w:t>
      </w:r>
      <w:r>
        <w:rPr>
          <w:rFonts w:hint="eastAsia"/>
          <w:sz w:val="24"/>
          <w:szCs w:val="24"/>
        </w:rPr>
        <w:t>样本尽可能属于同一类别</w:t>
      </w:r>
      <w:r>
        <w:rPr>
          <w:sz w:val="24"/>
          <w:szCs w:val="24"/>
        </w:rPr>
        <w:t>，即</w:t>
      </w:r>
      <w:r>
        <w:rPr>
          <w:rFonts w:hint="eastAsia"/>
          <w:sz w:val="24"/>
          <w:szCs w:val="24"/>
        </w:rPr>
        <w:t>结</w:t>
      </w:r>
      <w:r>
        <w:rPr>
          <w:sz w:val="24"/>
          <w:szCs w:val="24"/>
        </w:rPr>
        <w:t>点的"</w:t>
      </w:r>
      <w:r>
        <w:rPr>
          <w:rFonts w:hint="eastAsia"/>
          <w:sz w:val="24"/>
          <w:szCs w:val="24"/>
        </w:rPr>
        <w:t>纯</w:t>
      </w:r>
      <w:r>
        <w:rPr>
          <w:sz w:val="24"/>
          <w:szCs w:val="24"/>
        </w:rPr>
        <w:t xml:space="preserve">度" (purity) </w:t>
      </w:r>
      <w:r>
        <w:rPr>
          <w:rFonts w:hint="eastAsia"/>
          <w:sz w:val="24"/>
          <w:szCs w:val="24"/>
        </w:rPr>
        <w:t>越来越高</w:t>
      </w:r>
      <w:r>
        <w:rPr>
          <w:sz w:val="24"/>
          <w:szCs w:val="24"/>
        </w:rPr>
        <w:t xml:space="preserve">. </w:t>
      </w:r>
      <w:r>
        <w:rPr>
          <w:rFonts w:hint="eastAsia"/>
          <w:sz w:val="24"/>
          <w:szCs w:val="24"/>
        </w:rPr>
        <w:t>度量样</w:t>
      </w:r>
      <w:r>
        <w:rPr>
          <w:sz w:val="24"/>
          <w:szCs w:val="24"/>
        </w:rPr>
        <w:t>本集合</w:t>
      </w:r>
      <w:r>
        <w:rPr>
          <w:rFonts w:hint="eastAsia"/>
          <w:sz w:val="24"/>
          <w:szCs w:val="24"/>
        </w:rPr>
        <w:t>纯</w:t>
      </w:r>
      <w:r>
        <w:rPr>
          <w:sz w:val="24"/>
          <w:szCs w:val="24"/>
        </w:rPr>
        <w:t>度常用的指</w:t>
      </w:r>
      <w:r>
        <w:rPr>
          <w:rFonts w:hint="eastAsia"/>
          <w:sz w:val="24"/>
          <w:szCs w:val="24"/>
        </w:rPr>
        <w:t>标包括：</w:t>
      </w:r>
    </w:p>
    <w:p>
      <w:pPr>
        <w:spacing w:line="360" w:lineRule="auto"/>
        <w:ind w:firstLine="420"/>
        <w:rPr>
          <w:sz w:val="24"/>
          <w:szCs w:val="24"/>
        </w:rPr>
      </w:pPr>
      <w:r>
        <w:rPr>
          <w:rFonts w:hint="eastAsia"/>
          <w:sz w:val="24"/>
          <w:szCs w:val="24"/>
        </w:rPr>
        <w:t>1）信息增益（</w:t>
      </w:r>
      <w:r>
        <w:rPr>
          <w:sz w:val="24"/>
          <w:szCs w:val="24"/>
        </w:rPr>
        <w:t>ID3</w:t>
      </w:r>
      <w:r>
        <w:rPr>
          <w:rFonts w:hint="eastAsia"/>
          <w:sz w:val="24"/>
          <w:szCs w:val="24"/>
        </w:rPr>
        <w:t>决策树</w:t>
      </w:r>
      <w:r>
        <w:rPr>
          <w:sz w:val="24"/>
          <w:szCs w:val="24"/>
        </w:rPr>
        <w:t>学</w:t>
      </w:r>
      <w:r>
        <w:rPr>
          <w:rFonts w:hint="eastAsia"/>
          <w:sz w:val="24"/>
          <w:szCs w:val="24"/>
        </w:rPr>
        <w:t>习</w:t>
      </w:r>
      <w:r>
        <w:rPr>
          <w:sz w:val="24"/>
          <w:szCs w:val="24"/>
        </w:rPr>
        <w:t>算</w:t>
      </w:r>
      <w:r>
        <w:rPr>
          <w:rFonts w:hint="eastAsia"/>
          <w:sz w:val="24"/>
          <w:szCs w:val="24"/>
        </w:rPr>
        <w:t>法采用）</w:t>
      </w:r>
    </w:p>
    <w:p>
      <w:pPr>
        <w:spacing w:line="360" w:lineRule="auto"/>
        <w:ind w:firstLine="480" w:firstLineChars="200"/>
        <w:rPr>
          <w:sz w:val="24"/>
          <w:szCs w:val="24"/>
        </w:rPr>
      </w:pPr>
      <w:r>
        <w:rPr>
          <w:rFonts w:hint="eastAsia"/>
          <w:sz w:val="24"/>
          <w:szCs w:val="24"/>
        </w:rPr>
        <w:t>属性α对样</w:t>
      </w:r>
      <w:r>
        <w:rPr>
          <w:sz w:val="24"/>
          <w:szCs w:val="24"/>
        </w:rPr>
        <w:t xml:space="preserve">本集D </w:t>
      </w:r>
      <w:r>
        <w:rPr>
          <w:rFonts w:hint="eastAsia"/>
          <w:sz w:val="24"/>
          <w:szCs w:val="24"/>
        </w:rPr>
        <w:t>进</w:t>
      </w:r>
      <w:r>
        <w:rPr>
          <w:sz w:val="24"/>
          <w:szCs w:val="24"/>
        </w:rPr>
        <w:t>行</w:t>
      </w:r>
      <w:r>
        <w:rPr>
          <w:rFonts w:hint="eastAsia"/>
          <w:sz w:val="24"/>
          <w:szCs w:val="24"/>
        </w:rPr>
        <w:t>划分所获</w:t>
      </w:r>
      <w:r>
        <w:rPr>
          <w:sz w:val="24"/>
          <w:szCs w:val="24"/>
        </w:rPr>
        <w:t>得的"</w:t>
      </w:r>
      <w:r>
        <w:rPr>
          <w:rFonts w:hint="eastAsia"/>
          <w:sz w:val="24"/>
          <w:szCs w:val="24"/>
        </w:rPr>
        <w:t>信息增益</w:t>
      </w:r>
      <w:r>
        <w:rPr>
          <w:sz w:val="24"/>
          <w:szCs w:val="24"/>
        </w:rPr>
        <w:t>"为：</w:t>
      </w:r>
    </w:p>
    <w:p>
      <w:pPr>
        <w:autoSpaceDE w:val="0"/>
        <w:autoSpaceDN w:val="0"/>
        <w:adjustRightInd w:val="0"/>
        <w:ind w:firstLine="720" w:firstLineChars="300"/>
        <w:jc w:val="left"/>
        <w:rPr>
          <w:sz w:val="24"/>
          <w:szCs w:val="24"/>
        </w:rPr>
      </w:pPr>
      <w:r>
        <w:rPr>
          <w:rFonts w:hint="eastAsia"/>
          <w:sz w:val="24"/>
          <w:szCs w:val="24"/>
        </w:rPr>
        <w:drawing>
          <wp:inline distT="0" distB="0" distL="0" distR="0">
            <wp:extent cx="237236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36492" cy="508525"/>
                    </a:xfrm>
                    <a:prstGeom prst="rect">
                      <a:avLst/>
                    </a:prstGeom>
                    <a:noFill/>
                    <a:ln>
                      <a:noFill/>
                    </a:ln>
                  </pic:spPr>
                </pic:pic>
              </a:graphicData>
            </a:graphic>
          </wp:inline>
        </w:drawing>
      </w:r>
    </w:p>
    <w:p>
      <w:pPr>
        <w:autoSpaceDE w:val="0"/>
        <w:autoSpaceDN w:val="0"/>
        <w:adjustRightInd w:val="0"/>
        <w:ind w:firstLine="720" w:firstLineChars="300"/>
        <w:jc w:val="left"/>
        <w:rPr>
          <w:sz w:val="24"/>
          <w:szCs w:val="24"/>
        </w:rPr>
      </w:pPr>
      <w:r>
        <w:rPr>
          <w:rFonts w:hint="eastAsia"/>
          <w:sz w:val="24"/>
          <w:szCs w:val="24"/>
        </w:rPr>
        <w:drawing>
          <wp:inline distT="0" distB="0" distL="0" distR="0">
            <wp:extent cx="1528445" cy="485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74354" cy="500482"/>
                    </a:xfrm>
                    <a:prstGeom prst="rect">
                      <a:avLst/>
                    </a:prstGeom>
                    <a:noFill/>
                    <a:ln>
                      <a:noFill/>
                    </a:ln>
                  </pic:spPr>
                </pic:pic>
              </a:graphicData>
            </a:graphic>
          </wp:inline>
        </w:drawing>
      </w:r>
    </w:p>
    <w:p>
      <w:pPr>
        <w:autoSpaceDE w:val="0"/>
        <w:autoSpaceDN w:val="0"/>
        <w:adjustRightInd w:val="0"/>
        <w:ind w:firstLine="720" w:firstLineChars="300"/>
        <w:jc w:val="left"/>
        <w:rPr>
          <w:sz w:val="24"/>
          <w:szCs w:val="24"/>
        </w:rPr>
      </w:pPr>
    </w:p>
    <w:p>
      <w:pPr>
        <w:spacing w:line="360" w:lineRule="auto"/>
        <w:ind w:firstLine="420"/>
        <w:rPr>
          <w:sz w:val="24"/>
          <w:szCs w:val="24"/>
        </w:rPr>
      </w:pPr>
      <w:r>
        <w:rPr>
          <w:rFonts w:hint="eastAsia"/>
          <w:sz w:val="24"/>
          <w:szCs w:val="24"/>
        </w:rPr>
        <w:t>2）增益率（</w:t>
      </w:r>
      <w:r>
        <w:rPr>
          <w:sz w:val="24"/>
          <w:szCs w:val="24"/>
        </w:rPr>
        <w:t>C4.5</w:t>
      </w:r>
      <w:r>
        <w:rPr>
          <w:rFonts w:hint="eastAsia"/>
          <w:sz w:val="24"/>
          <w:szCs w:val="24"/>
        </w:rPr>
        <w:t>决策树学习</w:t>
      </w:r>
      <w:r>
        <w:rPr>
          <w:sz w:val="24"/>
          <w:szCs w:val="24"/>
        </w:rPr>
        <w:t>算</w:t>
      </w:r>
      <w:r>
        <w:rPr>
          <w:rFonts w:hint="eastAsia"/>
          <w:sz w:val="24"/>
          <w:szCs w:val="24"/>
        </w:rPr>
        <w:t>法）</w:t>
      </w:r>
    </w:p>
    <w:p>
      <w:pPr>
        <w:spacing w:line="360" w:lineRule="auto"/>
        <w:ind w:firstLine="420"/>
        <w:rPr>
          <w:sz w:val="24"/>
          <w:szCs w:val="24"/>
        </w:rPr>
      </w:pPr>
      <w:r>
        <w:rPr>
          <w:rFonts w:hint="eastAsia"/>
          <w:sz w:val="24"/>
          <w:szCs w:val="24"/>
        </w:rPr>
        <w:t>属性α对样</w:t>
      </w:r>
      <w:r>
        <w:rPr>
          <w:sz w:val="24"/>
          <w:szCs w:val="24"/>
        </w:rPr>
        <w:t xml:space="preserve">本集D </w:t>
      </w:r>
      <w:r>
        <w:rPr>
          <w:rFonts w:hint="eastAsia"/>
          <w:sz w:val="24"/>
          <w:szCs w:val="24"/>
        </w:rPr>
        <w:t>进</w:t>
      </w:r>
      <w:r>
        <w:rPr>
          <w:sz w:val="24"/>
          <w:szCs w:val="24"/>
        </w:rPr>
        <w:t>行</w:t>
      </w:r>
      <w:r>
        <w:rPr>
          <w:rFonts w:hint="eastAsia"/>
          <w:sz w:val="24"/>
          <w:szCs w:val="24"/>
        </w:rPr>
        <w:t>划分所获</w:t>
      </w:r>
      <w:r>
        <w:rPr>
          <w:sz w:val="24"/>
          <w:szCs w:val="24"/>
        </w:rPr>
        <w:t>得的"</w:t>
      </w:r>
      <w:r>
        <w:rPr>
          <w:rFonts w:hint="eastAsia"/>
          <w:sz w:val="24"/>
          <w:szCs w:val="24"/>
        </w:rPr>
        <w:t>增益率</w:t>
      </w:r>
      <w:r>
        <w:rPr>
          <w:sz w:val="24"/>
          <w:szCs w:val="24"/>
        </w:rPr>
        <w:t>"为：</w:t>
      </w:r>
    </w:p>
    <w:p>
      <w:pPr>
        <w:spacing w:line="360" w:lineRule="auto"/>
        <w:ind w:firstLine="420"/>
        <w:rPr>
          <w:sz w:val="24"/>
          <w:szCs w:val="24"/>
        </w:rPr>
      </w:pPr>
      <w:r>
        <w:rPr>
          <w:rFonts w:hint="eastAsia"/>
          <w:sz w:val="24"/>
          <w:szCs w:val="24"/>
        </w:rPr>
        <w:drawing>
          <wp:inline distT="0" distB="0" distL="0" distR="0">
            <wp:extent cx="1869440" cy="1129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9972" cy="1147305"/>
                    </a:xfrm>
                    <a:prstGeom prst="rect">
                      <a:avLst/>
                    </a:prstGeom>
                    <a:noFill/>
                    <a:ln>
                      <a:noFill/>
                    </a:ln>
                  </pic:spPr>
                </pic:pic>
              </a:graphicData>
            </a:graphic>
          </wp:inline>
        </w:drawing>
      </w:r>
    </w:p>
    <w:p>
      <w:pPr>
        <w:spacing w:line="360" w:lineRule="auto"/>
        <w:ind w:firstLine="420"/>
        <w:rPr>
          <w:sz w:val="24"/>
          <w:szCs w:val="24"/>
        </w:rPr>
      </w:pPr>
      <w:r>
        <w:rPr>
          <w:rFonts w:hint="eastAsia"/>
          <w:sz w:val="24"/>
          <w:szCs w:val="24"/>
        </w:rPr>
        <w:t>3）基尼指数（</w:t>
      </w:r>
      <w:r>
        <w:rPr>
          <w:sz w:val="24"/>
          <w:szCs w:val="24"/>
        </w:rPr>
        <w:t>CART</w:t>
      </w:r>
      <w:r>
        <w:rPr>
          <w:rFonts w:hint="eastAsia"/>
          <w:sz w:val="24"/>
          <w:szCs w:val="24"/>
        </w:rPr>
        <w:t>决策树</w:t>
      </w:r>
      <w:r>
        <w:rPr>
          <w:sz w:val="24"/>
          <w:szCs w:val="24"/>
        </w:rPr>
        <w:t>学</w:t>
      </w:r>
      <w:r>
        <w:rPr>
          <w:rFonts w:hint="eastAsia"/>
          <w:sz w:val="24"/>
          <w:szCs w:val="24"/>
        </w:rPr>
        <w:t>习</w:t>
      </w:r>
      <w:r>
        <w:rPr>
          <w:sz w:val="24"/>
          <w:szCs w:val="24"/>
        </w:rPr>
        <w:t>算</w:t>
      </w:r>
      <w:r>
        <w:rPr>
          <w:rFonts w:hint="eastAsia"/>
          <w:sz w:val="24"/>
          <w:szCs w:val="24"/>
        </w:rPr>
        <w:t>法采用）</w:t>
      </w:r>
    </w:p>
    <w:p>
      <w:pPr>
        <w:spacing w:line="360" w:lineRule="auto"/>
        <w:ind w:firstLine="420"/>
        <w:rPr>
          <w:sz w:val="24"/>
          <w:szCs w:val="24"/>
        </w:rPr>
      </w:pPr>
      <w:r>
        <w:rPr>
          <w:rFonts w:hint="eastAsia"/>
          <w:sz w:val="24"/>
          <w:szCs w:val="24"/>
        </w:rPr>
        <w:t>属性α的基尼指数定义为：</w:t>
      </w:r>
    </w:p>
    <w:p>
      <w:pPr>
        <w:spacing w:line="360" w:lineRule="auto"/>
        <w:ind w:firstLine="420"/>
        <w:rPr>
          <w:sz w:val="24"/>
          <w:szCs w:val="24"/>
        </w:rPr>
      </w:pPr>
      <w:r>
        <w:rPr>
          <w:rFonts w:hint="eastAsia"/>
          <w:sz w:val="24"/>
          <w:szCs w:val="24"/>
        </w:rPr>
        <w:drawing>
          <wp:inline distT="0" distB="0" distL="0" distR="0">
            <wp:extent cx="2157730" cy="4641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11816" cy="475797"/>
                    </a:xfrm>
                    <a:prstGeom prst="rect">
                      <a:avLst/>
                    </a:prstGeom>
                    <a:noFill/>
                    <a:ln>
                      <a:noFill/>
                    </a:ln>
                  </pic:spPr>
                </pic:pic>
              </a:graphicData>
            </a:graphic>
          </wp:inline>
        </w:drawing>
      </w:r>
    </w:p>
    <w:p>
      <w:pPr>
        <w:spacing w:line="360" w:lineRule="auto"/>
        <w:ind w:firstLine="420"/>
        <w:rPr>
          <w:sz w:val="24"/>
          <w:szCs w:val="24"/>
        </w:rPr>
      </w:pPr>
      <w:r>
        <w:rPr>
          <w:rFonts w:hint="eastAsia"/>
          <w:sz w:val="24"/>
          <w:szCs w:val="24"/>
        </w:rPr>
        <w:drawing>
          <wp:inline distT="0" distB="0" distL="0" distR="0">
            <wp:extent cx="1345565" cy="93853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58169" cy="947897"/>
                    </a:xfrm>
                    <a:prstGeom prst="rect">
                      <a:avLst/>
                    </a:prstGeom>
                    <a:noFill/>
                    <a:ln>
                      <a:noFill/>
                    </a:ln>
                  </pic:spPr>
                </pic:pic>
              </a:graphicData>
            </a:graphic>
          </wp:inline>
        </w:drawing>
      </w:r>
    </w:p>
    <w:p>
      <w:pPr>
        <w:spacing w:line="360" w:lineRule="auto"/>
        <w:ind w:firstLine="420"/>
        <w:rPr>
          <w:sz w:val="24"/>
          <w:szCs w:val="24"/>
        </w:rPr>
      </w:pPr>
    </w:p>
    <w:p>
      <w:pPr>
        <w:spacing w:line="360" w:lineRule="auto"/>
        <w:rPr>
          <w:rFonts w:eastAsia="黑体"/>
          <w:b/>
          <w:bCs/>
          <w:sz w:val="32"/>
          <w:szCs w:val="32"/>
        </w:rPr>
      </w:pPr>
      <w:r>
        <w:rPr>
          <w:rFonts w:hint="eastAsia" w:eastAsia="黑体"/>
          <w:b/>
          <w:bCs/>
          <w:sz w:val="32"/>
          <w:szCs w:val="32"/>
        </w:rPr>
        <w:t>3</w:t>
      </w:r>
      <w:r>
        <w:rPr>
          <w:rFonts w:eastAsia="黑体"/>
          <w:b/>
          <w:bCs/>
          <w:sz w:val="32"/>
          <w:szCs w:val="32"/>
        </w:rPr>
        <w:t>实验内容</w:t>
      </w:r>
    </w:p>
    <w:p>
      <w:pPr>
        <w:spacing w:line="360" w:lineRule="auto"/>
        <w:ind w:firstLine="420"/>
        <w:rPr>
          <w:sz w:val="24"/>
          <w:szCs w:val="24"/>
        </w:rPr>
      </w:pPr>
      <w:r>
        <w:rPr>
          <w:sz w:val="24"/>
          <w:szCs w:val="24"/>
        </w:rPr>
        <w:t>利用如下所示的西瓜数据集进行实验，训练生成决策树并进行测试。表中</w:t>
      </w:r>
      <w:r>
        <w:rPr>
          <w:rFonts w:hint="eastAsia"/>
          <w:sz w:val="24"/>
          <w:szCs w:val="24"/>
        </w:rPr>
        <w:t>双线</w:t>
      </w:r>
      <w:r>
        <w:rPr>
          <w:sz w:val="24"/>
          <w:szCs w:val="24"/>
        </w:rPr>
        <w:t>上部为</w:t>
      </w:r>
      <w:r>
        <w:rPr>
          <w:rFonts w:hint="eastAsia"/>
          <w:sz w:val="24"/>
          <w:szCs w:val="24"/>
        </w:rPr>
        <w:t>训练</w:t>
      </w:r>
      <w:r>
        <w:rPr>
          <w:sz w:val="24"/>
          <w:szCs w:val="24"/>
        </w:rPr>
        <w:t>集，</w:t>
      </w:r>
      <w:r>
        <w:rPr>
          <w:rFonts w:hint="eastAsia"/>
          <w:sz w:val="24"/>
          <w:szCs w:val="24"/>
        </w:rPr>
        <w:t>双线</w:t>
      </w:r>
      <w:r>
        <w:rPr>
          <w:sz w:val="24"/>
          <w:szCs w:val="24"/>
        </w:rPr>
        <w:t>下部</w:t>
      </w:r>
      <w:r>
        <w:rPr>
          <w:rFonts w:hint="eastAsia"/>
          <w:sz w:val="24"/>
          <w:szCs w:val="24"/>
        </w:rPr>
        <w:t>为测试</w:t>
      </w:r>
      <w:r>
        <w:rPr>
          <w:sz w:val="24"/>
          <w:szCs w:val="24"/>
        </w:rPr>
        <w:t>集。</w:t>
      </w:r>
      <w:r>
        <w:rPr>
          <w:rFonts w:hint="eastAsia"/>
          <w:sz w:val="24"/>
          <w:szCs w:val="24"/>
        </w:rPr>
        <w:t xml:space="preserve">  </w:t>
      </w:r>
    </w:p>
    <w:p>
      <w:pPr>
        <w:spacing w:line="360" w:lineRule="auto"/>
        <w:ind w:firstLine="420"/>
        <w:rPr>
          <w:sz w:val="24"/>
          <w:szCs w:val="24"/>
        </w:rPr>
      </w:pPr>
      <w:r>
        <w:rPr>
          <w:rFonts w:hint="eastAsia"/>
          <w:sz w:val="24"/>
          <w:szCs w:val="24"/>
        </w:rPr>
        <w:drawing>
          <wp:inline distT="0" distB="0" distL="0" distR="0">
            <wp:extent cx="5272405" cy="421767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2405" cy="4217670"/>
                    </a:xfrm>
                    <a:prstGeom prst="rect">
                      <a:avLst/>
                    </a:prstGeom>
                    <a:noFill/>
                    <a:ln>
                      <a:noFill/>
                    </a:ln>
                  </pic:spPr>
                </pic:pic>
              </a:graphicData>
            </a:graphic>
          </wp:inline>
        </w:drawing>
      </w:r>
    </w:p>
    <w:p>
      <w:pPr>
        <w:spacing w:line="360" w:lineRule="auto"/>
        <w:ind w:firstLine="420"/>
        <w:rPr>
          <w:sz w:val="24"/>
        </w:rPr>
      </w:pPr>
    </w:p>
    <w:p>
      <w:pPr>
        <w:spacing w:line="360" w:lineRule="auto"/>
        <w:rPr>
          <w:rFonts w:eastAsia="黑体"/>
          <w:b/>
          <w:bCs/>
          <w:sz w:val="32"/>
          <w:szCs w:val="32"/>
        </w:rPr>
      </w:pPr>
      <w:r>
        <w:rPr>
          <w:rFonts w:hint="eastAsia" w:eastAsia="黑体"/>
          <w:b/>
          <w:bCs/>
          <w:sz w:val="32"/>
          <w:szCs w:val="32"/>
        </w:rPr>
        <w:t>4</w:t>
      </w:r>
      <w:r>
        <w:rPr>
          <w:rFonts w:eastAsia="黑体"/>
          <w:b/>
          <w:bCs/>
          <w:sz w:val="32"/>
          <w:szCs w:val="32"/>
        </w:rPr>
        <w:t>实验要求</w:t>
      </w:r>
    </w:p>
    <w:p>
      <w:pPr>
        <w:numPr>
          <w:ilvl w:val="0"/>
          <w:numId w:val="1"/>
        </w:numPr>
        <w:spacing w:line="360" w:lineRule="auto"/>
        <w:ind w:leftChars="200" w:firstLine="0"/>
        <w:rPr>
          <w:sz w:val="24"/>
        </w:rPr>
      </w:pPr>
      <w:r>
        <w:rPr>
          <w:sz w:val="24"/>
        </w:rPr>
        <w:t>根据实验原理中给出的基本流程设计实现决策树学习算法，要求</w:t>
      </w:r>
      <w:r>
        <w:rPr>
          <w:rFonts w:hint="eastAsia"/>
          <w:sz w:val="24"/>
          <w:szCs w:val="24"/>
        </w:rPr>
        <w:t>度量样</w:t>
      </w:r>
      <w:r>
        <w:rPr>
          <w:sz w:val="24"/>
          <w:szCs w:val="24"/>
        </w:rPr>
        <w:t>本集合</w:t>
      </w:r>
      <w:r>
        <w:rPr>
          <w:rFonts w:hint="eastAsia"/>
          <w:sz w:val="24"/>
          <w:szCs w:val="24"/>
        </w:rPr>
        <w:t>纯</w:t>
      </w:r>
      <w:r>
        <w:rPr>
          <w:sz w:val="24"/>
          <w:szCs w:val="24"/>
        </w:rPr>
        <w:t>度指</w:t>
      </w:r>
      <w:r>
        <w:rPr>
          <w:rFonts w:hint="eastAsia"/>
          <w:sz w:val="24"/>
          <w:szCs w:val="24"/>
        </w:rPr>
        <w:t>标采用“信息增益”，画出决策树并给出相应的测试结果。</w:t>
      </w:r>
    </w:p>
    <w:p>
      <w:pPr>
        <w:numPr>
          <w:ilvl w:val="0"/>
          <w:numId w:val="1"/>
        </w:numPr>
        <w:spacing w:line="360" w:lineRule="auto"/>
        <w:ind w:leftChars="200" w:firstLine="0"/>
        <w:rPr>
          <w:sz w:val="24"/>
        </w:rPr>
      </w:pPr>
      <w:r>
        <w:rPr>
          <w:rFonts w:hint="eastAsia"/>
          <w:sz w:val="24"/>
        </w:rPr>
        <w:t>将度量样</w:t>
      </w:r>
      <w:r>
        <w:rPr>
          <w:sz w:val="24"/>
        </w:rPr>
        <w:t>本集合</w:t>
      </w:r>
      <w:r>
        <w:rPr>
          <w:rFonts w:hint="eastAsia"/>
          <w:sz w:val="24"/>
        </w:rPr>
        <w:t>纯</w:t>
      </w:r>
      <w:r>
        <w:rPr>
          <w:sz w:val="24"/>
        </w:rPr>
        <w:t>度指</w:t>
      </w:r>
      <w:r>
        <w:rPr>
          <w:rFonts w:hint="eastAsia"/>
          <w:sz w:val="24"/>
        </w:rPr>
        <w:t>标分别替换为“增益率”和“基尼指数”，给出相应的决策树，并比较分类结果和分类精度，体会不同</w:t>
      </w:r>
      <w:r>
        <w:rPr>
          <w:sz w:val="24"/>
        </w:rPr>
        <w:t>集合</w:t>
      </w:r>
      <w:r>
        <w:rPr>
          <w:rFonts w:hint="eastAsia"/>
          <w:sz w:val="24"/>
        </w:rPr>
        <w:t>纯</w:t>
      </w:r>
      <w:r>
        <w:rPr>
          <w:sz w:val="24"/>
        </w:rPr>
        <w:t>度指</w:t>
      </w:r>
      <w:r>
        <w:rPr>
          <w:rFonts w:hint="eastAsia"/>
          <w:sz w:val="24"/>
        </w:rPr>
        <w:t>标对算法的影响；</w:t>
      </w:r>
    </w:p>
    <w:p>
      <w:pPr>
        <w:spacing w:line="360" w:lineRule="auto"/>
        <w:ind w:left="420"/>
        <w:rPr>
          <w:sz w:val="24"/>
        </w:rPr>
      </w:pPr>
      <w:r>
        <w:rPr>
          <w:sz w:val="24"/>
        </w:rPr>
        <w:t xml:space="preserve"> </w:t>
      </w:r>
    </w:p>
    <w:p>
      <w:pPr>
        <w:spacing w:line="360" w:lineRule="auto"/>
        <w:rPr>
          <w:rFonts w:eastAsia="黑体"/>
          <w:b/>
          <w:bCs/>
          <w:sz w:val="32"/>
          <w:szCs w:val="32"/>
        </w:rPr>
      </w:pPr>
      <w:r>
        <w:rPr>
          <w:rFonts w:hint="eastAsia" w:eastAsia="黑体"/>
          <w:b/>
          <w:bCs/>
          <w:sz w:val="32"/>
          <w:szCs w:val="32"/>
        </w:rPr>
        <w:t>5</w:t>
      </w:r>
      <w:r>
        <w:rPr>
          <w:rFonts w:eastAsia="黑体"/>
          <w:b/>
          <w:bCs/>
          <w:sz w:val="32"/>
          <w:szCs w:val="32"/>
        </w:rPr>
        <w:t>实验代码和结果</w:t>
      </w:r>
    </w:p>
    <w:p>
      <w:pPr>
        <w:spacing w:line="360" w:lineRule="auto"/>
        <w:rPr>
          <w:rFonts w:hint="eastAsia" w:eastAsia="黑体"/>
          <w:b/>
          <w:bCs/>
          <w:color w:val="FF0000"/>
          <w:sz w:val="24"/>
          <w:szCs w:val="24"/>
          <w:lang w:val="en-US" w:eastAsia="zh-CN"/>
        </w:rPr>
      </w:pPr>
      <w:r>
        <w:rPr>
          <w:rFonts w:hint="eastAsia" w:eastAsia="黑体"/>
          <w:b/>
          <w:bCs/>
          <w:color w:val="FF0000"/>
          <w:sz w:val="24"/>
          <w:szCs w:val="24"/>
          <w:lang w:val="en-US" w:eastAsia="zh-CN"/>
        </w:rPr>
        <w:t>代码已上传至：</w:t>
      </w:r>
    </w:p>
    <w:p>
      <w:pPr>
        <w:spacing w:line="360" w:lineRule="auto"/>
        <w:rPr>
          <w:rFonts w:hint="eastAsia" w:eastAsia="黑体"/>
          <w:b/>
          <w:bCs/>
          <w:color w:val="FF0000"/>
          <w:sz w:val="32"/>
          <w:szCs w:val="32"/>
          <w:lang w:eastAsia="zh-CN"/>
        </w:rPr>
      </w:pPr>
      <w:r>
        <w:rPr>
          <w:rFonts w:hint="eastAsia" w:eastAsia="黑体"/>
          <w:b/>
          <w:bCs/>
          <w:color w:val="FF0000"/>
          <w:sz w:val="24"/>
          <w:szCs w:val="24"/>
          <w:lang w:val="en-US" w:eastAsia="zh-CN"/>
        </w:rPr>
        <w:fldChar w:fldCharType="begin"/>
      </w:r>
      <w:r>
        <w:rPr>
          <w:rFonts w:hint="eastAsia" w:eastAsia="黑体"/>
          <w:b/>
          <w:bCs/>
          <w:color w:val="FF0000"/>
          <w:sz w:val="24"/>
          <w:szCs w:val="24"/>
          <w:lang w:val="en-US" w:eastAsia="zh-CN"/>
        </w:rPr>
        <w:instrText xml:space="preserve"> HYPERLINK "https://github.com/shinejjy/MachineLearningAndDeepLearning/tree/master/sy2" </w:instrText>
      </w:r>
      <w:r>
        <w:rPr>
          <w:rFonts w:hint="eastAsia" w:eastAsia="黑体"/>
          <w:b/>
          <w:bCs/>
          <w:color w:val="FF0000"/>
          <w:sz w:val="24"/>
          <w:szCs w:val="24"/>
          <w:lang w:val="en-US" w:eastAsia="zh-CN"/>
        </w:rPr>
        <w:fldChar w:fldCharType="separate"/>
      </w:r>
      <w:r>
        <w:rPr>
          <w:rStyle w:val="8"/>
          <w:rFonts w:hint="eastAsia" w:eastAsia="黑体"/>
          <w:b/>
          <w:bCs/>
          <w:color w:val="FF0000"/>
          <w:sz w:val="24"/>
          <w:szCs w:val="24"/>
          <w:lang w:val="en-US" w:eastAsia="zh-CN"/>
        </w:rPr>
        <w:t>https://github.com/shinejjy/MachineLearningAnd</w:t>
      </w:r>
      <w:bookmarkStart w:id="0" w:name="_GoBack"/>
      <w:bookmarkEnd w:id="0"/>
      <w:r>
        <w:rPr>
          <w:rStyle w:val="8"/>
          <w:rFonts w:hint="eastAsia" w:eastAsia="黑体"/>
          <w:b/>
          <w:bCs/>
          <w:color w:val="FF0000"/>
          <w:sz w:val="24"/>
          <w:szCs w:val="24"/>
          <w:lang w:val="en-US" w:eastAsia="zh-CN"/>
        </w:rPr>
        <w:t>DeepLearning/tree/master/sy2</w:t>
      </w:r>
      <w:r>
        <w:rPr>
          <w:rFonts w:hint="eastAsia" w:eastAsia="黑体"/>
          <w:b/>
          <w:bCs/>
          <w:color w:val="FF0000"/>
          <w:sz w:val="24"/>
          <w:szCs w:val="24"/>
          <w:lang w:val="en-US" w:eastAsia="zh-CN"/>
        </w:rPr>
        <w:fldChar w:fldCharType="end"/>
      </w:r>
    </w:p>
    <w:p>
      <w:pPr>
        <w:numPr>
          <w:ilvl w:val="0"/>
          <w:numId w:val="0"/>
        </w:numPr>
        <w:spacing w:line="360" w:lineRule="auto"/>
        <w:rPr>
          <w:rFonts w:hint="eastAsia" w:eastAsia="黑体"/>
          <w:b/>
          <w:bCs/>
          <w:sz w:val="24"/>
          <w:szCs w:val="24"/>
          <w:lang w:val="en-US" w:eastAsia="zh-CN"/>
        </w:rPr>
      </w:pPr>
      <w:r>
        <w:rPr>
          <w:rFonts w:hint="eastAsia" w:eastAsia="黑体"/>
          <w:b/>
          <w:bCs/>
          <w:sz w:val="24"/>
          <w:szCs w:val="24"/>
          <w:lang w:val="en-US" w:eastAsia="zh-CN"/>
        </w:rPr>
        <w:t>5.1 读取西瓜数据集并作自适应数字化映射</w:t>
      </w:r>
    </w:p>
    <w:p>
      <w:pPr>
        <w:numPr>
          <w:ilvl w:val="0"/>
          <w:numId w:val="0"/>
        </w:numPr>
        <w:spacing w:line="360" w:lineRule="auto"/>
        <w:jc w:val="center"/>
      </w:pPr>
      <w:r>
        <w:drawing>
          <wp:inline distT="0" distB="0" distL="114300" distR="114300">
            <wp:extent cx="5123815" cy="1001395"/>
            <wp:effectExtent l="0" t="0" r="6985"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123815" cy="1001395"/>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4917440" cy="2319655"/>
            <wp:effectExtent l="0" t="0" r="1016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4917440" cy="2319655"/>
                    </a:xfrm>
                    <a:prstGeom prst="rect">
                      <a:avLst/>
                    </a:prstGeom>
                    <a:noFill/>
                    <a:ln>
                      <a:noFill/>
                    </a:ln>
                  </pic:spPr>
                </pic:pic>
              </a:graphicData>
            </a:graphic>
          </wp:inline>
        </w:drawing>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利用pandas库读取西瓜的训练数据集和测试数据集，为了方便后续处理，先将他们合并。如上图所示，为读取的部分数据集标签。观察到这些特征都由中文表示，不方便后续决策树算法的应用。</w:t>
      </w:r>
    </w:p>
    <w:p>
      <w:pPr>
        <w:numPr>
          <w:ilvl w:val="0"/>
          <w:numId w:val="0"/>
        </w:numPr>
        <w:spacing w:line="360" w:lineRule="auto"/>
        <w:ind w:firstLine="480" w:firstLineChars="200"/>
        <w:jc w:val="both"/>
        <w:rPr>
          <w:rFonts w:hint="default"/>
          <w:sz w:val="24"/>
          <w:szCs w:val="24"/>
          <w:lang w:val="en-US" w:eastAsia="zh-CN"/>
        </w:rPr>
      </w:pPr>
    </w:p>
    <w:p>
      <w:pPr>
        <w:numPr>
          <w:ilvl w:val="0"/>
          <w:numId w:val="0"/>
        </w:numPr>
        <w:spacing w:line="360" w:lineRule="auto"/>
        <w:jc w:val="center"/>
      </w:pPr>
      <w:r>
        <w:drawing>
          <wp:inline distT="0" distB="0" distL="114300" distR="114300">
            <wp:extent cx="4888230" cy="3632835"/>
            <wp:effectExtent l="0" t="0" r="1270"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888230" cy="3632835"/>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4269740" cy="2273935"/>
            <wp:effectExtent l="0" t="0" r="10160" b="120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269740" cy="2273935"/>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于是我设计了一个自动编码转换器的函数，能够将不同特征中的不同表示独一无二的表示成一个数字。如上图所示，为数字化之后的数据集编码，这里我把标题也同样转化成了数字嵌入表示。</w:t>
      </w:r>
    </w:p>
    <w:p>
      <w:pPr>
        <w:numPr>
          <w:ilvl w:val="0"/>
          <w:numId w:val="0"/>
        </w:numPr>
        <w:spacing w:line="360" w:lineRule="auto"/>
        <w:jc w:val="center"/>
        <w:rPr>
          <w:rFonts w:hint="eastAsia"/>
          <w:lang w:val="en-US" w:eastAsia="zh-CN"/>
        </w:rPr>
      </w:pPr>
    </w:p>
    <w:p>
      <w:pPr>
        <w:numPr>
          <w:ilvl w:val="0"/>
          <w:numId w:val="0"/>
        </w:numPr>
        <w:spacing w:line="360" w:lineRule="auto"/>
        <w:rPr>
          <w:rFonts w:hint="eastAsia" w:eastAsia="黑体"/>
          <w:b/>
          <w:bCs/>
          <w:sz w:val="24"/>
          <w:szCs w:val="24"/>
          <w:lang w:val="en-US" w:eastAsia="zh-CN"/>
        </w:rPr>
      </w:pPr>
      <w:r>
        <w:rPr>
          <w:rFonts w:hint="eastAsia" w:eastAsia="黑体"/>
          <w:b/>
          <w:bCs/>
          <w:sz w:val="24"/>
          <w:szCs w:val="24"/>
          <w:lang w:val="en-US" w:eastAsia="zh-CN"/>
        </w:rPr>
        <w:t>5.2 构建决策树</w:t>
      </w:r>
    </w:p>
    <w:p>
      <w:pPr>
        <w:numPr>
          <w:ilvl w:val="0"/>
          <w:numId w:val="0"/>
        </w:numPr>
        <w:spacing w:line="360" w:lineRule="auto"/>
        <w:rPr>
          <w:rFonts w:hint="eastAsia" w:eastAsia="黑体"/>
          <w:b/>
          <w:bCs/>
          <w:sz w:val="24"/>
          <w:szCs w:val="24"/>
          <w:lang w:val="en-US" w:eastAsia="zh-CN"/>
        </w:rPr>
      </w:pPr>
      <w:r>
        <w:rPr>
          <w:rFonts w:hint="eastAsia" w:eastAsia="黑体"/>
          <w:b/>
          <w:bCs/>
          <w:sz w:val="24"/>
          <w:szCs w:val="24"/>
          <w:lang w:val="en-US" w:eastAsia="zh-CN"/>
        </w:rPr>
        <w:t>5.2.1 构建树节点类</w:t>
      </w:r>
    </w:p>
    <w:p>
      <w:pPr>
        <w:numPr>
          <w:ilvl w:val="0"/>
          <w:numId w:val="0"/>
        </w:numPr>
        <w:spacing w:line="360" w:lineRule="auto"/>
      </w:pPr>
      <w:r>
        <w:drawing>
          <wp:inline distT="0" distB="0" distL="114300" distR="114300">
            <wp:extent cx="5274310" cy="1506220"/>
            <wp:effectExtent l="0" t="0" r="889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4310" cy="150622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决策树也同样属于树，满足树的数据结构特征。这里我定义了一个TreeNode类，其中children表示该节点的子节点，parent表示该节点的父亲结点，feature表示非叶子结点时选取的最佳决策特征，value表示叶子节点时最后的决策判断值，text表示父亲结点指向该节点边上的文字，index表示该结点的索引（用于画最终的决策树图）。</w:t>
      </w:r>
    </w:p>
    <w:p>
      <w:pPr>
        <w:numPr>
          <w:ilvl w:val="0"/>
          <w:numId w:val="0"/>
        </w:numPr>
        <w:spacing w:line="360" w:lineRule="auto"/>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5.2.2 选择最佳决策特征的方法</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在信息理论中，熵是对不确定性的度量。在机器学习和数据科学中，熵常被用于衡量数据的混乱程度或无序程度。在决策树和其他机器学习算法中，熵是一种重要的概念，用于决定如何分割数据以获得更好的分类结果。</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对于一个给定的系统，假设有N个不同的状态，每个状态i的概率为p_i。系统的熵（entropy）可以用下面的公式来表示：</w:t>
      </w:r>
    </w:p>
    <w:p>
      <w:pPr>
        <w:numPr>
          <w:ilvl w:val="0"/>
          <w:numId w:val="0"/>
        </w:numPr>
        <w:spacing w:line="360" w:lineRule="auto"/>
        <w:ind w:firstLine="420" w:firstLineChars="200"/>
        <w:jc w:val="center"/>
      </w:pPr>
      <w:r>
        <w:drawing>
          <wp:inline distT="0" distB="0" distL="114300" distR="114300">
            <wp:extent cx="1689735" cy="548640"/>
            <wp:effectExtent l="0" t="0" r="12065" b="1016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1689735" cy="548640"/>
                    </a:xfrm>
                    <a:prstGeom prst="rect">
                      <a:avLst/>
                    </a:prstGeom>
                    <a:noFill/>
                    <a:ln>
                      <a:noFill/>
                    </a:ln>
                  </pic:spPr>
                </pic:pic>
              </a:graphicData>
            </a:graphic>
          </wp:inline>
        </w:drawing>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这里的log_2通常以2为底的对数。但概率p_i 越小时，p_i·log_2(p_i)趋于0。熵的计算结果越高，表示系统的混乱程度越大。</w:t>
      </w:r>
    </w:p>
    <w:p>
      <w:pPr>
        <w:numPr>
          <w:ilvl w:val="0"/>
          <w:numId w:val="0"/>
        </w:numPr>
        <w:spacing w:line="360" w:lineRule="auto"/>
        <w:ind w:firstLine="480" w:firstLineChars="200"/>
        <w:jc w:val="left"/>
        <w:rPr>
          <w:rFonts w:hint="default"/>
          <w:sz w:val="24"/>
          <w:szCs w:val="24"/>
          <w:lang w:val="en-US" w:eastAsia="zh-CN"/>
        </w:rPr>
      </w:pPr>
    </w:p>
    <w:p>
      <w:pPr>
        <w:numPr>
          <w:ilvl w:val="0"/>
          <w:numId w:val="0"/>
        </w:numPr>
        <w:spacing w:line="360" w:lineRule="auto"/>
        <w:jc w:val="left"/>
        <w:rPr>
          <w:rFonts w:hint="default" w:eastAsia="黑体"/>
          <w:b/>
          <w:bCs/>
          <w:sz w:val="24"/>
          <w:szCs w:val="24"/>
          <w:lang w:val="en-US" w:eastAsia="zh-CN"/>
        </w:rPr>
      </w:pPr>
      <w:r>
        <w:rPr>
          <w:rFonts w:hint="eastAsia" w:eastAsia="黑体"/>
          <w:b/>
          <w:bCs/>
          <w:sz w:val="24"/>
          <w:szCs w:val="24"/>
          <w:lang w:val="en-US" w:eastAsia="zh-CN"/>
        </w:rPr>
        <w:t>①信息增益</w:t>
      </w:r>
    </w:p>
    <w:p>
      <w:pPr>
        <w:numPr>
          <w:ilvl w:val="0"/>
          <w:numId w:val="0"/>
        </w:numPr>
        <w:spacing w:line="360" w:lineRule="auto"/>
        <w:jc w:val="center"/>
      </w:pPr>
      <w:r>
        <w:drawing>
          <wp:inline distT="0" distB="0" distL="114300" distR="114300">
            <wp:extent cx="4649470" cy="3350260"/>
            <wp:effectExtent l="0" t="0" r="11430" b="25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4649470" cy="3350260"/>
                    </a:xfrm>
                    <a:prstGeom prst="rect">
                      <a:avLst/>
                    </a:prstGeom>
                    <a:noFill/>
                    <a:ln>
                      <a:noFill/>
                    </a:ln>
                  </pic:spPr>
                </pic:pic>
              </a:graphicData>
            </a:graphic>
          </wp:inline>
        </w:drawing>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信息增益是在决策树算法中用来选择最佳特征以进行数据拆分的度量。它基于信息熵的变化来衡量使用某个特征进行数据划分后的纯度提高程度。</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在决策树的构建过程中，信息增益被用来确定哪个特征是最好的拆分特征，即哪个特征能够将数据分割成更“纯”的子集。</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具体计算方法：</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计算初始数据集的熵（总体不确定性）：首先，计算整个数据集的熵。熵越高，数据越不确定或混乱。</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对每个特征计算条件熵：针对每个特征，计算当数据集根据该特征进行划分后的加权熵。条件熵衡量的是在已知特征的情况下，对数据集的不确定性。</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计算信息增益：信息增益是总体熵与特征划分后的条件熵之差。具体来说，信息增益等于总体熵减去特征划分后的条件熵。</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选择信息增益最大的特征来进行数据划分，能够帮助决策树更有效地学习数据并找出最相关的特征，从而建立更准确的预测模型。</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计算公式如下：</w:t>
      </w:r>
    </w:p>
    <w:p>
      <w:pPr>
        <w:numPr>
          <w:ilvl w:val="0"/>
          <w:numId w:val="0"/>
        </w:numPr>
        <w:spacing w:line="360" w:lineRule="auto"/>
        <w:jc w:val="center"/>
        <w:rPr>
          <w:rFonts w:hint="default"/>
          <w:sz w:val="24"/>
          <w:szCs w:val="24"/>
          <w:lang w:val="en-US" w:eastAsia="zh-CN"/>
        </w:rPr>
      </w:pPr>
      <w:r>
        <w:rPr>
          <w:rFonts w:hint="eastAsia"/>
          <w:sz w:val="24"/>
          <w:szCs w:val="24"/>
        </w:rPr>
        <w:drawing>
          <wp:inline distT="0" distB="0" distL="0" distR="0">
            <wp:extent cx="3020695" cy="582295"/>
            <wp:effectExtent l="0" t="0" r="190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20695" cy="58229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②信息增益率</w:t>
      </w:r>
    </w:p>
    <w:p>
      <w:pPr>
        <w:numPr>
          <w:ilvl w:val="0"/>
          <w:numId w:val="0"/>
        </w:numPr>
        <w:spacing w:line="360" w:lineRule="auto"/>
        <w:jc w:val="center"/>
      </w:pPr>
      <w:r>
        <w:drawing>
          <wp:inline distT="0" distB="0" distL="114300" distR="114300">
            <wp:extent cx="4994910" cy="3178175"/>
            <wp:effectExtent l="0" t="0" r="889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994910" cy="3178175"/>
                    </a:xfrm>
                    <a:prstGeom prst="rect">
                      <a:avLst/>
                    </a:prstGeom>
                    <a:noFill/>
                    <a:ln>
                      <a:noFill/>
                    </a:ln>
                  </pic:spPr>
                </pic:pic>
              </a:graphicData>
            </a:graphic>
          </wp:inline>
        </w:drawing>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信息增益率是对信息增益的一种扩展，用来解决信息增益存在的偏向于选择取值较多的特征的问题。</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信息增益率考虑了特征本身取值的数量对信息增益的影响。信息增益倾向于选择取值更多的特征，因为这些特征可能有更多的可能性来进行划分，从而获得更高的信息增益。但这可能会导致过度拟合的问题。</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计算公式如下：</w:t>
      </w:r>
    </w:p>
    <w:p>
      <w:pPr>
        <w:numPr>
          <w:ilvl w:val="0"/>
          <w:numId w:val="0"/>
        </w:numPr>
        <w:spacing w:line="360" w:lineRule="auto"/>
        <w:jc w:val="center"/>
        <w:rPr>
          <w:rFonts w:hint="default"/>
          <w:sz w:val="24"/>
          <w:szCs w:val="24"/>
          <w:lang w:val="en-US" w:eastAsia="zh-CN"/>
        </w:rPr>
      </w:pPr>
      <w:r>
        <w:rPr>
          <w:rFonts w:hint="eastAsia"/>
          <w:sz w:val="24"/>
          <w:szCs w:val="24"/>
        </w:rPr>
        <w:drawing>
          <wp:inline distT="0" distB="0" distL="0" distR="0">
            <wp:extent cx="2026920" cy="1224280"/>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26920" cy="122428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p>
    <w:p>
      <w:pPr>
        <w:numPr>
          <w:ilvl w:val="0"/>
          <w:numId w:val="0"/>
        </w:numPr>
        <w:spacing w:line="360" w:lineRule="auto"/>
        <w:jc w:val="left"/>
        <w:rPr>
          <w:rFonts w:hint="default" w:eastAsia="黑体"/>
          <w:b/>
          <w:bCs/>
          <w:sz w:val="24"/>
          <w:szCs w:val="24"/>
          <w:lang w:val="en-US" w:eastAsia="zh-CN"/>
        </w:rPr>
      </w:pPr>
      <w:r>
        <w:rPr>
          <w:rFonts w:hint="eastAsia" w:eastAsia="黑体"/>
          <w:b/>
          <w:bCs/>
          <w:sz w:val="24"/>
          <w:szCs w:val="24"/>
          <w:lang w:val="en-US" w:eastAsia="zh-CN"/>
        </w:rPr>
        <w:t>③基尼指数</w:t>
      </w:r>
    </w:p>
    <w:p>
      <w:pPr>
        <w:numPr>
          <w:ilvl w:val="0"/>
          <w:numId w:val="0"/>
        </w:numPr>
        <w:spacing w:line="360" w:lineRule="auto"/>
        <w:jc w:val="center"/>
      </w:pPr>
      <w:r>
        <w:drawing>
          <wp:inline distT="0" distB="0" distL="114300" distR="114300">
            <wp:extent cx="4316095" cy="2894965"/>
            <wp:effectExtent l="0" t="0" r="1905" b="63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316095" cy="2894965"/>
                    </a:xfrm>
                    <a:prstGeom prst="rect">
                      <a:avLst/>
                    </a:prstGeom>
                    <a:noFill/>
                    <a:ln>
                      <a:noFill/>
                    </a:ln>
                  </pic:spPr>
                </pic:pic>
              </a:graphicData>
            </a:graphic>
          </wp:inline>
        </w:drawing>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基尼指数被用来衡量从一个数据集中随机选取两个样本，其类别标签不一致的概率。基尼指数越低，表示数据集的纯度越高。</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在决策树的构建过程中，当需要选择节点的拆分特征时，算法会计算每个可能特征的基尼指数，然后选择基尼指数最小的特征作为最佳拆分特征。这意味着选择能够使子节点更加纯净的特征来进行数据拆分。</w:t>
      </w:r>
    </w:p>
    <w:p>
      <w:pPr>
        <w:numPr>
          <w:ilvl w:val="0"/>
          <w:numId w:val="0"/>
        </w:numPr>
        <w:spacing w:line="360" w:lineRule="auto"/>
        <w:ind w:firstLine="480" w:firstLineChars="200"/>
        <w:jc w:val="left"/>
        <w:rPr>
          <w:rFonts w:hint="eastAsia"/>
          <w:sz w:val="24"/>
          <w:szCs w:val="24"/>
          <w:lang w:val="en-US" w:eastAsia="zh-CN"/>
        </w:rPr>
      </w:pPr>
      <w:r>
        <w:rPr>
          <w:rFonts w:hint="eastAsia"/>
          <w:sz w:val="24"/>
          <w:szCs w:val="24"/>
          <w:lang w:val="en-US" w:eastAsia="zh-CN"/>
        </w:rPr>
        <w:t>计算公式如下：</w:t>
      </w:r>
    </w:p>
    <w:p>
      <w:pPr>
        <w:numPr>
          <w:ilvl w:val="0"/>
          <w:numId w:val="0"/>
        </w:numPr>
        <w:spacing w:line="360" w:lineRule="auto"/>
        <w:jc w:val="center"/>
        <w:rPr>
          <w:rFonts w:hint="eastAsia"/>
          <w:sz w:val="24"/>
          <w:szCs w:val="24"/>
        </w:rPr>
      </w:pPr>
      <w:r>
        <w:rPr>
          <w:rFonts w:hint="eastAsia"/>
          <w:sz w:val="24"/>
          <w:szCs w:val="24"/>
        </w:rPr>
        <w:drawing>
          <wp:inline distT="0" distB="0" distL="0" distR="0">
            <wp:extent cx="2815590" cy="60579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15590" cy="605790"/>
                    </a:xfrm>
                    <a:prstGeom prst="rect">
                      <a:avLst/>
                    </a:prstGeom>
                    <a:noFill/>
                    <a:ln>
                      <a:noFill/>
                    </a:ln>
                  </pic:spPr>
                </pic:pic>
              </a:graphicData>
            </a:graphic>
          </wp:inline>
        </w:drawing>
      </w:r>
    </w:p>
    <w:p>
      <w:pPr>
        <w:numPr>
          <w:ilvl w:val="0"/>
          <w:numId w:val="0"/>
        </w:numPr>
        <w:spacing w:line="360" w:lineRule="auto"/>
        <w:jc w:val="center"/>
        <w:rPr>
          <w:rFonts w:hint="default"/>
          <w:sz w:val="24"/>
          <w:szCs w:val="24"/>
          <w:lang w:val="en-US" w:eastAsia="zh-CN"/>
        </w:rPr>
      </w:pPr>
      <w:r>
        <w:rPr>
          <w:rFonts w:hint="eastAsia"/>
          <w:sz w:val="24"/>
          <w:szCs w:val="24"/>
        </w:rPr>
        <w:drawing>
          <wp:inline distT="0" distB="0" distL="0" distR="0">
            <wp:extent cx="1790065" cy="1249045"/>
            <wp:effectExtent l="0" t="0" r="63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90065" cy="124904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5.2.3 递归构建决策树并保存节点信息</w:t>
      </w:r>
    </w:p>
    <w:p>
      <w:pPr>
        <w:numPr>
          <w:ilvl w:val="0"/>
          <w:numId w:val="0"/>
        </w:numPr>
        <w:spacing w:line="360" w:lineRule="auto"/>
        <w:ind w:firstLine="480" w:firstLineChars="200"/>
        <w:jc w:val="left"/>
        <w:rPr>
          <w:rFonts w:hint="default"/>
          <w:sz w:val="24"/>
          <w:szCs w:val="24"/>
          <w:lang w:val="en-US" w:eastAsia="zh-CN"/>
        </w:rPr>
      </w:pPr>
      <w:r>
        <w:rPr>
          <w:rFonts w:hint="default"/>
          <w:sz w:val="24"/>
          <w:szCs w:val="24"/>
          <w:lang w:val="en-US" w:eastAsia="zh-CN"/>
        </w:rPr>
        <w:t>决策树算法流程：</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① </w:t>
      </w:r>
      <w:r>
        <w:rPr>
          <w:rFonts w:hint="default"/>
          <w:b/>
          <w:bCs/>
          <w:sz w:val="24"/>
          <w:szCs w:val="24"/>
          <w:lang w:val="en-US" w:eastAsia="zh-CN"/>
        </w:rPr>
        <w:t>开始：</w:t>
      </w:r>
    </w:p>
    <w:p>
      <w:pPr>
        <w:numPr>
          <w:ilvl w:val="0"/>
          <w:numId w:val="0"/>
        </w:numPr>
        <w:spacing w:line="360" w:lineRule="auto"/>
        <w:ind w:firstLine="480" w:firstLineChars="20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选择最佳的特征作为根节点。</w:t>
      </w:r>
    </w:p>
    <w:p>
      <w:pPr>
        <w:numPr>
          <w:ilvl w:val="0"/>
          <w:numId w:val="0"/>
        </w:numPr>
        <w:spacing w:line="360" w:lineRule="auto"/>
        <w:ind w:leftChars="0"/>
        <w:jc w:val="left"/>
        <w:rPr>
          <w:rFonts w:hint="default"/>
          <w:sz w:val="24"/>
          <w:szCs w:val="24"/>
          <w:lang w:val="en-US" w:eastAsia="zh-CN"/>
        </w:rPr>
      </w:pPr>
      <w:r>
        <w:rPr>
          <w:rFonts w:hint="eastAsia"/>
          <w:b/>
          <w:bCs/>
          <w:sz w:val="24"/>
          <w:szCs w:val="24"/>
          <w:lang w:val="en-US" w:eastAsia="zh-CN"/>
        </w:rPr>
        <w:t xml:space="preserve">② </w:t>
      </w:r>
      <w:r>
        <w:rPr>
          <w:rFonts w:hint="default"/>
          <w:b/>
          <w:bCs/>
          <w:sz w:val="24"/>
          <w:szCs w:val="24"/>
          <w:lang w:val="en-US" w:eastAsia="zh-CN"/>
        </w:rPr>
        <w:t>构建节点：</w:t>
      </w:r>
    </w:p>
    <w:p>
      <w:pPr>
        <w:numPr>
          <w:ilvl w:val="0"/>
          <w:numId w:val="0"/>
        </w:numPr>
        <w:spacing w:line="360" w:lineRule="auto"/>
        <w:ind w:firstLine="480" w:firstLineChars="20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对于当前节点，根据选定的特征将数据集分割成子集。</w:t>
      </w:r>
    </w:p>
    <w:p>
      <w:pPr>
        <w:numPr>
          <w:ilvl w:val="0"/>
          <w:numId w:val="0"/>
        </w:numPr>
        <w:spacing w:line="360" w:lineRule="auto"/>
        <w:ind w:firstLine="480" w:firstLineChars="20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选择分割数据的特征以最大程度减少不纯度。</w:t>
      </w:r>
    </w:p>
    <w:p>
      <w:pPr>
        <w:numPr>
          <w:ilvl w:val="0"/>
          <w:numId w:val="0"/>
        </w:numPr>
        <w:spacing w:line="360" w:lineRule="auto"/>
        <w:ind w:leftChars="0"/>
        <w:jc w:val="left"/>
        <w:rPr>
          <w:rFonts w:hint="default"/>
          <w:b/>
          <w:bCs/>
          <w:sz w:val="24"/>
          <w:szCs w:val="24"/>
          <w:lang w:val="en-US" w:eastAsia="zh-CN"/>
        </w:rPr>
      </w:pPr>
      <w:r>
        <w:rPr>
          <w:rFonts w:hint="eastAsia"/>
          <w:b/>
          <w:bCs/>
          <w:sz w:val="24"/>
          <w:szCs w:val="24"/>
          <w:lang w:val="en-US" w:eastAsia="zh-CN"/>
        </w:rPr>
        <w:t xml:space="preserve">③ </w:t>
      </w:r>
      <w:r>
        <w:rPr>
          <w:rFonts w:hint="default"/>
          <w:b/>
          <w:bCs/>
          <w:sz w:val="24"/>
          <w:szCs w:val="24"/>
          <w:lang w:val="en-US" w:eastAsia="zh-CN"/>
        </w:rPr>
        <w:t>递归构建：</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对每个子集，递归执行步骤 2 直至达到停止条件：</w:t>
      </w:r>
    </w:p>
    <w:p>
      <w:pPr>
        <w:numPr>
          <w:ilvl w:val="0"/>
          <w:numId w:val="0"/>
        </w:numPr>
        <w:spacing w:line="360" w:lineRule="auto"/>
        <w:ind w:firstLine="897" w:firstLineChars="374"/>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如果达到最大深度或者子集中的标签唯一，停止分裂，将该节点标记为叶节点。</w:t>
      </w:r>
    </w:p>
    <w:p>
      <w:pPr>
        <w:numPr>
          <w:ilvl w:val="0"/>
          <w:numId w:val="0"/>
        </w:numPr>
        <w:spacing w:line="360" w:lineRule="auto"/>
        <w:ind w:leftChars="0"/>
        <w:jc w:val="left"/>
        <w:rPr>
          <w:rFonts w:hint="default"/>
          <w:b/>
          <w:bCs/>
          <w:sz w:val="24"/>
          <w:szCs w:val="24"/>
          <w:lang w:val="en-US" w:eastAsia="zh-CN"/>
        </w:rPr>
      </w:pPr>
      <w:r>
        <w:rPr>
          <w:rFonts w:hint="eastAsia"/>
          <w:b/>
          <w:bCs/>
          <w:sz w:val="24"/>
          <w:szCs w:val="24"/>
          <w:lang w:val="en-US" w:eastAsia="zh-CN"/>
        </w:rPr>
        <w:t xml:space="preserve">④ </w:t>
      </w:r>
      <w:r>
        <w:rPr>
          <w:rFonts w:hint="default"/>
          <w:b/>
          <w:bCs/>
          <w:sz w:val="24"/>
          <w:szCs w:val="24"/>
          <w:lang w:val="en-US" w:eastAsia="zh-CN"/>
        </w:rPr>
        <w:t>停止条件：</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达到预设的最大深度。</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子集中的标签唯一。</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⑤ </w:t>
      </w:r>
      <w:r>
        <w:rPr>
          <w:rFonts w:hint="default"/>
          <w:b/>
          <w:bCs/>
          <w:sz w:val="24"/>
          <w:szCs w:val="24"/>
          <w:lang w:val="en-US" w:eastAsia="zh-CN"/>
        </w:rPr>
        <w:t>输出：</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返回构建好的决策树。</w:t>
      </w:r>
    </w:p>
    <w:p>
      <w:pPr>
        <w:numPr>
          <w:ilvl w:val="0"/>
          <w:numId w:val="0"/>
        </w:numPr>
        <w:spacing w:line="360" w:lineRule="auto"/>
        <w:jc w:val="center"/>
      </w:pPr>
      <w:r>
        <w:drawing>
          <wp:inline distT="0" distB="0" distL="114300" distR="114300">
            <wp:extent cx="4915535" cy="3623310"/>
            <wp:effectExtent l="0" t="0" r="12065" b="889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915535" cy="3623310"/>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如上图所示，为我写的代码片段，其中：</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① </w:t>
      </w:r>
      <w:r>
        <w:rPr>
          <w:rFonts w:hint="default"/>
          <w:b/>
          <w:bCs/>
          <w:sz w:val="24"/>
          <w:szCs w:val="24"/>
          <w:lang w:val="en-US" w:eastAsia="zh-CN"/>
        </w:rPr>
        <w:t>参数：</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X 是特征数据。</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y 是标签数据。</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parent 是树的父节点。</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depth 是当前节点的深度。</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text 是当前节点表示的文本信息。</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criterion 是用于特征选择的衡量标准，可以是'entropy'、'gini' 或 'gain_ratio'。</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② </w:t>
      </w:r>
      <w:r>
        <w:rPr>
          <w:rFonts w:hint="default"/>
          <w:b/>
          <w:bCs/>
          <w:sz w:val="24"/>
          <w:szCs w:val="24"/>
          <w:lang w:val="en-US" w:eastAsia="zh-CN"/>
        </w:rPr>
        <w:t>终止条件：</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如果达到最大深度（由 self.max_depth 控制）或者所有标签相同，就停止树的分裂，</w:t>
      </w:r>
      <w:r>
        <w:rPr>
          <w:rFonts w:hint="eastAsia"/>
          <w:sz w:val="24"/>
          <w:szCs w:val="24"/>
          <w:lang w:val="en-US" w:eastAsia="zh-CN"/>
        </w:rPr>
        <w:tab/>
      </w:r>
      <w:r>
        <w:rPr>
          <w:rFonts w:hint="default"/>
          <w:sz w:val="24"/>
          <w:szCs w:val="24"/>
          <w:lang w:val="en-US" w:eastAsia="zh-CN"/>
        </w:rPr>
        <w:t>创建一个叶节点，该节点以出现次数最多的标签作为预测结果。</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③ </w:t>
      </w:r>
      <w:r>
        <w:rPr>
          <w:rFonts w:hint="default"/>
          <w:b/>
          <w:bCs/>
          <w:sz w:val="24"/>
          <w:szCs w:val="24"/>
          <w:lang w:val="en-US" w:eastAsia="zh-CN"/>
        </w:rPr>
        <w:t>特征选择：</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根据给定的衡量标准，选择最佳的特征来分割数据。根据不同的标准调用不同的选择</w:t>
      </w:r>
      <w:r>
        <w:rPr>
          <w:rFonts w:hint="eastAsia"/>
          <w:sz w:val="24"/>
          <w:szCs w:val="24"/>
          <w:lang w:val="en-US" w:eastAsia="zh-CN"/>
        </w:rPr>
        <w:tab/>
      </w:r>
      <w:r>
        <w:rPr>
          <w:rFonts w:hint="default"/>
          <w:sz w:val="24"/>
          <w:szCs w:val="24"/>
          <w:lang w:val="en-US" w:eastAsia="zh-CN"/>
        </w:rPr>
        <w:t>特征的方法：</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select_best_feature（信息熵）。</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select_best_feature_gini（基尼指数）。</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·s</w:t>
      </w:r>
      <w:r>
        <w:rPr>
          <w:rFonts w:hint="default"/>
          <w:sz w:val="24"/>
          <w:szCs w:val="24"/>
          <w:lang w:val="en-US" w:eastAsia="zh-CN"/>
        </w:rPr>
        <w:t>elect_best_feature_gain_ratio（信息增益率）。</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④ </w:t>
      </w:r>
      <w:r>
        <w:rPr>
          <w:rFonts w:hint="default"/>
          <w:b/>
          <w:bCs/>
          <w:sz w:val="24"/>
          <w:szCs w:val="24"/>
          <w:lang w:val="en-US" w:eastAsia="zh-CN"/>
        </w:rPr>
        <w:t>构建节点：</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创建当前节点 tree，记录选择的最佳特征，以及该节点对应的索引和文本信息。</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⑤ </w:t>
      </w:r>
      <w:r>
        <w:rPr>
          <w:rFonts w:hint="default"/>
          <w:b/>
          <w:bCs/>
          <w:sz w:val="24"/>
          <w:szCs w:val="24"/>
          <w:lang w:val="en-US" w:eastAsia="zh-CN"/>
        </w:rPr>
        <w:t>特征分裂：</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对于选定的最佳特征，根据其不同取值对数据集进行分割，创建子节点。每个取值对</w:t>
      </w:r>
      <w:r>
        <w:rPr>
          <w:rFonts w:hint="eastAsia"/>
          <w:sz w:val="24"/>
          <w:szCs w:val="24"/>
          <w:lang w:val="en-US" w:eastAsia="zh-CN"/>
        </w:rPr>
        <w:tab/>
      </w:r>
      <w:r>
        <w:rPr>
          <w:rFonts w:hint="default"/>
          <w:sz w:val="24"/>
          <w:szCs w:val="24"/>
          <w:lang w:val="en-US" w:eastAsia="zh-CN"/>
        </w:rPr>
        <w:t>应一个分支，每个分支递归调用 fit 方法构建决策树。</w:t>
      </w:r>
    </w:p>
    <w:p>
      <w:pPr>
        <w:numPr>
          <w:ilvl w:val="0"/>
          <w:numId w:val="0"/>
        </w:numPr>
        <w:spacing w:line="360" w:lineRule="auto"/>
        <w:jc w:val="left"/>
        <w:rPr>
          <w:rFonts w:hint="default"/>
          <w:b/>
          <w:bCs/>
          <w:sz w:val="24"/>
          <w:szCs w:val="24"/>
          <w:lang w:val="en-US" w:eastAsia="zh-CN"/>
        </w:rPr>
      </w:pPr>
      <w:r>
        <w:rPr>
          <w:rFonts w:hint="eastAsia"/>
          <w:b/>
          <w:bCs/>
          <w:sz w:val="24"/>
          <w:szCs w:val="24"/>
          <w:lang w:val="en-US" w:eastAsia="zh-CN"/>
        </w:rPr>
        <w:t xml:space="preserve">⑥ </w:t>
      </w:r>
      <w:r>
        <w:rPr>
          <w:rFonts w:hint="default"/>
          <w:b/>
          <w:bCs/>
          <w:sz w:val="24"/>
          <w:szCs w:val="24"/>
          <w:lang w:val="en-US" w:eastAsia="zh-CN"/>
        </w:rPr>
        <w:t>递归构建：</w:t>
      </w:r>
    </w:p>
    <w:p>
      <w:pPr>
        <w:numPr>
          <w:ilvl w:val="0"/>
          <w:numId w:val="0"/>
        </w:numPr>
        <w:spacing w:line="360" w:lineRule="auto"/>
        <w:ind w:firstLine="420" w:firstLineChars="0"/>
        <w:jc w:val="left"/>
        <w:rPr>
          <w:rFonts w:hint="default"/>
          <w:sz w:val="24"/>
          <w:szCs w:val="24"/>
          <w:lang w:val="en-US" w:eastAsia="zh-CN"/>
        </w:rPr>
      </w:pPr>
      <w:r>
        <w:rPr>
          <w:rFonts w:hint="eastAsia"/>
          <w:sz w:val="24"/>
          <w:szCs w:val="24"/>
          <w:lang w:val="en-US" w:eastAsia="zh-CN"/>
        </w:rPr>
        <w:t>·</w:t>
      </w:r>
      <w:r>
        <w:rPr>
          <w:rFonts w:hint="default"/>
          <w:sz w:val="24"/>
          <w:szCs w:val="24"/>
          <w:lang w:val="en-US" w:eastAsia="zh-CN"/>
        </w:rPr>
        <w:t>每个子节点会根据相应的特征取值创建新的子集，直到满足终止条件。</w:t>
      </w:r>
    </w:p>
    <w:p>
      <w:pPr>
        <w:numPr>
          <w:ilvl w:val="0"/>
          <w:numId w:val="0"/>
        </w:numPr>
        <w:spacing w:line="360" w:lineRule="auto"/>
        <w:jc w:val="both"/>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5.2.4 预测结点结果</w:t>
      </w:r>
    </w:p>
    <w:p>
      <w:pPr>
        <w:numPr>
          <w:ilvl w:val="0"/>
          <w:numId w:val="0"/>
        </w:numPr>
        <w:spacing w:line="360" w:lineRule="auto"/>
        <w:ind w:firstLine="480" w:firstLineChars="200"/>
        <w:jc w:val="left"/>
        <w:rPr>
          <w:rFonts w:hint="default"/>
          <w:sz w:val="24"/>
          <w:szCs w:val="24"/>
          <w:lang w:val="en-US" w:eastAsia="zh-CN"/>
        </w:rPr>
      </w:pPr>
      <w:r>
        <w:rPr>
          <w:rFonts w:hint="eastAsia"/>
          <w:sz w:val="24"/>
          <w:szCs w:val="24"/>
          <w:lang w:val="en-US" w:eastAsia="zh-CN"/>
        </w:rPr>
        <w:t>前者讲述了如何通过训练样本构建一颗决策树，下面就是如何通过一个决策树来预测样本。具体操作依据我个人理解与树的遍历类似，首先从根节点开始，读取根节点的特征类别，按照该样本的特征值继续往下搜索，当寻找到叶子节点时，即返回，或未到叶子节点但是其特征值分支不存在，我定义为“无法判断”。</w:t>
      </w:r>
    </w:p>
    <w:p>
      <w:pPr>
        <w:numPr>
          <w:ilvl w:val="0"/>
          <w:numId w:val="0"/>
        </w:numPr>
        <w:spacing w:line="360" w:lineRule="auto"/>
        <w:jc w:val="center"/>
      </w:pPr>
      <w:r>
        <w:drawing>
          <wp:inline distT="0" distB="0" distL="114300" distR="114300">
            <wp:extent cx="3689350" cy="2645410"/>
            <wp:effectExtent l="0" t="0" r="6350" b="889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3689350" cy="26454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left"/>
        <w:rPr>
          <w:rFonts w:hint="default" w:eastAsia="黑体"/>
          <w:b/>
          <w:bCs/>
          <w:sz w:val="24"/>
          <w:szCs w:val="24"/>
          <w:lang w:val="en-US" w:eastAsia="zh-CN"/>
        </w:rPr>
      </w:pPr>
      <w:r>
        <w:rPr>
          <w:rFonts w:hint="eastAsia" w:eastAsia="黑体"/>
          <w:b/>
          <w:bCs/>
          <w:sz w:val="24"/>
          <w:szCs w:val="24"/>
          <w:lang w:val="en-US" w:eastAsia="zh-CN"/>
        </w:rPr>
        <w:t>5.3 绘制决策树图（自己手搓的代码）</w:t>
      </w:r>
    </w:p>
    <w:p>
      <w:pPr>
        <w:numPr>
          <w:ilvl w:val="0"/>
          <w:numId w:val="0"/>
        </w:numPr>
        <w:spacing w:line="360" w:lineRule="auto"/>
        <w:jc w:val="center"/>
      </w:pPr>
      <w:r>
        <w:drawing>
          <wp:inline distT="0" distB="0" distL="114300" distR="114300">
            <wp:extent cx="5048885" cy="5411470"/>
            <wp:effectExtent l="0" t="0" r="5715"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048885" cy="5411470"/>
                    </a:xfrm>
                    <a:prstGeom prst="rect">
                      <a:avLst/>
                    </a:prstGeom>
                    <a:noFill/>
                    <a:ln>
                      <a:noFill/>
                    </a:ln>
                  </pic:spPr>
                </pic:pic>
              </a:graphicData>
            </a:graphic>
          </wp:inline>
        </w:drawing>
      </w:r>
    </w:p>
    <w:p>
      <w:pPr>
        <w:numPr>
          <w:ilvl w:val="0"/>
          <w:numId w:val="0"/>
        </w:numPr>
        <w:spacing w:line="360" w:lineRule="auto"/>
        <w:ind w:firstLine="480" w:firstLineChars="200"/>
        <w:jc w:val="left"/>
        <w:rPr>
          <w:rFonts w:hint="default"/>
          <w:sz w:val="24"/>
          <w:szCs w:val="24"/>
          <w:lang w:val="en-US" w:eastAsia="zh-CN"/>
        </w:rPr>
      </w:pPr>
      <w:r>
        <w:rPr>
          <w:rFonts w:hint="eastAsia"/>
          <w:sz w:val="24"/>
          <w:szCs w:val="24"/>
          <w:lang w:val="en-US" w:eastAsia="zh-CN"/>
        </w:rPr>
        <w:t>之前接触过GNN、GCN的一些算法，其中有些可视化代码中会使用networkx库来可视化图信。而决策树也属于图，这里，本人利用networkx库来实现决策树的可视化（</w:t>
      </w:r>
      <w:r>
        <w:rPr>
          <w:rFonts w:hint="eastAsia"/>
          <w:b/>
          <w:bCs/>
          <w:sz w:val="24"/>
          <w:szCs w:val="24"/>
          <w:lang w:val="en-US" w:eastAsia="zh-CN"/>
        </w:rPr>
        <w:t>当然不只是决策树，它还可以被迁移到各种可视化树的场景中</w:t>
      </w:r>
      <w:r>
        <w:rPr>
          <w:rFonts w:hint="eastAsia"/>
          <w:sz w:val="24"/>
          <w:szCs w:val="24"/>
          <w:lang w:val="en-US" w:eastAsia="zh-CN"/>
        </w:rPr>
        <w:t>）</w:t>
      </w:r>
    </w:p>
    <w:p>
      <w:pPr>
        <w:numPr>
          <w:ilvl w:val="0"/>
          <w:numId w:val="0"/>
        </w:numPr>
        <w:spacing w:line="360" w:lineRule="auto"/>
        <w:jc w:val="both"/>
        <w:rPr>
          <w:rFonts w:hint="default"/>
          <w:lang w:val="en-US" w:eastAsia="zh-CN"/>
        </w:rPr>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5.5 构建与绘制决策树并计算准确率</w:t>
      </w:r>
    </w:p>
    <w:p>
      <w:pPr>
        <w:numPr>
          <w:ilvl w:val="0"/>
          <w:numId w:val="0"/>
        </w:numPr>
        <w:spacing w:line="360" w:lineRule="auto"/>
        <w:jc w:val="left"/>
        <w:rPr>
          <w:rFonts w:hint="default" w:eastAsia="黑体"/>
          <w:b/>
          <w:bCs/>
          <w:sz w:val="24"/>
          <w:szCs w:val="24"/>
          <w:lang w:val="en-US" w:eastAsia="zh-CN"/>
        </w:rPr>
      </w:pPr>
      <w:r>
        <w:rPr>
          <w:rFonts w:hint="eastAsia" w:eastAsia="黑体"/>
          <w:b/>
          <w:bCs/>
          <w:sz w:val="24"/>
          <w:szCs w:val="24"/>
          <w:lang w:val="en-US" w:eastAsia="zh-CN"/>
        </w:rPr>
        <w:t>①信息增益</w:t>
      </w:r>
    </w:p>
    <w:p>
      <w:pPr>
        <w:numPr>
          <w:ilvl w:val="0"/>
          <w:numId w:val="0"/>
        </w:numPr>
        <w:spacing w:line="360" w:lineRule="auto"/>
        <w:jc w:val="center"/>
      </w:pPr>
      <w:r>
        <w:drawing>
          <wp:inline distT="0" distB="0" distL="114300" distR="114300">
            <wp:extent cx="4760595" cy="1620520"/>
            <wp:effectExtent l="0" t="0" r="1905" b="508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760595" cy="162052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rPr>
          <w:rFonts w:hint="default"/>
          <w:lang w:val="en-US" w:eastAsia="zh-CN"/>
        </w:rPr>
      </w:pPr>
      <w:r>
        <w:drawing>
          <wp:inline distT="0" distB="0" distL="114300" distR="114300">
            <wp:extent cx="4523740" cy="3420110"/>
            <wp:effectExtent l="0" t="0" r="1016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523740" cy="342011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1460500" cy="361950"/>
            <wp:effectExtent l="0" t="0" r="0" b="635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1460500" cy="36195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eastAsia="宋体"/>
          <w:lang w:val="en-US" w:eastAsia="zh-CN"/>
        </w:rPr>
      </w:pPr>
      <w:r>
        <w:rPr>
          <w:rFonts w:hint="eastAsia"/>
          <w:sz w:val="24"/>
          <w:szCs w:val="24"/>
          <w:lang w:val="en-US" w:eastAsia="zh-CN"/>
        </w:rPr>
        <w:t>使用“信息增益”作为</w:t>
      </w:r>
      <w:r>
        <w:rPr>
          <w:rFonts w:hint="eastAsia"/>
          <w:sz w:val="24"/>
          <w:szCs w:val="24"/>
        </w:rPr>
        <w:t>度量样</w:t>
      </w:r>
      <w:r>
        <w:rPr>
          <w:sz w:val="24"/>
          <w:szCs w:val="24"/>
        </w:rPr>
        <w:t>本集合</w:t>
      </w:r>
      <w:r>
        <w:rPr>
          <w:rFonts w:hint="eastAsia"/>
          <w:sz w:val="24"/>
          <w:szCs w:val="24"/>
        </w:rPr>
        <w:t>纯</w:t>
      </w:r>
      <w:r>
        <w:rPr>
          <w:sz w:val="24"/>
          <w:szCs w:val="24"/>
        </w:rPr>
        <w:t>度</w:t>
      </w:r>
      <w:r>
        <w:rPr>
          <w:rFonts w:hint="eastAsia"/>
          <w:sz w:val="24"/>
          <w:szCs w:val="24"/>
          <w:lang w:eastAsia="zh-CN"/>
        </w:rPr>
        <w:t>，</w:t>
      </w:r>
      <w:r>
        <w:rPr>
          <w:rFonts w:hint="eastAsia"/>
          <w:sz w:val="24"/>
          <w:szCs w:val="24"/>
          <w:lang w:val="en-US" w:eastAsia="zh-CN"/>
        </w:rPr>
        <w:t>决策树如上图所示，测试集的准确率为85.71%（</w:t>
      </w:r>
      <w:r>
        <w:rPr>
          <w:rFonts w:hint="eastAsia"/>
          <w:b/>
          <w:bCs/>
          <w:color w:val="0000FF"/>
          <w:sz w:val="24"/>
          <w:szCs w:val="24"/>
          <w:lang w:val="en-US" w:eastAsia="zh-CN"/>
        </w:rPr>
        <w:t>其中在做根节点最佳特征选择时，其实按“脐部”和“色泽”分割所得到的指标是一致的，但按照“色泽”分割最终的准确率只有28%左右，于是，我选择了“脐部”作为最佳特征</w:t>
      </w:r>
      <w:r>
        <w:rPr>
          <w:rFonts w:hint="eastAsia"/>
          <w:sz w:val="24"/>
          <w:szCs w:val="24"/>
          <w:lang w:val="en-US" w:eastAsia="zh-CN"/>
        </w:rPr>
        <w:t>）。</w:t>
      </w:r>
    </w:p>
    <w:p>
      <w:pPr>
        <w:numPr>
          <w:ilvl w:val="0"/>
          <w:numId w:val="0"/>
        </w:numPr>
        <w:spacing w:line="360" w:lineRule="auto"/>
        <w:jc w:val="center"/>
        <w:rPr>
          <w:rFonts w:hint="eastAsia" w:eastAsia="宋体"/>
          <w:lang w:eastAsia="zh-CN"/>
        </w:rPr>
      </w:pPr>
    </w:p>
    <w:p>
      <w:pPr>
        <w:numPr>
          <w:ilvl w:val="0"/>
          <w:numId w:val="0"/>
        </w:numPr>
        <w:spacing w:line="360" w:lineRule="auto"/>
        <w:jc w:val="left"/>
        <w:rPr>
          <w:rFonts w:hint="eastAsia" w:eastAsia="黑体"/>
          <w:b/>
          <w:bCs/>
          <w:sz w:val="24"/>
          <w:szCs w:val="24"/>
          <w:lang w:val="en-US" w:eastAsia="zh-CN"/>
        </w:rPr>
      </w:pPr>
      <w:r>
        <w:rPr>
          <w:rFonts w:hint="eastAsia" w:eastAsia="黑体"/>
          <w:b/>
          <w:bCs/>
          <w:sz w:val="24"/>
          <w:szCs w:val="24"/>
          <w:lang w:val="en-US" w:eastAsia="zh-CN"/>
        </w:rPr>
        <w:t>②信息增益率</w:t>
      </w:r>
    </w:p>
    <w:p>
      <w:pPr>
        <w:numPr>
          <w:ilvl w:val="0"/>
          <w:numId w:val="0"/>
        </w:numPr>
        <w:spacing w:line="360" w:lineRule="auto"/>
        <w:jc w:val="center"/>
      </w:pPr>
      <w:r>
        <w:drawing>
          <wp:inline distT="0" distB="0" distL="114300" distR="114300">
            <wp:extent cx="4908550" cy="1530350"/>
            <wp:effectExtent l="0" t="0" r="6350" b="635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4908550" cy="153035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4523740" cy="3420110"/>
            <wp:effectExtent l="0" t="0" r="10160" b="889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5"/>
                    <a:stretch>
                      <a:fillRect/>
                    </a:stretch>
                  </pic:blipFill>
                  <pic:spPr>
                    <a:xfrm>
                      <a:off x="0" y="0"/>
                      <a:ext cx="4523740" cy="342011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1435100" cy="311150"/>
            <wp:effectExtent l="0" t="0" r="0" b="635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8"/>
                    <a:stretch>
                      <a:fillRect/>
                    </a:stretch>
                  </pic:blipFill>
                  <pic:spPr>
                    <a:xfrm>
                      <a:off x="0" y="0"/>
                      <a:ext cx="1435100" cy="311150"/>
                    </a:xfrm>
                    <a:prstGeom prst="rect">
                      <a:avLst/>
                    </a:prstGeom>
                    <a:noFill/>
                    <a:ln>
                      <a:noFill/>
                    </a:ln>
                  </pic:spPr>
                </pic:pic>
              </a:graphicData>
            </a:graphic>
          </wp:inline>
        </w:drawing>
      </w:r>
    </w:p>
    <w:p>
      <w:pPr>
        <w:numPr>
          <w:ilvl w:val="0"/>
          <w:numId w:val="0"/>
        </w:numPr>
        <w:spacing w:line="360" w:lineRule="auto"/>
        <w:ind w:firstLine="480" w:firstLineChars="200"/>
        <w:jc w:val="both"/>
      </w:pPr>
      <w:r>
        <w:rPr>
          <w:rFonts w:hint="eastAsia"/>
          <w:sz w:val="24"/>
          <w:szCs w:val="24"/>
          <w:lang w:val="en-US" w:eastAsia="zh-CN"/>
        </w:rPr>
        <w:t>使用“信息增益率”作为</w:t>
      </w:r>
      <w:r>
        <w:rPr>
          <w:rFonts w:hint="eastAsia"/>
          <w:sz w:val="24"/>
          <w:szCs w:val="24"/>
        </w:rPr>
        <w:t>度量样</w:t>
      </w:r>
      <w:r>
        <w:rPr>
          <w:sz w:val="24"/>
          <w:szCs w:val="24"/>
        </w:rPr>
        <w:t>本集合</w:t>
      </w:r>
      <w:r>
        <w:rPr>
          <w:rFonts w:hint="eastAsia"/>
          <w:sz w:val="24"/>
          <w:szCs w:val="24"/>
        </w:rPr>
        <w:t>纯</w:t>
      </w:r>
      <w:r>
        <w:rPr>
          <w:sz w:val="24"/>
          <w:szCs w:val="24"/>
        </w:rPr>
        <w:t>度</w:t>
      </w:r>
      <w:r>
        <w:rPr>
          <w:rFonts w:hint="eastAsia"/>
          <w:sz w:val="24"/>
          <w:szCs w:val="24"/>
          <w:lang w:eastAsia="zh-CN"/>
        </w:rPr>
        <w:t>，</w:t>
      </w:r>
      <w:r>
        <w:rPr>
          <w:rFonts w:hint="eastAsia"/>
          <w:sz w:val="24"/>
          <w:szCs w:val="24"/>
          <w:lang w:val="en-US" w:eastAsia="zh-CN"/>
        </w:rPr>
        <w:t>决策树如上图所示，测试集的准确率为85.71%（</w:t>
      </w:r>
      <w:r>
        <w:rPr>
          <w:rFonts w:hint="eastAsia"/>
          <w:b/>
          <w:bCs/>
          <w:color w:val="0000FF"/>
          <w:sz w:val="24"/>
          <w:szCs w:val="24"/>
          <w:lang w:val="en-US" w:eastAsia="zh-CN"/>
        </w:rPr>
        <w:t>其他情况原因同上</w:t>
      </w:r>
      <w:r>
        <w:rPr>
          <w:rFonts w:hint="eastAsia"/>
          <w:sz w:val="24"/>
          <w:szCs w:val="24"/>
          <w:lang w:val="en-US" w:eastAsia="zh-CN"/>
        </w:rPr>
        <w:t>）。</w:t>
      </w:r>
    </w:p>
    <w:p>
      <w:pPr>
        <w:numPr>
          <w:ilvl w:val="0"/>
          <w:numId w:val="0"/>
        </w:numPr>
        <w:spacing w:line="360" w:lineRule="auto"/>
        <w:jc w:val="both"/>
        <w:rPr>
          <w:rFonts w:hint="default"/>
          <w:lang w:val="en-US" w:eastAsia="zh-CN"/>
        </w:rPr>
      </w:pPr>
    </w:p>
    <w:p>
      <w:pPr>
        <w:numPr>
          <w:ilvl w:val="0"/>
          <w:numId w:val="0"/>
        </w:numPr>
        <w:spacing w:line="360" w:lineRule="auto"/>
        <w:jc w:val="left"/>
        <w:rPr>
          <w:rFonts w:hint="default" w:eastAsia="黑体"/>
          <w:b/>
          <w:bCs/>
          <w:sz w:val="24"/>
          <w:szCs w:val="24"/>
          <w:lang w:val="en-US" w:eastAsia="zh-CN"/>
        </w:rPr>
      </w:pPr>
      <w:r>
        <w:rPr>
          <w:rFonts w:hint="eastAsia" w:eastAsia="黑体"/>
          <w:b/>
          <w:bCs/>
          <w:sz w:val="24"/>
          <w:szCs w:val="24"/>
          <w:lang w:val="en-US" w:eastAsia="zh-CN"/>
        </w:rPr>
        <w:t>③基尼指数</w:t>
      </w:r>
    </w:p>
    <w:p>
      <w:pPr>
        <w:numPr>
          <w:ilvl w:val="0"/>
          <w:numId w:val="0"/>
        </w:numPr>
        <w:spacing w:line="360" w:lineRule="auto"/>
        <w:jc w:val="center"/>
      </w:pPr>
      <w:r>
        <w:drawing>
          <wp:inline distT="0" distB="0" distL="114300" distR="114300">
            <wp:extent cx="4470400" cy="1574800"/>
            <wp:effectExtent l="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9"/>
                    <a:stretch>
                      <a:fillRect/>
                    </a:stretch>
                  </pic:blipFill>
                  <pic:spPr>
                    <a:xfrm>
                      <a:off x="0" y="0"/>
                      <a:ext cx="4470400" cy="157480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4523740" cy="3420110"/>
            <wp:effectExtent l="0" t="0" r="10160" b="889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5"/>
                    <a:stretch>
                      <a:fillRect/>
                    </a:stretch>
                  </pic:blipFill>
                  <pic:spPr>
                    <a:xfrm>
                      <a:off x="0" y="0"/>
                      <a:ext cx="4523740" cy="342011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1504950" cy="336550"/>
            <wp:effectExtent l="0" t="0" r="6350" b="635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0"/>
                    <a:stretch>
                      <a:fillRect/>
                    </a:stretch>
                  </pic:blipFill>
                  <pic:spPr>
                    <a:xfrm>
                      <a:off x="0" y="0"/>
                      <a:ext cx="1504950" cy="336550"/>
                    </a:xfrm>
                    <a:prstGeom prst="rect">
                      <a:avLst/>
                    </a:prstGeom>
                    <a:noFill/>
                    <a:ln>
                      <a:noFill/>
                    </a:ln>
                  </pic:spPr>
                </pic:pic>
              </a:graphicData>
            </a:graphic>
          </wp:inline>
        </w:drawing>
      </w:r>
    </w:p>
    <w:p>
      <w:pPr>
        <w:numPr>
          <w:ilvl w:val="0"/>
          <w:numId w:val="0"/>
        </w:numPr>
        <w:spacing w:line="360" w:lineRule="auto"/>
        <w:ind w:firstLine="480" w:firstLineChars="200"/>
        <w:jc w:val="both"/>
      </w:pPr>
      <w:r>
        <w:rPr>
          <w:rFonts w:hint="eastAsia"/>
          <w:sz w:val="24"/>
          <w:szCs w:val="24"/>
          <w:lang w:val="en-US" w:eastAsia="zh-CN"/>
        </w:rPr>
        <w:t>使用“基尼指数”作为</w:t>
      </w:r>
      <w:r>
        <w:rPr>
          <w:rFonts w:hint="eastAsia"/>
          <w:sz w:val="24"/>
          <w:szCs w:val="24"/>
        </w:rPr>
        <w:t>度量样</w:t>
      </w:r>
      <w:r>
        <w:rPr>
          <w:sz w:val="24"/>
          <w:szCs w:val="24"/>
        </w:rPr>
        <w:t>本集合</w:t>
      </w:r>
      <w:r>
        <w:rPr>
          <w:rFonts w:hint="eastAsia"/>
          <w:sz w:val="24"/>
          <w:szCs w:val="24"/>
        </w:rPr>
        <w:t>纯</w:t>
      </w:r>
      <w:r>
        <w:rPr>
          <w:sz w:val="24"/>
          <w:szCs w:val="24"/>
        </w:rPr>
        <w:t>度</w:t>
      </w:r>
      <w:r>
        <w:rPr>
          <w:rFonts w:hint="eastAsia"/>
          <w:sz w:val="24"/>
          <w:szCs w:val="24"/>
          <w:lang w:eastAsia="zh-CN"/>
        </w:rPr>
        <w:t>，</w:t>
      </w:r>
      <w:r>
        <w:rPr>
          <w:rFonts w:hint="eastAsia"/>
          <w:sz w:val="24"/>
          <w:szCs w:val="24"/>
          <w:lang w:val="en-US" w:eastAsia="zh-CN"/>
        </w:rPr>
        <w:t>决策树如上图所示，测试集的准确率为85.71%（</w:t>
      </w:r>
      <w:r>
        <w:rPr>
          <w:rFonts w:hint="eastAsia"/>
          <w:b/>
          <w:bCs/>
          <w:color w:val="0000FF"/>
          <w:sz w:val="24"/>
          <w:szCs w:val="24"/>
          <w:lang w:val="en-US" w:eastAsia="zh-CN"/>
        </w:rPr>
        <w:t>其他情况原因同上</w:t>
      </w:r>
      <w:r>
        <w:rPr>
          <w:rFonts w:hint="eastAsia"/>
          <w:sz w:val="24"/>
          <w:szCs w:val="24"/>
          <w:lang w:val="en-US" w:eastAsia="zh-CN"/>
        </w:rPr>
        <w:t>）。</w:t>
      </w:r>
    </w:p>
    <w:p>
      <w:pPr>
        <w:numPr>
          <w:ilvl w:val="0"/>
          <w:numId w:val="0"/>
        </w:numPr>
        <w:spacing w:line="360" w:lineRule="auto"/>
        <w:jc w:val="both"/>
        <w:rPr>
          <w:rFonts w:hint="default"/>
          <w:lang w:val="en-US" w:eastAsia="zh-CN"/>
        </w:rPr>
      </w:pPr>
    </w:p>
    <w:p>
      <w:pPr>
        <w:numPr>
          <w:ilvl w:val="0"/>
          <w:numId w:val="2"/>
        </w:numPr>
        <w:spacing w:line="360" w:lineRule="auto"/>
        <w:rPr>
          <w:rFonts w:hint="default" w:eastAsia="黑体"/>
          <w:b/>
          <w:bCs/>
          <w:sz w:val="32"/>
          <w:szCs w:val="32"/>
          <w:lang w:val="en-US" w:eastAsia="zh-CN"/>
        </w:rPr>
      </w:pPr>
      <w:r>
        <w:rPr>
          <w:rFonts w:hint="eastAsia" w:eastAsia="黑体"/>
          <w:b/>
          <w:bCs/>
          <w:sz w:val="32"/>
          <w:szCs w:val="32"/>
          <w:lang w:val="en-US" w:eastAsia="zh-CN"/>
        </w:rPr>
        <w:t>实验心得</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这次实验让我更深入地了解了决策树算法。数据预处理的部分让我意识到了数据清洗和转换对算法成功运行的重要性，特别是将中文特征转化为数字表示的过程，这让我更好地理解了数据预处理的必要性。</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在构建决策树的过程中，我学会了选择最佳特征来分割数据以降低不纯度。不同的衡量标准对特征选择有着明显的影响，我尝试了信息增益、信息增益率和基尼指数，发现它们在构建树结构和在测试集上的表现上有些许差异。</w:t>
      </w:r>
      <w:r>
        <w:rPr>
          <w:rFonts w:hint="eastAsia"/>
          <w:sz w:val="24"/>
          <w:szCs w:val="24"/>
          <w:lang w:val="en-US" w:eastAsia="zh-CN"/>
        </w:rPr>
        <w:t xml:space="preserve">  </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绘制决策树图是一种很好的可视化方法，它让我更直观地了解了树的结构和节点之间的关系。这种方式对于展示和理解决策树模型是很有帮助的。</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总的来说，这次实验丰富了我的对决策树算法的理解，让我更深入地认识了特征选择的重要性以及不同指标对决策树构建的影响。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537600"/>
    <w:multiLevelType w:val="singleLevel"/>
    <w:tmpl w:val="DB537600"/>
    <w:lvl w:ilvl="0" w:tentative="0">
      <w:start w:val="6"/>
      <w:numFmt w:val="decimal"/>
      <w:suff w:val="space"/>
      <w:lvlText w:val="%1."/>
      <w:lvlJc w:val="left"/>
    </w:lvl>
  </w:abstractNum>
  <w:abstractNum w:abstractNumId="1">
    <w:nsid w:val="55AC783A"/>
    <w:multiLevelType w:val="multilevel"/>
    <w:tmpl w:val="55AC783A"/>
    <w:lvl w:ilvl="0" w:tentative="0">
      <w:start w:val="1"/>
      <w:numFmt w:val="decimal"/>
      <w:lvlText w:val="%1)"/>
      <w:lvlJc w:val="left"/>
      <w:pPr>
        <w:tabs>
          <w:tab w:val="left" w:pos="420"/>
        </w:tabs>
        <w:ind w:left="420" w:hanging="420"/>
      </w:pPr>
      <w:rPr>
        <w:b w:val="0"/>
      </w:rPr>
    </w:lvl>
    <w:lvl w:ilvl="1" w:tentative="0">
      <w:start w:val="1"/>
      <w:numFmt w:val="lowerLetter"/>
      <w:lvlText w:val="%2)"/>
      <w:lvlJc w:val="left"/>
      <w:pPr>
        <w:tabs>
          <w:tab w:val="left" w:pos="840"/>
        </w:tabs>
        <w:ind w:left="840" w:hanging="4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A0MjRmYTk4NjEyMTA3MmJkMTVjODgyZDFkOWI4NDYifQ=="/>
  </w:docVars>
  <w:rsids>
    <w:rsidRoot w:val="00047322"/>
    <w:rsid w:val="00047322"/>
    <w:rsid w:val="00071D0D"/>
    <w:rsid w:val="001A5ADC"/>
    <w:rsid w:val="001B7D5A"/>
    <w:rsid w:val="001E2AD2"/>
    <w:rsid w:val="00285119"/>
    <w:rsid w:val="003235F5"/>
    <w:rsid w:val="00344F8D"/>
    <w:rsid w:val="003B751E"/>
    <w:rsid w:val="004133D2"/>
    <w:rsid w:val="00423F8C"/>
    <w:rsid w:val="00427E7C"/>
    <w:rsid w:val="0043086D"/>
    <w:rsid w:val="004D3082"/>
    <w:rsid w:val="00530E53"/>
    <w:rsid w:val="00587D25"/>
    <w:rsid w:val="005F680C"/>
    <w:rsid w:val="00815A5C"/>
    <w:rsid w:val="00822F42"/>
    <w:rsid w:val="00844C5B"/>
    <w:rsid w:val="008A3B35"/>
    <w:rsid w:val="00962A53"/>
    <w:rsid w:val="00AE2164"/>
    <w:rsid w:val="00B846BA"/>
    <w:rsid w:val="00B847B4"/>
    <w:rsid w:val="00BB6679"/>
    <w:rsid w:val="00C74164"/>
    <w:rsid w:val="00CD643C"/>
    <w:rsid w:val="00D260C4"/>
    <w:rsid w:val="00DC00DB"/>
    <w:rsid w:val="00DF2EAF"/>
    <w:rsid w:val="00E339FA"/>
    <w:rsid w:val="00E9337B"/>
    <w:rsid w:val="00F13625"/>
    <w:rsid w:val="00F16CAD"/>
    <w:rsid w:val="00F9022D"/>
    <w:rsid w:val="00FE318D"/>
    <w:rsid w:val="18A15752"/>
    <w:rsid w:val="32B35BB8"/>
    <w:rsid w:val="37877F3C"/>
    <w:rsid w:val="635C03A6"/>
    <w:rsid w:val="7B782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bCs/>
      <w:kern w:val="44"/>
      <w:sz w:val="44"/>
      <w:szCs w:val="44"/>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8">
    <w:name w:val="FollowedHyperlink"/>
    <w:basedOn w:val="7"/>
    <w:semiHidden/>
    <w:unhideWhenUsed/>
    <w:qFormat/>
    <w:uiPriority w:val="99"/>
    <w:rPr>
      <w:color w:val="800080"/>
      <w:u w:val="single"/>
    </w:rPr>
  </w:style>
  <w:style w:type="character" w:styleId="9">
    <w:name w:val="Hyperlink"/>
    <w:basedOn w:val="7"/>
    <w:semiHidden/>
    <w:unhideWhenUsed/>
    <w:qFormat/>
    <w:uiPriority w:val="99"/>
    <w:rPr>
      <w:color w:val="0000FF"/>
      <w:u w:val="single"/>
    </w:rPr>
  </w:style>
  <w:style w:type="character" w:customStyle="1" w:styleId="10">
    <w:name w:val="页眉 Char"/>
    <w:basedOn w:val="7"/>
    <w:link w:val="4"/>
    <w:qFormat/>
    <w:uiPriority w:val="99"/>
    <w:rPr>
      <w:sz w:val="18"/>
      <w:szCs w:val="18"/>
    </w:rPr>
  </w:style>
  <w:style w:type="character" w:customStyle="1" w:styleId="11">
    <w:name w:val="页脚 Char"/>
    <w:basedOn w:val="7"/>
    <w:link w:val="3"/>
    <w:qFormat/>
    <w:uiPriority w:val="99"/>
    <w:rPr>
      <w:sz w:val="18"/>
      <w:szCs w:val="18"/>
    </w:rPr>
  </w:style>
  <w:style w:type="character" w:customStyle="1" w:styleId="12">
    <w:name w:val="标题 1 Char"/>
    <w:basedOn w:val="7"/>
    <w:link w:val="2"/>
    <w:qFormat/>
    <w:uiPriority w:val="0"/>
    <w:rPr>
      <w:rFonts w:ascii="Calibri" w:hAnsi="Calibri" w:eastAsia="宋体" w:cs="Times New Roman"/>
      <w:b/>
      <w:bCs/>
      <w:kern w:val="44"/>
      <w:sz w:val="44"/>
      <w:szCs w:val="44"/>
    </w:rPr>
  </w:style>
  <w:style w:type="paragraph" w:customStyle="1" w:styleId="13">
    <w:name w:val="pa-1"/>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14">
    <w:name w:val="apple-style-span"/>
    <w:uiPriority w:val="0"/>
  </w:style>
  <w:style w:type="character" w:styleId="15">
    <w:name w:val="Placeholder Text"/>
    <w:basedOn w:val="7"/>
    <w:semiHidden/>
    <w:uiPriority w:val="99"/>
    <w:rPr>
      <w:color w:val="808080"/>
    </w:rPr>
  </w:style>
  <w:style w:type="character" w:customStyle="1" w:styleId="16">
    <w:name w:val="mathjax_svg"/>
    <w:basedOn w:val="7"/>
    <w:qFormat/>
    <w:uiPriority w:val="0"/>
  </w:style>
  <w:style w:type="character" w:customStyle="1" w:styleId="17">
    <w:name w:val="mjx_assistive_mathml"/>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130</Words>
  <Characters>747</Characters>
  <Lines>6</Lines>
  <Paragraphs>1</Paragraphs>
  <TotalTime>71</TotalTime>
  <ScaleCrop>false</ScaleCrop>
  <LinksUpToDate>false</LinksUpToDate>
  <CharactersWithSpaces>876</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2023-03-12T04:27:00Z</dcterms:created>
  <dc:creator>ghw</dc:creator>
  <cp:lastModifiedBy>WPS_1685440722</cp:lastModifiedBy>
  <dcterms:modified xsi:type="dcterms:W3CDTF">2023-11-12T11:46:39Z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EC0899A4491F41078A72B36ABB0F4717_12</vt:lpwstr>
  </property>
</Properties>
</file>