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楷体_GB2312" w:eastAsia="楷体_GB2312"/>
          <w:kern w:val="0"/>
          <w:sz w:val="52"/>
          <w:szCs w:val="52"/>
        </w:rPr>
      </w:pPr>
      <w:r>
        <w:rPr>
          <w:rFonts w:hint="eastAsia" w:ascii="楷体_GB2312" w:eastAsia="楷体_GB2312"/>
          <w:kern w:val="0"/>
          <w:sz w:val="52"/>
          <w:szCs w:val="52"/>
        </w:rPr>
        <w:t>《模式识别》课程</w:t>
      </w:r>
    </w:p>
    <w:p>
      <w:pPr>
        <w:pStyle w:val="2"/>
        <w:jc w:val="center"/>
        <w:rPr>
          <w:rFonts w:ascii="楷体_GB2312" w:eastAsia="楷体_GB2312"/>
          <w:kern w:val="0"/>
          <w:sz w:val="52"/>
          <w:szCs w:val="52"/>
        </w:rPr>
      </w:pPr>
      <w:r>
        <w:rPr>
          <w:rFonts w:hint="eastAsia" w:ascii="楷体_GB2312" w:eastAsia="楷体_GB2312"/>
          <w:kern w:val="0"/>
          <w:sz w:val="52"/>
          <w:szCs w:val="52"/>
        </w:rPr>
        <w:t>实 验 报 告</w:t>
      </w:r>
    </w:p>
    <w:p>
      <w:pPr>
        <w:rPr>
          <w:sz w:val="30"/>
          <w:szCs w:val="30"/>
        </w:rPr>
      </w:pPr>
      <w:r>
        <w:rPr>
          <w:color w:val="000000"/>
          <w:sz w:val="18"/>
          <w:szCs w:val="18"/>
        </w:rPr>
        <w:drawing>
          <wp:inline distT="0" distB="0" distL="0" distR="0">
            <wp:extent cx="5033010" cy="3481070"/>
            <wp:effectExtent l="0" t="0" r="0" b="5080"/>
            <wp:docPr id="1" name="图片 1" descr="https://timgsa.baidu.com/timg?image&amp;quality=80&amp;size=b9999_10000&amp;sec=1514292498685&amp;di=322114cbdff7a3106e076172058392de&amp;imgtype=0&amp;src=http%3A%2F%2Fpic.baike.soso.com%2Fp%2F20131115%2F20131115153239-1801164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14292498685&amp;di=322114cbdff7a3106e076172058392de&amp;imgtype=0&amp;src=http%3A%2F%2Fpic.baike.soso.com%2Fp%2F20131115%2F20131115153239-180116434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9" t="4947" r="10150" b="11319"/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11"/>
        <w:spacing w:before="150" w:beforeAutospacing="0" w:after="150" w:afterAutospacing="0" w:line="360" w:lineRule="auto"/>
        <w:ind w:left="420" w:firstLine="713" w:firstLineChars="215"/>
        <w:jc w:val="both"/>
        <w:rPr>
          <w:rStyle w:val="12"/>
          <w:rFonts w:ascii="楷体" w:hAnsi="楷体" w:eastAsia="楷体"/>
          <w:b/>
          <w:bCs/>
          <w:color w:val="000000"/>
          <w:spacing w:val="-15"/>
          <w:sz w:val="36"/>
          <w:szCs w:val="36"/>
        </w:rPr>
      </w:pPr>
      <w:r>
        <w:rPr>
          <w:rStyle w:val="12"/>
          <w:rFonts w:hint="eastAsia" w:ascii="楷体" w:hAnsi="楷体" w:eastAsia="楷体"/>
          <w:b/>
          <w:bCs/>
          <w:color w:val="000000"/>
          <w:spacing w:val="-15"/>
          <w:sz w:val="36"/>
          <w:szCs w:val="36"/>
        </w:rPr>
        <w:t>姓 名：</w:t>
      </w:r>
      <w:r>
        <w:rPr>
          <w:rStyle w:val="12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   </w:t>
      </w:r>
      <w:r>
        <w:rPr>
          <w:rStyle w:val="12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</w:t>
      </w:r>
      <w:r>
        <w:rPr>
          <w:rStyle w:val="12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  <w:lang w:val="en-US" w:eastAsia="zh-CN"/>
        </w:rPr>
        <w:t>金家耀</w:t>
      </w:r>
      <w:r>
        <w:rPr>
          <w:rStyle w:val="12"/>
          <w:rFonts w:hint="eastAsia" w:ascii="楷体" w:hAnsi="楷体" w:eastAsia="楷体"/>
          <w:bCs/>
          <w:color w:val="000000"/>
          <w:spacing w:val="-15"/>
          <w:sz w:val="36"/>
          <w:szCs w:val="36"/>
          <w:u w:val="single"/>
        </w:rPr>
        <w:t xml:space="preserve">   </w:t>
      </w:r>
      <w:r>
        <w:rPr>
          <w:rStyle w:val="12"/>
          <w:rFonts w:ascii="楷体" w:hAnsi="楷体" w:eastAsia="楷体"/>
          <w:bCs/>
          <w:color w:val="000000"/>
          <w:spacing w:val="-15"/>
          <w:sz w:val="36"/>
          <w:szCs w:val="36"/>
          <w:u w:val="single"/>
        </w:rPr>
        <w:t xml:space="preserve"> </w:t>
      </w:r>
      <w:r>
        <w:rPr>
          <w:rStyle w:val="12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   </w:t>
      </w:r>
    </w:p>
    <w:p>
      <w:pPr>
        <w:pStyle w:val="11"/>
        <w:spacing w:before="150" w:beforeAutospacing="0" w:after="150" w:afterAutospacing="0" w:line="360" w:lineRule="auto"/>
        <w:ind w:left="420" w:firstLine="713" w:firstLineChars="215"/>
        <w:jc w:val="both"/>
        <w:rPr>
          <w:rStyle w:val="12"/>
          <w:rFonts w:ascii="楷体" w:hAnsi="楷体" w:eastAsia="楷体"/>
          <w:b/>
          <w:bCs/>
          <w:color w:val="000000"/>
          <w:spacing w:val="-15"/>
          <w:sz w:val="36"/>
          <w:szCs w:val="36"/>
        </w:rPr>
      </w:pPr>
      <w:r>
        <w:rPr>
          <w:rStyle w:val="12"/>
          <w:rFonts w:hint="eastAsia" w:ascii="楷体" w:hAnsi="楷体" w:eastAsia="楷体"/>
          <w:b/>
          <w:bCs/>
          <w:color w:val="000000"/>
          <w:spacing w:val="-15"/>
          <w:sz w:val="36"/>
          <w:szCs w:val="36"/>
        </w:rPr>
        <w:t>专 业：</w:t>
      </w:r>
      <w:r>
        <w:rPr>
          <w:rStyle w:val="12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    </w:t>
      </w:r>
      <w:r>
        <w:rPr>
          <w:rStyle w:val="12"/>
          <w:rFonts w:hint="eastAsia" w:ascii="楷体" w:hAnsi="楷体" w:eastAsia="楷体"/>
          <w:bCs/>
          <w:color w:val="000000"/>
          <w:spacing w:val="-15"/>
          <w:sz w:val="36"/>
          <w:szCs w:val="36"/>
          <w:u w:val="single"/>
        </w:rPr>
        <w:t xml:space="preserve"> 人工智能</w:t>
      </w:r>
      <w:r>
        <w:rPr>
          <w:rStyle w:val="12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      </w:t>
      </w:r>
    </w:p>
    <w:p>
      <w:pPr>
        <w:pStyle w:val="11"/>
        <w:spacing w:before="150" w:beforeAutospacing="0" w:after="150" w:afterAutospacing="0" w:line="360" w:lineRule="auto"/>
        <w:ind w:left="420" w:firstLine="713" w:firstLineChars="215"/>
        <w:jc w:val="both"/>
        <w:rPr>
          <w:rStyle w:val="12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</w:pPr>
      <w:r>
        <w:rPr>
          <w:rStyle w:val="12"/>
          <w:rFonts w:hint="eastAsia" w:ascii="楷体" w:hAnsi="楷体" w:eastAsia="楷体"/>
          <w:b/>
          <w:bCs/>
          <w:color w:val="000000"/>
          <w:spacing w:val="-15"/>
          <w:sz w:val="36"/>
          <w:szCs w:val="36"/>
        </w:rPr>
        <w:t>学 号：</w:t>
      </w:r>
      <w:r>
        <w:rPr>
          <w:rStyle w:val="12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</w:t>
      </w:r>
      <w:r>
        <w:rPr>
          <w:rStyle w:val="12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</w:t>
      </w:r>
      <w:r>
        <w:rPr>
          <w:rStyle w:val="12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  <w:lang w:val="en-US" w:eastAsia="zh-CN"/>
        </w:rPr>
        <w:t xml:space="preserve">    1193210320</w:t>
      </w:r>
      <w:r>
        <w:rPr>
          <w:rStyle w:val="12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     </w:t>
      </w:r>
    </w:p>
    <w:p>
      <w:pPr>
        <w:pStyle w:val="11"/>
        <w:spacing w:before="150" w:beforeAutospacing="0" w:after="150" w:afterAutospacing="0" w:line="360" w:lineRule="auto"/>
        <w:ind w:left="420" w:firstLine="645" w:firstLineChars="215"/>
        <w:jc w:val="both"/>
        <w:rPr>
          <w:sz w:val="30"/>
          <w:szCs w:val="30"/>
        </w:rPr>
      </w:pPr>
    </w:p>
    <w:p>
      <w:pPr>
        <w:pStyle w:val="11"/>
        <w:spacing w:before="150" w:beforeAutospacing="0" w:after="150" w:afterAutospacing="0" w:line="240" w:lineRule="atLeast"/>
        <w:ind w:left="1303" w:hanging="883"/>
        <w:jc w:val="center"/>
        <w:rPr>
          <w:rStyle w:val="12"/>
          <w:rFonts w:ascii="楷体" w:hAnsi="楷体" w:eastAsia="楷体"/>
          <w:b/>
          <w:bCs/>
          <w:color w:val="000000"/>
          <w:spacing w:val="-15"/>
          <w:sz w:val="36"/>
          <w:szCs w:val="36"/>
        </w:rPr>
      </w:pPr>
      <w:r>
        <w:rPr>
          <w:rStyle w:val="12"/>
          <w:rFonts w:hint="eastAsia" w:ascii="楷体" w:hAnsi="楷体" w:eastAsia="楷体"/>
          <w:b/>
          <w:bCs/>
          <w:color w:val="000000"/>
          <w:spacing w:val="-15"/>
          <w:sz w:val="36"/>
          <w:szCs w:val="36"/>
        </w:rPr>
        <w:t>江南大学人工智能与</w:t>
      </w:r>
      <w:r>
        <w:rPr>
          <w:rStyle w:val="12"/>
          <w:rFonts w:ascii="楷体" w:hAnsi="楷体" w:eastAsia="楷体"/>
          <w:b/>
          <w:bCs/>
          <w:color w:val="000000"/>
          <w:spacing w:val="-15"/>
          <w:sz w:val="36"/>
          <w:szCs w:val="36"/>
        </w:rPr>
        <w:t>计算机</w:t>
      </w:r>
      <w:r>
        <w:rPr>
          <w:rStyle w:val="12"/>
          <w:rFonts w:hint="eastAsia" w:ascii="楷体" w:hAnsi="楷体" w:eastAsia="楷体"/>
          <w:b/>
          <w:bCs/>
          <w:color w:val="000000"/>
          <w:spacing w:val="-15"/>
          <w:sz w:val="36"/>
          <w:szCs w:val="36"/>
        </w:rPr>
        <w:t>学院</w:t>
      </w:r>
    </w:p>
    <w:p>
      <w:pPr>
        <w:jc w:val="center"/>
        <w:rPr>
          <w:rFonts w:ascii="楷体_GB2312" w:eastAsia="楷体_GB2312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ascii="楷体_GB2312" w:eastAsia="楷体_GB2312"/>
          <w:sz w:val="44"/>
          <w:szCs w:val="44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jc w:val="center"/>
        <w:rPr>
          <w:kern w:val="0"/>
        </w:rPr>
      </w:pPr>
      <w:r>
        <w:rPr>
          <w:rFonts w:hint="eastAsia"/>
          <w:kern w:val="0"/>
        </w:rPr>
        <w:t>层次聚类</w:t>
      </w:r>
    </w:p>
    <w:p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eastAsia="黑体"/>
          <w:b/>
          <w:bCs/>
          <w:sz w:val="32"/>
          <w:szCs w:val="32"/>
        </w:rPr>
        <w:t>1</w:t>
      </w:r>
      <w:r>
        <w:rPr>
          <w:rFonts w:hint="eastAsia" w:eastAsia="黑体"/>
          <w:b/>
          <w:bCs/>
          <w:sz w:val="32"/>
          <w:szCs w:val="32"/>
        </w:rPr>
        <w:t>实验目的</w:t>
      </w:r>
    </w:p>
    <w:p>
      <w:pPr>
        <w:snapToGrid w:val="0"/>
        <w:spacing w:line="32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层次聚类法（</w:t>
      </w:r>
      <w:r>
        <w:rPr>
          <w:sz w:val="24"/>
          <w:szCs w:val="24"/>
        </w:rPr>
        <w:t>Hierarchical Clustering Method</w:t>
      </w:r>
      <w:r>
        <w:rPr>
          <w:rFonts w:hint="eastAsia"/>
          <w:sz w:val="24"/>
          <w:szCs w:val="24"/>
        </w:rPr>
        <w:t>）也称系统聚类法或分级聚类法，是实际应用中采用最多的方法之一</w:t>
      </w:r>
      <w:r>
        <w:rPr>
          <w:sz w:val="24"/>
          <w:szCs w:val="24"/>
        </w:rPr>
        <w:t>。实验目的在于加深学生对</w:t>
      </w:r>
      <w:r>
        <w:rPr>
          <w:rFonts w:hint="eastAsia"/>
          <w:sz w:val="24"/>
          <w:szCs w:val="24"/>
        </w:rPr>
        <w:t>层次聚类法</w:t>
      </w:r>
      <w:r>
        <w:rPr>
          <w:sz w:val="24"/>
          <w:szCs w:val="24"/>
        </w:rPr>
        <w:t>原理的理解，掌握算法的实现过程，体会其在模式识别中的作用。</w:t>
      </w:r>
    </w:p>
    <w:p>
      <w:pPr>
        <w:snapToGrid w:val="0"/>
        <w:spacing w:line="324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hint="eastAsia" w:eastAsia="黑体"/>
          <w:b/>
          <w:bCs/>
          <w:sz w:val="32"/>
          <w:szCs w:val="32"/>
        </w:rPr>
        <w:t>2</w:t>
      </w:r>
      <w:r>
        <w:rPr>
          <w:rFonts w:eastAsia="黑体"/>
          <w:b/>
          <w:bCs/>
          <w:sz w:val="32"/>
          <w:szCs w:val="32"/>
        </w:rPr>
        <w:t xml:space="preserve">实验原理 </w:t>
      </w:r>
    </w:p>
    <w:p>
      <w:pPr>
        <w:snapToGrid w:val="0"/>
        <w:spacing w:line="32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AGENS是一种自底向上聚合策略的层次聚类算法。它先将数据集中的每一个样本看作一个初始聚类，然后在算法运行的每一步找出距离最近的两个聚类簇进行合并，该过程不断重复，直至达到预设的聚类簇的个数。</w:t>
      </w:r>
    </w:p>
    <w:p>
      <w:pPr>
        <w:snapToGrid w:val="0"/>
        <w:spacing w:line="32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这里的关键是如何计算聚类簇之间的距离。实际上，每个簇是一个样本集合，因此，只需要采用关于集合的某种距离即可。常用的簇间距离有：最小距离、最大距离、平均距离等。最小距离由两个簇的最近样本决定，最大距离由两个簇的最远样本决定，而平均距离则由两个簇的所有样本共同决定。</w:t>
      </w:r>
    </w:p>
    <w:p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hint="eastAsia" w:eastAsia="黑体"/>
          <w:b/>
          <w:bCs/>
          <w:sz w:val="32"/>
          <w:szCs w:val="32"/>
        </w:rPr>
        <w:t>3</w:t>
      </w:r>
      <w:r>
        <w:rPr>
          <w:rFonts w:eastAsia="黑体"/>
          <w:b/>
          <w:bCs/>
          <w:sz w:val="32"/>
          <w:szCs w:val="32"/>
        </w:rPr>
        <w:t>实验内容</w:t>
      </w:r>
    </w:p>
    <w:p>
      <w:pPr>
        <w:spacing w:line="360" w:lineRule="auto"/>
        <w:ind w:firstLine="420"/>
        <w:rPr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576580</wp:posOffset>
                </wp:positionV>
                <wp:extent cx="4667250" cy="594360"/>
                <wp:effectExtent l="0" t="0" r="0" b="0"/>
                <wp:wrapNone/>
                <wp:docPr id="52226" name="组合 52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0" cy="594360"/>
                          <a:chOff x="0" y="0"/>
                          <a:chExt cx="4618" cy="703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8" y="18"/>
                            <a:ext cx="144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645" y="27"/>
                            <a:ext cx="1384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174" y="0"/>
                            <a:ext cx="1443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379"/>
                            <a:ext cx="1443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645" y="408"/>
                            <a:ext cx="1385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173" y="418"/>
                            <a:ext cx="144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6pt;margin-top:45.4pt;height:46.8pt;width:367.5pt;z-index:251659264;mso-width-relative:page;mso-height-relative:page;" coordsize="4618,703" o:gfxdata="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">
                <o:lock v:ext="edit" aspectratio="f"/>
                <v:shape id="_x0000_s1026" o:spid="_x0000_s1026" o:spt="75" type="#_x0000_t75" style="position:absolute;left:28;top:18;height:288;width:1442;" filled="f" o:preferrelative="t" stroked="f" coordsize="21600,21600" o:gfxdata="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/Id+y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75" type="#_x0000_t75" style="position:absolute;left:1645;top:27;height:279;width:1384;" filled="f" o:preferrelative="t" stroked="f" coordsize="21600,21600" o:gfxdata="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+fWd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75" type="#_x0000_t75" style="position:absolute;left:3174;top:0;height:306;width:1443;" filled="f" o:preferrelative="t" stroked="f" coordsize="21600,21600" o:gfxdata="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TWUO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75" type="#_x0000_t75" style="position:absolute;left:0;top:379;height:291;width:1443;" filled="f" o:preferrelative="t" stroked="f" coordsize="21600,21600" o:gfxdata="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NjGm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75" type="#_x0000_t75" style="position:absolute;left:1645;top:408;height:295;width:1385;" filled="f" o:preferrelative="t" stroked="f" coordsize="21600,21600" o:gfxdata="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d40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_x0000_s1026" o:spid="_x0000_s1026" o:spt="75" type="#_x0000_t75" style="position:absolute;left:3173;top:418;height:285;width:1445;" filled="f" o:preferrelative="t" stroked="f" coordsize="21600,21600" o:gfxdata="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5Vb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sz w:val="24"/>
        </w:rPr>
        <w:t>给出</w:t>
      </w:r>
      <w:r>
        <w:rPr>
          <w:sz w:val="24"/>
        </w:rPr>
        <w:t>6</w:t>
      </w:r>
      <w:r>
        <w:rPr>
          <w:rFonts w:hint="eastAsia"/>
          <w:sz w:val="24"/>
        </w:rPr>
        <w:t>个五维模式样本如下，按最短距离准则</w:t>
      </w:r>
      <w:r>
        <w:rPr>
          <w:sz w:val="24"/>
        </w:rPr>
        <w:t>利用层次聚类方法进行聚类分析。</w:t>
      </w:r>
    </w:p>
    <w:p>
      <w:pPr>
        <w:spacing w:line="360" w:lineRule="auto"/>
        <w:ind w:firstLine="420"/>
        <w:rPr>
          <w:sz w:val="24"/>
        </w:rPr>
      </w:pPr>
    </w:p>
    <w:p>
      <w:pPr>
        <w:spacing w:line="360" w:lineRule="auto"/>
        <w:ind w:firstLine="420"/>
        <w:rPr>
          <w:sz w:val="24"/>
        </w:rPr>
      </w:pPr>
    </w:p>
    <w:p>
      <w:pPr>
        <w:spacing w:line="360" w:lineRule="auto"/>
        <w:ind w:firstLine="420"/>
        <w:rPr>
          <w:sz w:val="24"/>
        </w:rPr>
      </w:pPr>
    </w:p>
    <w:p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hint="eastAsia" w:eastAsia="黑体"/>
          <w:b/>
          <w:bCs/>
          <w:sz w:val="32"/>
          <w:szCs w:val="32"/>
        </w:rPr>
        <w:t>4</w:t>
      </w:r>
      <w:r>
        <w:rPr>
          <w:rFonts w:eastAsia="黑体"/>
          <w:b/>
          <w:bCs/>
          <w:sz w:val="32"/>
          <w:szCs w:val="32"/>
        </w:rPr>
        <w:t>实验要求</w:t>
      </w:r>
    </w:p>
    <w:p>
      <w:pPr>
        <w:numPr>
          <w:ilvl w:val="0"/>
          <w:numId w:val="1"/>
        </w:numPr>
        <w:spacing w:line="360" w:lineRule="auto"/>
        <w:ind w:leftChars="200" w:firstLine="0"/>
        <w:rPr>
          <w:sz w:val="24"/>
        </w:rPr>
      </w:pPr>
      <w:r>
        <w:rPr>
          <w:rFonts w:hint="eastAsia" w:hAnsi="Arial" w:eastAsia="华文细黑"/>
          <w:sz w:val="24"/>
        </w:rPr>
        <w:t>若给定的阈值为</w:t>
      </w:r>
      <m:oMath>
        <m:rad>
          <m:radPr>
            <m:degHide m:val="1"/>
            <m:ctrlPr>
              <w:rPr>
                <w:rFonts w:ascii="Cambria Math" w:hAnsi="Cambria Math" w:eastAsia="华文细黑"/>
                <w:sz w:val="24"/>
              </w:rPr>
            </m:ctrlPr>
          </m:radPr>
          <m:deg>
            <m:ctrlPr>
              <w:rPr>
                <w:rFonts w:ascii="Cambria Math" w:hAnsi="Cambria Math" w:eastAsia="华文细黑"/>
                <w:sz w:val="24"/>
              </w:rPr>
            </m:ctrlPr>
          </m:deg>
          <m:e>
            <m:r>
              <m:rPr/>
              <w:rPr>
                <w:rFonts w:ascii="Cambria Math" w:hAnsi="Cambria Math" w:eastAsia="华文细黑"/>
                <w:sz w:val="24"/>
              </w:rPr>
              <m:t>5</m:t>
            </m:r>
            <m:ctrlPr>
              <w:rPr>
                <w:rFonts w:ascii="Cambria Math" w:hAnsi="Cambria Math" w:eastAsia="华文细黑"/>
                <w:sz w:val="24"/>
              </w:rPr>
            </m:ctrlPr>
          </m:e>
        </m:rad>
      </m:oMath>
      <w:r>
        <w:rPr>
          <w:rFonts w:hint="eastAsia" w:hAnsi="Arial" w:eastAsia="华文细黑"/>
          <w:sz w:val="24"/>
        </w:rPr>
        <w:t>，给出每次聚类时类别的合并以及最终的</w:t>
      </w:r>
      <w:r>
        <w:rPr>
          <w:rFonts w:hAnsi="Arial" w:eastAsia="华文细黑"/>
          <w:sz w:val="24"/>
        </w:rPr>
        <w:t>聚类结果；</w:t>
      </w:r>
    </w:p>
    <w:p>
      <w:pPr>
        <w:numPr>
          <w:ilvl w:val="0"/>
          <w:numId w:val="1"/>
        </w:numPr>
        <w:spacing w:line="360" w:lineRule="auto"/>
        <w:ind w:leftChars="200" w:firstLine="0"/>
        <w:rPr>
          <w:sz w:val="24"/>
        </w:rPr>
      </w:pPr>
      <w:r>
        <w:rPr>
          <w:rFonts w:hAnsi="Arial" w:eastAsia="华文细黑"/>
          <w:sz w:val="24"/>
        </w:rPr>
        <w:t>分别给定阈值</w:t>
      </w:r>
      <m:oMath>
        <m:rad>
          <m:radPr>
            <m:degHide m:val="1"/>
            <m:ctrlPr>
              <w:rPr>
                <w:rFonts w:ascii="Cambria Math" w:hAnsi="Cambria Math" w:eastAsia="华文细黑"/>
                <w:sz w:val="24"/>
              </w:rPr>
            </m:ctrlPr>
          </m:radPr>
          <m:deg>
            <m:ctrlPr>
              <w:rPr>
                <w:rFonts w:ascii="Cambria Math" w:hAnsi="Cambria Math" w:eastAsia="华文细黑"/>
                <w:sz w:val="24"/>
              </w:rPr>
            </m:ctrlPr>
          </m:deg>
          <m:e>
            <m:r>
              <m:rPr/>
              <w:rPr>
                <w:rFonts w:ascii="Cambria Math" w:hAnsi="Cambria Math" w:eastAsia="华文细黑"/>
                <w:sz w:val="24"/>
              </w:rPr>
              <m:t>3</m:t>
            </m:r>
            <m:ctrlPr>
              <w:rPr>
                <w:rFonts w:ascii="Cambria Math" w:hAnsi="Cambria Math" w:eastAsia="华文细黑"/>
                <w:sz w:val="24"/>
              </w:rPr>
            </m:ctrlPr>
          </m:e>
        </m:rad>
        <m:r>
          <m:rPr/>
          <w:rPr>
            <w:rFonts w:ascii="Cambria Math" w:hAnsi="Cambria Math" w:eastAsia="华文细黑"/>
            <w:sz w:val="24"/>
          </w:rPr>
          <m:t>、</m:t>
        </m:r>
        <m:rad>
          <m:radPr>
            <m:degHide m:val="1"/>
            <m:ctrlPr>
              <w:rPr>
                <w:rFonts w:ascii="Cambria Math" w:hAnsi="Cambria Math" w:eastAsia="华文细黑"/>
                <w:i/>
                <w:sz w:val="24"/>
              </w:rPr>
            </m:ctrlPr>
          </m:radPr>
          <m:deg>
            <m:ctrlPr>
              <w:rPr>
                <w:rFonts w:ascii="Cambria Math" w:hAnsi="Cambria Math" w:eastAsia="华文细黑"/>
                <w:i/>
                <w:sz w:val="24"/>
              </w:rPr>
            </m:ctrlPr>
          </m:deg>
          <m:e>
            <m:r>
              <m:rPr/>
              <w:rPr>
                <w:rFonts w:ascii="Cambria Math" w:hAnsi="Cambria Math" w:eastAsia="华文细黑"/>
                <w:sz w:val="24"/>
              </w:rPr>
              <m:t>4</m:t>
            </m:r>
            <m:ctrlPr>
              <w:rPr>
                <w:rFonts w:ascii="Cambria Math" w:hAnsi="Cambria Math" w:eastAsia="华文细黑"/>
                <w:i/>
                <w:sz w:val="24"/>
              </w:rPr>
            </m:ctrlPr>
          </m:e>
        </m:rad>
        <m:r>
          <m:rPr/>
          <w:rPr>
            <w:rFonts w:ascii="Cambria Math" w:hAnsi="Cambria Math" w:eastAsia="华文细黑"/>
            <w:sz w:val="24"/>
          </w:rPr>
          <m:t>、</m:t>
        </m:r>
        <m:rad>
          <m:radPr>
            <m:degHide m:val="1"/>
            <m:ctrlPr>
              <w:rPr>
                <w:rFonts w:ascii="Cambria Math" w:hAnsi="Cambria Math" w:eastAsia="华文细黑"/>
                <w:i/>
                <w:sz w:val="24"/>
              </w:rPr>
            </m:ctrlPr>
          </m:radPr>
          <m:deg>
            <m:ctrlPr>
              <w:rPr>
                <w:rFonts w:ascii="Cambria Math" w:hAnsi="Cambria Math" w:eastAsia="华文细黑"/>
                <w:i/>
                <w:sz w:val="24"/>
              </w:rPr>
            </m:ctrlPr>
          </m:deg>
          <m:e>
            <m:r>
              <m:rPr/>
              <w:rPr>
                <w:rFonts w:ascii="Cambria Math" w:hAnsi="Cambria Math" w:eastAsia="华文细黑"/>
                <w:sz w:val="24"/>
              </w:rPr>
              <m:t>6</m:t>
            </m:r>
            <m:ctrlPr>
              <w:rPr>
                <w:rFonts w:ascii="Cambria Math" w:hAnsi="Cambria Math" w:eastAsia="华文细黑"/>
                <w:i/>
                <w:sz w:val="24"/>
              </w:rPr>
            </m:ctrlPr>
          </m:e>
        </m:rad>
      </m:oMath>
      <w:r>
        <w:rPr>
          <w:rFonts w:hAnsi="Arial" w:eastAsia="华文细黑"/>
          <w:sz w:val="24"/>
        </w:rPr>
        <w:t>，观察和分析聚类结果；</w:t>
      </w:r>
    </w:p>
    <w:p>
      <w:pPr>
        <w:numPr>
          <w:ilvl w:val="0"/>
          <w:numId w:val="1"/>
        </w:numPr>
        <w:spacing w:line="360" w:lineRule="auto"/>
        <w:ind w:leftChars="200" w:firstLine="0"/>
        <w:rPr>
          <w:rFonts w:eastAsia="华文细黑"/>
          <w:sz w:val="24"/>
        </w:rPr>
      </w:pPr>
      <w:r>
        <w:rPr>
          <w:rFonts w:hAnsi="Arial" w:eastAsia="华文细黑"/>
          <w:sz w:val="24"/>
        </w:rPr>
        <w:t>绘制出层次聚类过程的树状图。</w:t>
      </w:r>
    </w:p>
    <w:p>
      <w:pPr>
        <w:snapToGrid w:val="0"/>
        <w:spacing w:line="324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hint="eastAsia" w:eastAsia="黑体"/>
          <w:b/>
          <w:bCs/>
          <w:sz w:val="32"/>
          <w:szCs w:val="32"/>
        </w:rPr>
        <w:t>5</w:t>
      </w:r>
      <w:r>
        <w:rPr>
          <w:rFonts w:eastAsia="黑体"/>
          <w:b/>
          <w:bCs/>
          <w:sz w:val="32"/>
          <w:szCs w:val="32"/>
        </w:rPr>
        <w:t>实验代码和结果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default" w:hAnsi="Arial" w:eastAsia="华文细黑"/>
          <w:sz w:val="24"/>
          <w:lang w:val="en-US" w:eastAsia="zh-CN"/>
        </w:rPr>
      </w:pPr>
      <w:r>
        <w:rPr>
          <w:rFonts w:hint="eastAsia" w:hAnsi="Arial" w:eastAsia="华文细黑"/>
          <w:sz w:val="24"/>
          <w:lang w:val="en-US" w:eastAsia="zh-CN"/>
        </w:rPr>
        <w:t>0）代码已上传至</w:t>
      </w:r>
    </w:p>
    <w:p>
      <w:pPr>
        <w:numPr>
          <w:numId w:val="0"/>
        </w:numPr>
        <w:spacing w:line="360" w:lineRule="auto"/>
        <w:ind w:leftChars="200"/>
        <w:rPr>
          <w:rFonts w:hint="default" w:hAnsi="Arial" w:eastAsia="华文细黑"/>
          <w:sz w:val="24"/>
          <w:lang w:val="en-US" w:eastAsia="zh-CN"/>
        </w:rPr>
      </w:pPr>
      <w:r>
        <w:rPr>
          <w:rFonts w:hint="eastAsia" w:hAnsi="Arial" w:eastAsia="华文细黑"/>
          <w:sz w:val="24"/>
          <w:lang w:val="en-US" w:eastAsia="zh-CN"/>
        </w:rPr>
        <w:t>1）动手实现AGENS层次聚类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740910" cy="5711825"/>
            <wp:effectExtent l="0" t="0" r="8890" b="31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</w:p>
    <w:p>
      <w:pPr>
        <w:snapToGrid w:val="0"/>
        <w:spacing w:line="324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上图代码中自定义AGENS类，包含初始化类、初始化样本点之间的距离、计算两个簇之间的距离（虽然题目中只要求最短距离聚类，但为了锻炼个人能力，同时将三种不同的计算方式实现）。</w:t>
      </w:r>
    </w:p>
    <w:p>
      <w:pPr>
        <w:snapToGrid w:val="0"/>
        <w:spacing w:line="324" w:lineRule="auto"/>
        <w:ind w:firstLine="420" w:firstLineChars="200"/>
      </w:pPr>
      <w:r>
        <w:drawing>
          <wp:inline distT="0" distB="0" distL="114300" distR="114300">
            <wp:extent cx="4845050" cy="7048500"/>
            <wp:effectExtent l="0" t="0" r="635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24" w:lineRule="auto"/>
        <w:ind w:firstLine="420" w:firstLineChars="200"/>
      </w:pPr>
    </w:p>
    <w:p>
      <w:pPr>
        <w:snapToGrid w:val="0"/>
        <w:spacing w:line="324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图代码中实现的是层次聚类的过程，包括遍历所有的聚类簇对，计算需要合并的两个聚类簇，以及判断是否超过阈值。然后是合并两个簇，生成链接矩阵（记录本次两个簇的索引、两个簇之间的距离、合并后样本点的个数），同时该函数返回最终的聚类结果以及链接矩阵。</w:t>
      </w:r>
    </w:p>
    <w:p>
      <w:pPr>
        <w:snapToGrid w:val="0"/>
        <w:spacing w:line="324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hint="eastAsia" w:hAnsi="Cambria Math" w:eastAsia="华文细黑"/>
          <w:i w:val="0"/>
          <w:sz w:val="24"/>
          <w:lang w:val="en-US" w:eastAsia="zh-CN"/>
        </w:rPr>
      </w:pPr>
      <w:r>
        <w:rPr>
          <w:rFonts w:hint="eastAsia" w:hAnsi="Arial" w:eastAsia="华文细黑"/>
          <w:sz w:val="24"/>
          <w:lang w:val="en-US" w:eastAsia="zh-CN"/>
        </w:rPr>
        <w:t>阈值为</w:t>
      </w:r>
      <m:oMath>
        <m:rad>
          <m:radPr>
            <m:degHide m:val="1"/>
            <m:ctrlPr>
              <w:rPr>
                <w:rFonts w:ascii="Cambria Math" w:hAnsi="Cambria Math" w:eastAsia="华文细黑"/>
                <w:sz w:val="24"/>
              </w:rPr>
            </m:ctrlPr>
          </m:radPr>
          <m:deg>
            <m:ctrlPr>
              <w:rPr>
                <w:rFonts w:ascii="Cambria Math" w:hAnsi="Cambria Math" w:eastAsia="华文细黑"/>
                <w:sz w:val="24"/>
              </w:rPr>
            </m:ctrlPr>
          </m:deg>
          <m:e>
            <m:r>
              <m:rPr/>
              <w:rPr>
                <w:rFonts w:ascii="Cambria Math" w:hAnsi="Cambria Math" w:eastAsia="华文细黑"/>
                <w:sz w:val="24"/>
              </w:rPr>
              <m:t>5</m:t>
            </m:r>
            <m:ctrlPr>
              <w:rPr>
                <w:rFonts w:ascii="Cambria Math" w:hAnsi="Cambria Math" w:eastAsia="华文细黑"/>
                <w:sz w:val="24"/>
              </w:rPr>
            </m:ctrlPr>
          </m:e>
        </m:rad>
      </m:oMath>
      <w:r>
        <w:rPr>
          <w:rFonts w:hint="eastAsia" w:hAnsi="Cambria Math" w:eastAsia="华文细黑"/>
          <w:i w:val="0"/>
          <w:sz w:val="24"/>
          <w:lang w:val="en-US" w:eastAsia="zh-CN"/>
        </w:rPr>
        <w:t>时，聚类结果以及聚类过程</w:t>
      </w:r>
    </w:p>
    <w:p>
      <w:pPr>
        <w:numPr>
          <w:numId w:val="0"/>
        </w:numPr>
        <w:spacing w:line="360" w:lineRule="auto"/>
        <w:jc w:val="center"/>
        <w:rPr>
          <w:rFonts w:hint="eastAsia" w:hAnsi="Cambria Math" w:eastAsia="华文细黑"/>
          <w:i w:val="0"/>
          <w:sz w:val="24"/>
          <w:lang w:val="en-US" w:eastAsia="zh-CN"/>
        </w:rPr>
      </w:pPr>
      <w:r>
        <w:drawing>
          <wp:inline distT="0" distB="0" distL="114300" distR="114300">
            <wp:extent cx="4392930" cy="948055"/>
            <wp:effectExtent l="0" t="0" r="1270" b="444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359910" cy="1016635"/>
            <wp:effectExtent l="0" t="0" r="8890" b="1206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center"/>
      </w:pPr>
    </w:p>
    <w:p>
      <w:pPr>
        <w:snapToGrid w:val="0"/>
        <w:spacing w:line="324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阈值为</w:t>
      </w:r>
      <m:oMath>
        <m:rad>
          <m:radPr>
            <m:degHide m:val="1"/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radPr>
          <m:deg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5</m:t>
            </m: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e>
        </m:rad>
      </m:oMath>
      <w:r>
        <w:rPr>
          <w:rFonts w:hint="eastAsia"/>
          <w:sz w:val="24"/>
          <w:szCs w:val="24"/>
          <w:lang w:val="en-US" w:eastAsia="zh-CN"/>
        </w:rPr>
        <w:t>时，聚类结果和过程如上图所示。第一次0、1样本合并，第二次4、5样本合并，第三次3、[0, 1] 样本合并，最终得到 [2], [4, 5], [3, 0, 1]。</w:t>
      </w:r>
    </w:p>
    <w:p>
      <w:pPr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425190" cy="2569210"/>
            <wp:effectExtent l="0" t="0" r="3810" b="889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24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上图的橙色分支和绿色分支则</w:t>
      </w:r>
      <w:r>
        <w:rPr>
          <w:rFonts w:hint="eastAsia"/>
          <w:sz w:val="24"/>
          <w:szCs w:val="24"/>
          <w:lang w:val="en-US" w:eastAsia="zh-CN"/>
        </w:rPr>
        <w:t>代表聚类过程。</w:t>
      </w:r>
    </w:p>
    <w:p>
      <w:pPr>
        <w:snapToGrid w:val="0"/>
        <w:spacing w:line="324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firstLine="480" w:firstLineChars="200"/>
        <w:rPr>
          <w:sz w:val="24"/>
        </w:rPr>
      </w:pPr>
      <w:r>
        <w:rPr>
          <w:rFonts w:hAnsi="Arial" w:eastAsia="华文细黑"/>
          <w:sz w:val="24"/>
        </w:rPr>
        <w:t>分别给定阈值</w:t>
      </w:r>
      <m:oMath>
        <m:rad>
          <m:radPr>
            <m:degHide m:val="1"/>
            <m:ctrlPr>
              <w:rPr>
                <w:rFonts w:ascii="Cambria Math" w:hAnsi="Cambria Math" w:eastAsia="华文细黑"/>
                <w:sz w:val="24"/>
              </w:rPr>
            </m:ctrlPr>
          </m:radPr>
          <m:deg>
            <m:ctrlPr>
              <w:rPr>
                <w:rFonts w:ascii="Cambria Math" w:hAnsi="Cambria Math" w:eastAsia="华文细黑"/>
                <w:sz w:val="24"/>
              </w:rPr>
            </m:ctrlPr>
          </m:deg>
          <m:e>
            <m:r>
              <m:rPr/>
              <w:rPr>
                <w:rFonts w:ascii="Cambria Math" w:hAnsi="Cambria Math" w:eastAsia="华文细黑"/>
                <w:sz w:val="24"/>
              </w:rPr>
              <m:t>3</m:t>
            </m:r>
            <m:ctrlPr>
              <w:rPr>
                <w:rFonts w:ascii="Cambria Math" w:hAnsi="Cambria Math" w:eastAsia="华文细黑"/>
                <w:sz w:val="24"/>
              </w:rPr>
            </m:ctrlPr>
          </m:e>
        </m:rad>
        <m:r>
          <m:rPr/>
          <w:rPr>
            <w:rFonts w:ascii="Cambria Math" w:hAnsi="Cambria Math" w:eastAsia="华文细黑"/>
            <w:sz w:val="24"/>
          </w:rPr>
          <m:t>、</m:t>
        </m:r>
        <m:rad>
          <m:radPr>
            <m:degHide m:val="1"/>
            <m:ctrlPr>
              <w:rPr>
                <w:rFonts w:ascii="Cambria Math" w:hAnsi="Cambria Math" w:eastAsia="华文细黑"/>
                <w:i/>
                <w:sz w:val="24"/>
              </w:rPr>
            </m:ctrlPr>
          </m:radPr>
          <m:deg>
            <m:ctrlPr>
              <w:rPr>
                <w:rFonts w:ascii="Cambria Math" w:hAnsi="Cambria Math" w:eastAsia="华文细黑"/>
                <w:i/>
                <w:sz w:val="24"/>
              </w:rPr>
            </m:ctrlPr>
          </m:deg>
          <m:e>
            <m:r>
              <m:rPr/>
              <w:rPr>
                <w:rFonts w:ascii="Cambria Math" w:hAnsi="Cambria Math" w:eastAsia="华文细黑"/>
                <w:sz w:val="24"/>
              </w:rPr>
              <m:t>4</m:t>
            </m:r>
            <m:ctrlPr>
              <w:rPr>
                <w:rFonts w:ascii="Cambria Math" w:hAnsi="Cambria Math" w:eastAsia="华文细黑"/>
                <w:i/>
                <w:sz w:val="24"/>
              </w:rPr>
            </m:ctrlPr>
          </m:e>
        </m:rad>
        <m:r>
          <m:rPr/>
          <w:rPr>
            <w:rFonts w:ascii="Cambria Math" w:hAnsi="Cambria Math" w:eastAsia="华文细黑"/>
            <w:sz w:val="24"/>
          </w:rPr>
          <m:t>、</m:t>
        </m:r>
        <m:rad>
          <m:radPr>
            <m:degHide m:val="1"/>
            <m:ctrlPr>
              <w:rPr>
                <w:rFonts w:ascii="Cambria Math" w:hAnsi="Cambria Math" w:eastAsia="华文细黑"/>
                <w:i/>
                <w:sz w:val="24"/>
              </w:rPr>
            </m:ctrlPr>
          </m:radPr>
          <m:deg>
            <m:ctrlPr>
              <w:rPr>
                <w:rFonts w:ascii="Cambria Math" w:hAnsi="Cambria Math" w:eastAsia="华文细黑"/>
                <w:i/>
                <w:sz w:val="24"/>
              </w:rPr>
            </m:ctrlPr>
          </m:deg>
          <m:e>
            <m:r>
              <m:rPr/>
              <w:rPr>
                <w:rFonts w:ascii="Cambria Math" w:hAnsi="Cambria Math" w:eastAsia="华文细黑"/>
                <w:sz w:val="24"/>
              </w:rPr>
              <m:t>6</m:t>
            </m:r>
            <m:ctrlPr>
              <w:rPr>
                <w:rFonts w:ascii="Cambria Math" w:hAnsi="Cambria Math" w:eastAsia="华文细黑"/>
                <w:i/>
                <w:sz w:val="24"/>
              </w:rPr>
            </m:ctrlPr>
          </m:e>
        </m:rad>
      </m:oMath>
      <w:r>
        <w:rPr>
          <w:rFonts w:hAnsi="Arial" w:eastAsia="华文细黑"/>
          <w:sz w:val="24"/>
        </w:rPr>
        <w:t>，观察和分析聚类结果；</w:t>
      </w:r>
    </w:p>
    <w:p>
      <w:pPr>
        <w:snapToGrid w:val="0"/>
        <w:spacing w:line="324" w:lineRule="auto"/>
        <w:ind w:firstLine="420" w:firstLineChars="200"/>
        <w:jc w:val="center"/>
      </w:pPr>
      <w:r>
        <w:drawing>
          <wp:inline distT="0" distB="0" distL="114300" distR="114300">
            <wp:extent cx="4848860" cy="1117600"/>
            <wp:effectExtent l="0" t="0" r="254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24" w:lineRule="auto"/>
        <w:ind w:firstLine="420" w:firstLineChars="200"/>
        <w:jc w:val="center"/>
      </w:pPr>
      <w:r>
        <w:drawing>
          <wp:inline distT="0" distB="0" distL="114300" distR="114300">
            <wp:extent cx="4216400" cy="1276350"/>
            <wp:effectExtent l="0" t="0" r="0" b="635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24" w:lineRule="auto"/>
        <w:ind w:firstLine="420" w:firstLineChars="200"/>
        <w:jc w:val="center"/>
      </w:pPr>
    </w:p>
    <w:p>
      <w:pPr>
        <w:snapToGrid w:val="0"/>
        <w:spacing w:line="324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由上述代码可得上方图片结果，分别表示给定阈值</w:t>
      </w:r>
      <m:oMath>
        <m:rad>
          <m:radPr>
            <m:degHide m:val="1"/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radPr>
          <m:deg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3</m:t>
            </m: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sz w:val="24"/>
            <w:szCs w:val="24"/>
            <w:lang w:val="en-US" w:eastAsia="zh-CN"/>
          </w:rPr>
          <m:t>、</m:t>
        </m:r>
        <m:rad>
          <m:radPr>
            <m:degHide m:val="1"/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radPr>
          <m:deg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4</m:t>
            </m: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  <w:sz w:val="24"/>
            <w:szCs w:val="24"/>
            <w:lang w:val="en-US" w:eastAsia="zh-CN"/>
          </w:rPr>
          <m:t>、</m:t>
        </m:r>
        <m:rad>
          <m:radPr>
            <m:degHide m:val="1"/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radPr>
          <m:deg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deg>
          <m:e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6</m:t>
            </m: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e>
        </m:rad>
      </m:oMath>
      <w:r>
        <w:rPr>
          <w:rFonts w:hint="eastAsia"/>
          <w:sz w:val="24"/>
          <w:szCs w:val="24"/>
          <w:lang w:val="en-US" w:eastAsia="zh-CN"/>
        </w:rPr>
        <w:t>。通过上述可视化结果，我们观察到随着给定的阈值逐渐增大，聚类的条件限制逐渐减弱，这导致越来越多的样本点被合并成更大的聚类簇，从而减少了最终的聚类数量。这种变化反映了层次聚类中的灵活性，使我们能够根据不同的阈值选择实现不同粒度的聚类结果。</w:t>
      </w:r>
    </w:p>
    <w:p>
      <w:pPr>
        <w:snapToGrid w:val="0"/>
        <w:spacing w:line="324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种参数化方法允许我们在数据分析中根据具体问题的需求，灵活地控制聚类结果的精细程度。较小的阈值可用于捕捉数据中的细微结构和相对较小的差异，而较大的阈值则可用于获得更抽象的聚类簇，强调更广泛的数据模式。</w:t>
      </w:r>
    </w:p>
    <w:p>
      <w:pPr>
        <w:snapToGrid w:val="0"/>
        <w:spacing w:line="324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Chars="200" w:firstLine="0"/>
        <w:rPr>
          <w:rFonts w:eastAsia="华文细黑"/>
          <w:sz w:val="24"/>
        </w:rPr>
      </w:pPr>
      <w:r>
        <w:rPr>
          <w:rFonts w:hAnsi="Arial" w:eastAsia="华文细黑"/>
          <w:sz w:val="24"/>
        </w:rPr>
        <w:t>绘制出层次聚类过程的树状图。</w:t>
      </w:r>
    </w:p>
    <w:p>
      <w:pPr>
        <w:snapToGrid w:val="0"/>
        <w:spacing w:line="324" w:lineRule="auto"/>
        <w:ind w:firstLine="420" w:firstLineChars="20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1348105"/>
            <wp:effectExtent l="0" t="0" r="0" b="1079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24" w:lineRule="auto"/>
        <w:ind w:firstLine="420" w:firstLineChars="200"/>
        <w:jc w:val="center"/>
        <w:rPr>
          <w:rFonts w:hint="default"/>
          <w:lang w:val="en-US" w:eastAsia="zh-CN"/>
        </w:rPr>
      </w:pPr>
    </w:p>
    <w:p>
      <w:pPr>
        <w:snapToGrid w:val="0"/>
        <w:spacing w:line="324" w:lineRule="auto"/>
        <w:ind w:firstLine="420" w:firstLineChars="200"/>
        <w:jc w:val="center"/>
      </w:pPr>
      <w:bookmarkStart w:id="0" w:name="_GoBack"/>
      <w:r>
        <w:drawing>
          <wp:inline distT="0" distB="0" distL="114300" distR="114300">
            <wp:extent cx="4852035" cy="2426335"/>
            <wp:effectExtent l="0" t="0" r="12065" b="1206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napToGrid w:val="0"/>
        <w:spacing w:line="324" w:lineRule="auto"/>
        <w:ind w:firstLine="420" w:firstLineChars="200"/>
        <w:jc w:val="center"/>
      </w:pPr>
    </w:p>
    <w:p>
      <w:pPr>
        <w:snapToGrid w:val="0"/>
        <w:spacing w:line="324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使用生成的链接矩阵和dendrogram()函数绘制的树状图，我们能够深入了解聚类过程的演化。从图中可以明显观察到，当阈值逐渐升高时，聚类的约束逐渐减小，允许更多的样本点被合并成更大的聚类簇。这种现象反映了在层次聚类中自由选择聚类粒度的灵活性。适用较小阈值可以捕捉数据中的细微结构和相对较小的差异，而较大的阈值则强调更宽泛的数据模式，从而导致聚类簇的数量逐渐减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67E914"/>
    <w:multiLevelType w:val="singleLevel"/>
    <w:tmpl w:val="8D67E914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55AC783A"/>
    <w:multiLevelType w:val="multilevel"/>
    <w:tmpl w:val="55AC783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A0MjRmYTk4NjEyMTA3MmJkMTVjODgyZDFkOWI4NDYifQ=="/>
  </w:docVars>
  <w:rsids>
    <w:rsidRoot w:val="00047322"/>
    <w:rsid w:val="00047322"/>
    <w:rsid w:val="001E2AD2"/>
    <w:rsid w:val="00266161"/>
    <w:rsid w:val="00387640"/>
    <w:rsid w:val="004133D2"/>
    <w:rsid w:val="00530E53"/>
    <w:rsid w:val="00587D25"/>
    <w:rsid w:val="006602F4"/>
    <w:rsid w:val="00815A5C"/>
    <w:rsid w:val="00AE2164"/>
    <w:rsid w:val="00B846BA"/>
    <w:rsid w:val="00D260C4"/>
    <w:rsid w:val="00E339FA"/>
    <w:rsid w:val="00F17C67"/>
    <w:rsid w:val="00FE318D"/>
    <w:rsid w:val="1B750E0A"/>
    <w:rsid w:val="2D2A3028"/>
    <w:rsid w:val="599A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11">
    <w:name w:val="pa-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2">
    <w:name w:val="apple-style-span"/>
    <w:qFormat/>
    <w:uiPriority w:val="0"/>
  </w:style>
  <w:style w:type="character" w:styleId="13">
    <w:name w:val="Placeholder Text"/>
    <w:basedOn w:val="7"/>
    <w:semiHidden/>
    <w:uiPriority w:val="99"/>
    <w:rPr>
      <w:color w:val="808080"/>
    </w:rPr>
  </w:style>
  <w:style w:type="character" w:customStyle="1" w:styleId="14">
    <w:name w:val="mathjax_svg"/>
    <w:basedOn w:val="7"/>
    <w:qFormat/>
    <w:uiPriority w:val="0"/>
  </w:style>
  <w:style w:type="character" w:customStyle="1" w:styleId="15">
    <w:name w:val="mjx_assistive_mathml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</Words>
  <Characters>543</Characters>
  <Lines>4</Lines>
  <Paragraphs>1</Paragraphs>
  <TotalTime>133</TotalTime>
  <ScaleCrop>false</ScaleCrop>
  <LinksUpToDate>false</LinksUpToDate>
  <CharactersWithSpaces>637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2023-03-12T04:27:00Z</dcterms:created>
  <dc:creator>ghw</dc:creator>
  <cp:lastModifiedBy>WPS_1685440722</cp:lastModifiedBy>
  <dcterms:modified xsi:type="dcterms:W3CDTF">2023-10-23T07:47:27Z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F6FE53F5E7694FF78BCAD192FE84485A_12</vt:lpwstr>
  </property>
</Properties>
</file>