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3EAD" w:rsidRDefault="00B53EAD" w:rsidP="00B53EAD">
      <w:pPr>
        <w:rPr>
          <w:noProof/>
          <w:lang w:eastAsia="zh-CN"/>
        </w:rPr>
      </w:pPr>
    </w:p>
    <w:p w:rsidR="00B53EAD" w:rsidRDefault="00B53EAD" w:rsidP="00B53EAD">
      <w:pPr>
        <w:rPr>
          <w:noProof/>
          <w:lang w:eastAsia="zh-CN"/>
        </w:rPr>
      </w:pPr>
    </w:p>
    <w:p w:rsidR="00B53EAD" w:rsidRDefault="00B53EAD" w:rsidP="00B53EAD">
      <w:pPr>
        <w:rPr>
          <w:noProof/>
          <w:lang w:eastAsia="zh-CN"/>
        </w:rPr>
      </w:pPr>
    </w:p>
    <w:p w:rsidR="00B53EAD" w:rsidRDefault="00B53EAD" w:rsidP="00B53EAD">
      <w:pPr>
        <w:rPr>
          <w:noProof/>
          <w:lang w:eastAsia="zh-CN"/>
        </w:rPr>
      </w:pPr>
      <w:r w:rsidRPr="002548F7">
        <w:rPr>
          <w:noProof/>
          <w:lang w:eastAsia="ja-JP"/>
        </w:rPr>
        <w:drawing>
          <wp:inline distT="0" distB="0" distL="0" distR="0">
            <wp:extent cx="5463540" cy="4472940"/>
            <wp:effectExtent l="0" t="0" r="3810" b="381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6">
                      <a:extLst>
                        <a:ext uri="{28A0092B-C50C-407E-A947-70E740481C1C}">
                          <a14:useLocalDpi xmlns:a14="http://schemas.microsoft.com/office/drawing/2010/main" val="0"/>
                        </a:ext>
                      </a:extLst>
                    </a:blip>
                    <a:srcRect b="32808"/>
                    <a:stretch>
                      <a:fillRect/>
                    </a:stretch>
                  </pic:blipFill>
                  <pic:spPr bwMode="auto">
                    <a:xfrm>
                      <a:off x="0" y="0"/>
                      <a:ext cx="5463540" cy="4472940"/>
                    </a:xfrm>
                    <a:prstGeom prst="rect">
                      <a:avLst/>
                    </a:prstGeom>
                    <a:noFill/>
                    <a:ln>
                      <a:noFill/>
                    </a:ln>
                  </pic:spPr>
                </pic:pic>
              </a:graphicData>
            </a:graphic>
          </wp:inline>
        </w:drawing>
      </w:r>
    </w:p>
    <w:p w:rsidR="00B53EAD" w:rsidRDefault="00B53EAD" w:rsidP="00B53EAD">
      <w:pPr>
        <w:jc w:val="center"/>
        <w:rPr>
          <w:noProof/>
          <w:sz w:val="32"/>
          <w:szCs w:val="32"/>
          <w:lang w:eastAsia="zh-CN"/>
        </w:rPr>
      </w:pPr>
    </w:p>
    <w:p w:rsidR="00B53EAD" w:rsidRDefault="008865C8" w:rsidP="00B53EAD">
      <w:pPr>
        <w:jc w:val="center"/>
        <w:rPr>
          <w:noProof/>
          <w:sz w:val="32"/>
          <w:szCs w:val="32"/>
          <w:lang w:eastAsia="zh-CN"/>
        </w:rPr>
      </w:pPr>
      <w:r>
        <w:rPr>
          <w:rFonts w:hint="eastAsia"/>
          <w:noProof/>
          <w:sz w:val="32"/>
          <w:szCs w:val="32"/>
          <w:lang w:eastAsia="zh-CN"/>
        </w:rPr>
        <w:t>CECS 360</w:t>
      </w:r>
      <w:r w:rsidR="00B53EAD" w:rsidRPr="00C5600C">
        <w:rPr>
          <w:rFonts w:hint="eastAsia"/>
          <w:noProof/>
          <w:sz w:val="32"/>
          <w:szCs w:val="32"/>
          <w:lang w:eastAsia="zh-CN"/>
        </w:rPr>
        <w:t xml:space="preserve"> </w:t>
      </w:r>
      <w:r w:rsidR="00B53EAD">
        <w:rPr>
          <w:rFonts w:hint="eastAsia"/>
          <w:noProof/>
          <w:sz w:val="32"/>
          <w:szCs w:val="32"/>
          <w:lang w:eastAsia="zh-CN"/>
        </w:rPr>
        <w:t xml:space="preserve">  Fall 201</w:t>
      </w:r>
      <w:r w:rsidR="00B53EAD">
        <w:rPr>
          <w:noProof/>
          <w:sz w:val="32"/>
          <w:szCs w:val="32"/>
          <w:lang w:eastAsia="zh-CN"/>
        </w:rPr>
        <w:t>6</w:t>
      </w:r>
      <w:r w:rsidR="00B53EAD">
        <w:rPr>
          <w:rFonts w:hint="eastAsia"/>
          <w:noProof/>
          <w:sz w:val="32"/>
          <w:szCs w:val="32"/>
          <w:lang w:eastAsia="zh-CN"/>
        </w:rPr>
        <w:tab/>
        <w:t xml:space="preserve">  </w:t>
      </w:r>
      <w:r w:rsidR="00B53EAD" w:rsidRPr="00C5600C">
        <w:rPr>
          <w:rFonts w:hint="eastAsia"/>
          <w:noProof/>
          <w:sz w:val="32"/>
          <w:szCs w:val="32"/>
          <w:lang w:eastAsia="zh-CN"/>
        </w:rPr>
        <w:t>Project</w:t>
      </w:r>
      <w:r>
        <w:rPr>
          <w:noProof/>
          <w:sz w:val="32"/>
          <w:szCs w:val="32"/>
          <w:lang w:eastAsia="zh-CN"/>
        </w:rPr>
        <w:t xml:space="preserve"> </w:t>
      </w:r>
      <w:r w:rsidR="004144F1">
        <w:rPr>
          <w:noProof/>
          <w:sz w:val="32"/>
          <w:szCs w:val="32"/>
          <w:lang w:eastAsia="zh-CN"/>
        </w:rPr>
        <w:t>4</w:t>
      </w:r>
      <w:bookmarkStart w:id="0" w:name="_GoBack"/>
      <w:bookmarkEnd w:id="0"/>
    </w:p>
    <w:p w:rsidR="00B53EAD" w:rsidRPr="00C5600C" w:rsidRDefault="00B53EAD" w:rsidP="00B53EAD">
      <w:pPr>
        <w:jc w:val="center"/>
        <w:rPr>
          <w:noProof/>
          <w:sz w:val="32"/>
          <w:szCs w:val="32"/>
          <w:lang w:eastAsia="zh-CN"/>
        </w:rPr>
      </w:pPr>
    </w:p>
    <w:p w:rsidR="00B53EAD" w:rsidRDefault="00801EA7" w:rsidP="00B53EAD">
      <w:pPr>
        <w:jc w:val="center"/>
        <w:rPr>
          <w:noProof/>
          <w:sz w:val="32"/>
          <w:szCs w:val="32"/>
          <w:lang w:eastAsia="zh-CN"/>
        </w:rPr>
      </w:pPr>
      <w:r>
        <w:rPr>
          <w:noProof/>
          <w:sz w:val="32"/>
          <w:szCs w:val="32"/>
          <w:lang w:eastAsia="zh-CN"/>
        </w:rPr>
        <w:t>Simulating the Netlist</w:t>
      </w:r>
    </w:p>
    <w:p w:rsidR="00B53EAD" w:rsidRPr="00C5600C" w:rsidRDefault="00B53EAD" w:rsidP="00B53EAD">
      <w:pPr>
        <w:jc w:val="center"/>
        <w:rPr>
          <w:noProof/>
          <w:sz w:val="32"/>
          <w:szCs w:val="32"/>
          <w:lang w:eastAsia="zh-CN"/>
        </w:rPr>
      </w:pPr>
    </w:p>
    <w:p w:rsidR="00B53EAD" w:rsidRPr="00CD3EEB" w:rsidRDefault="00B53EAD" w:rsidP="00B53EAD">
      <w:pPr>
        <w:jc w:val="center"/>
        <w:rPr>
          <w:noProof/>
          <w:lang w:eastAsia="zh-CN"/>
        </w:rPr>
      </w:pPr>
      <w:r w:rsidRPr="00CD3EEB">
        <w:rPr>
          <w:rFonts w:hint="eastAsia"/>
          <w:noProof/>
          <w:lang w:eastAsia="zh-CN"/>
        </w:rPr>
        <w:t>By</w:t>
      </w:r>
    </w:p>
    <w:p w:rsidR="00B53EAD" w:rsidRPr="00CD3EEB" w:rsidRDefault="00B53EAD" w:rsidP="00B53EAD">
      <w:pPr>
        <w:jc w:val="center"/>
        <w:rPr>
          <w:noProof/>
          <w:lang w:eastAsia="zh-CN"/>
        </w:rPr>
      </w:pPr>
    </w:p>
    <w:p w:rsidR="00B53EAD" w:rsidRDefault="00B53EAD" w:rsidP="00B53EAD">
      <w:pPr>
        <w:jc w:val="center"/>
        <w:rPr>
          <w:noProof/>
          <w:lang w:eastAsia="zh-CN"/>
        </w:rPr>
      </w:pPr>
      <w:r>
        <w:rPr>
          <w:noProof/>
          <w:lang w:eastAsia="zh-CN"/>
        </w:rPr>
        <w:t>Shinesunny Som</w:t>
      </w:r>
    </w:p>
    <w:p w:rsidR="00B53EAD" w:rsidRPr="00CD3EEB" w:rsidRDefault="00B53EAD" w:rsidP="00B53EAD">
      <w:pPr>
        <w:jc w:val="center"/>
        <w:rPr>
          <w:noProof/>
          <w:lang w:eastAsia="zh-CN"/>
        </w:rPr>
      </w:pPr>
    </w:p>
    <w:p w:rsidR="00B53EAD" w:rsidRPr="00CD3EEB" w:rsidRDefault="00B53EAD" w:rsidP="00B53EAD">
      <w:pPr>
        <w:jc w:val="center"/>
        <w:rPr>
          <w:noProof/>
          <w:lang w:eastAsia="zh-CN"/>
        </w:rPr>
      </w:pPr>
      <w:r>
        <w:rPr>
          <w:rFonts w:hint="eastAsia"/>
          <w:noProof/>
          <w:lang w:eastAsia="zh-CN"/>
        </w:rPr>
        <w:t>1</w:t>
      </w:r>
      <w:r w:rsidR="0000187E">
        <w:rPr>
          <w:noProof/>
          <w:lang w:eastAsia="zh-CN"/>
        </w:rPr>
        <w:t>1</w:t>
      </w:r>
      <w:r>
        <w:rPr>
          <w:rFonts w:hint="eastAsia"/>
          <w:noProof/>
          <w:lang w:eastAsia="zh-CN"/>
        </w:rPr>
        <w:t>/</w:t>
      </w:r>
      <w:r w:rsidR="00801EA7">
        <w:rPr>
          <w:noProof/>
          <w:lang w:eastAsia="zh-CN"/>
        </w:rPr>
        <w:t>29</w:t>
      </w:r>
      <w:r>
        <w:rPr>
          <w:rFonts w:hint="eastAsia"/>
          <w:noProof/>
          <w:lang w:eastAsia="zh-CN"/>
        </w:rPr>
        <w:t>/201</w:t>
      </w:r>
      <w:r>
        <w:rPr>
          <w:noProof/>
          <w:lang w:eastAsia="zh-CN"/>
        </w:rPr>
        <w:t>6</w:t>
      </w:r>
    </w:p>
    <w:p w:rsidR="00B53EAD" w:rsidRDefault="00B53EAD" w:rsidP="00B53EAD">
      <w:pPr>
        <w:jc w:val="center"/>
        <w:rPr>
          <w:noProof/>
          <w:sz w:val="32"/>
          <w:szCs w:val="32"/>
          <w:lang w:eastAsia="zh-CN"/>
        </w:rPr>
      </w:pPr>
    </w:p>
    <w:p w:rsidR="00B53EAD" w:rsidRDefault="008865C8" w:rsidP="00B53EAD">
      <w:pPr>
        <w:jc w:val="center"/>
        <w:rPr>
          <w:noProof/>
          <w:sz w:val="32"/>
          <w:szCs w:val="32"/>
          <w:lang w:eastAsia="zh-CN"/>
        </w:rPr>
      </w:pPr>
      <w:r>
        <w:rPr>
          <w:rStyle w:val="apple-converted-space"/>
          <w:color w:val="000000"/>
          <w:lang w:eastAsia="zh-CN"/>
        </w:rPr>
        <w:t>Instructor: John Tramel</w:t>
      </w:r>
    </w:p>
    <w:p w:rsidR="00B53EAD" w:rsidRDefault="00B53EAD" w:rsidP="00B53EAD">
      <w:pPr>
        <w:jc w:val="center"/>
        <w:rPr>
          <w:noProof/>
          <w:sz w:val="32"/>
          <w:szCs w:val="32"/>
          <w:lang w:eastAsia="zh-CN"/>
        </w:rPr>
      </w:pPr>
    </w:p>
    <w:p w:rsidR="006C54A8" w:rsidRDefault="006C54A8" w:rsidP="00B53EAD"/>
    <w:p w:rsidR="00D222E4" w:rsidRDefault="00D222E4" w:rsidP="00B53EAD"/>
    <w:p w:rsidR="00D222E4" w:rsidRDefault="00D222E4" w:rsidP="00B53EAD"/>
    <w:p w:rsidR="00116E6C" w:rsidRDefault="00116E6C" w:rsidP="008A7C87">
      <w:pPr>
        <w:rPr>
          <w:b/>
        </w:rPr>
      </w:pPr>
    </w:p>
    <w:p w:rsidR="000538E2" w:rsidRDefault="008A7C87" w:rsidP="00801EA7">
      <w:pPr>
        <w:rPr>
          <w:rFonts w:ascii="Courier New" w:hAnsi="Courier New" w:cs="Courier New"/>
          <w:color w:val="000000"/>
        </w:rPr>
      </w:pPr>
      <w:r w:rsidRPr="000538E2">
        <w:rPr>
          <w:rFonts w:ascii="Courier New" w:hAnsi="Courier New" w:cs="Courier New"/>
          <w:b/>
          <w:u w:val="single"/>
        </w:rPr>
        <w:t>Lab Description:</w:t>
      </w:r>
      <w:r w:rsidRPr="00116E6C">
        <w:rPr>
          <w:rFonts w:ascii="Courier New" w:hAnsi="Courier New" w:cs="Courier New"/>
          <w:b/>
        </w:rPr>
        <w:t xml:space="preserve"> </w:t>
      </w:r>
      <w:r w:rsidR="00801EA7">
        <w:rPr>
          <w:rFonts w:ascii="Courier New" w:hAnsi="Courier New" w:cs="Courier New"/>
          <w:color w:val="000000"/>
        </w:rPr>
        <w:t>We will use ISE (Xilinx Project M</w:t>
      </w:r>
      <w:r w:rsidR="00A43649">
        <w:rPr>
          <w:rFonts w:ascii="Courier New" w:hAnsi="Courier New" w:cs="Courier New"/>
          <w:color w:val="000000"/>
        </w:rPr>
        <w:t xml:space="preserve">anager </w:t>
      </w:r>
      <w:r w:rsidR="00801EA7">
        <w:rPr>
          <w:rFonts w:ascii="Courier New" w:hAnsi="Courier New" w:cs="Courier New"/>
          <w:color w:val="000000"/>
        </w:rPr>
        <w:t>ver</w:t>
      </w:r>
      <w:r w:rsidR="00A43649">
        <w:rPr>
          <w:rFonts w:ascii="Courier New" w:hAnsi="Courier New" w:cs="Courier New"/>
          <w:color w:val="000000"/>
        </w:rPr>
        <w:t>.</w:t>
      </w:r>
      <w:r w:rsidR="00801EA7">
        <w:rPr>
          <w:rFonts w:ascii="Courier New" w:hAnsi="Courier New" w:cs="Courier New"/>
          <w:color w:val="000000"/>
        </w:rPr>
        <w:t xml:space="preserve"> 14.7</w:t>
      </w:r>
      <w:r w:rsidR="00A43649">
        <w:rPr>
          <w:rFonts w:ascii="Courier New" w:hAnsi="Courier New" w:cs="Courier New"/>
          <w:color w:val="000000"/>
        </w:rPr>
        <w:t xml:space="preserve"> x64</w:t>
      </w:r>
      <w:r w:rsidR="00801EA7">
        <w:rPr>
          <w:rFonts w:ascii="Courier New" w:hAnsi="Courier New" w:cs="Courier New"/>
          <w:color w:val="000000"/>
        </w:rPr>
        <w:t>) for analysis of our design</w:t>
      </w:r>
      <w:r w:rsidR="00A43649">
        <w:rPr>
          <w:rFonts w:ascii="Courier New" w:hAnsi="Courier New" w:cs="Courier New"/>
          <w:color w:val="000000"/>
        </w:rPr>
        <w:t xml:space="preserve"> configured </w:t>
      </w:r>
      <w:r w:rsidR="00801EA7">
        <w:rPr>
          <w:rFonts w:ascii="Courier New" w:hAnsi="Courier New" w:cs="Courier New"/>
          <w:color w:val="000000"/>
        </w:rPr>
        <w:t xml:space="preserve">the design in the default Nexys2 </w:t>
      </w:r>
      <w:r w:rsidR="00801EA7" w:rsidRPr="00801EA7">
        <w:rPr>
          <w:rFonts w:ascii="Courier New" w:hAnsi="Courier New" w:cs="Courier New"/>
          <w:color w:val="000000"/>
        </w:rPr>
        <w:t>format</w:t>
      </w:r>
      <w:r w:rsidR="00801EA7">
        <w:rPr>
          <w:rFonts w:ascii="Courier New" w:hAnsi="Courier New" w:cs="Courier New"/>
          <w:color w:val="000000"/>
        </w:rPr>
        <w:t xml:space="preserve">. Testing the </w:t>
      </w:r>
      <w:r w:rsidR="00A43649">
        <w:rPr>
          <w:rFonts w:ascii="Courier New" w:hAnsi="Courier New" w:cs="Courier New"/>
          <w:color w:val="000000"/>
        </w:rPr>
        <w:t>“</w:t>
      </w:r>
      <w:r w:rsidR="00801EA7">
        <w:rPr>
          <w:rFonts w:ascii="Courier New" w:hAnsi="Courier New" w:cs="Courier New"/>
          <w:color w:val="000000"/>
        </w:rPr>
        <w:t>Synchronous Multiplier</w:t>
      </w:r>
      <w:r w:rsidR="00A43649">
        <w:rPr>
          <w:rFonts w:ascii="Courier New" w:hAnsi="Courier New" w:cs="Courier New"/>
          <w:color w:val="000000"/>
        </w:rPr>
        <w:t>”</w:t>
      </w:r>
      <w:r w:rsidR="00801EA7">
        <w:rPr>
          <w:rFonts w:ascii="Courier New" w:hAnsi="Courier New" w:cs="Courier New"/>
          <w:color w:val="000000"/>
        </w:rPr>
        <w:t xml:space="preserve"> design, we are to synthesize the design with the given verilog modules, implement</w:t>
      </w:r>
      <w:r w:rsidR="00A43649">
        <w:rPr>
          <w:rFonts w:ascii="Courier New" w:hAnsi="Courier New" w:cs="Courier New"/>
          <w:color w:val="000000"/>
        </w:rPr>
        <w:t>ation</w:t>
      </w:r>
      <w:r w:rsidR="00801EA7">
        <w:rPr>
          <w:rFonts w:ascii="Courier New" w:hAnsi="Courier New" w:cs="Courier New"/>
          <w:color w:val="000000"/>
        </w:rPr>
        <w:t xml:space="preserve"> constraints file, and testbench</w:t>
      </w:r>
      <w:r w:rsidR="00A43649">
        <w:rPr>
          <w:rFonts w:ascii="Courier New" w:hAnsi="Courier New" w:cs="Courier New"/>
          <w:color w:val="000000"/>
        </w:rPr>
        <w:t xml:space="preserve"> stimulus. The entire project is said to be completed but it is seemingly so with careful inspections of simulation tests. This project is designed to identify propagation delays, and verify the design with inspections of simulation tests.</w:t>
      </w:r>
    </w:p>
    <w:p w:rsidR="00801EA7" w:rsidRPr="00116E6C" w:rsidRDefault="00801EA7" w:rsidP="00801EA7">
      <w:pPr>
        <w:rPr>
          <w:rFonts w:ascii="Courier New" w:hAnsi="Courier New" w:cs="Courier New"/>
          <w:color w:val="000000"/>
        </w:rPr>
      </w:pPr>
    </w:p>
    <w:p w:rsidR="008A7C87" w:rsidRDefault="000538E2" w:rsidP="00CA14EB">
      <w:pPr>
        <w:rPr>
          <w:rFonts w:ascii="Courier New" w:hAnsi="Courier New" w:cs="Courier New"/>
          <w:color w:val="000000"/>
        </w:rPr>
      </w:pPr>
      <w:r w:rsidRPr="000538E2">
        <w:rPr>
          <w:rFonts w:ascii="Courier New" w:hAnsi="Courier New" w:cs="Courier New"/>
          <w:b/>
          <w:color w:val="000000"/>
          <w:u w:val="single"/>
        </w:rPr>
        <w:t>Verification Report</w:t>
      </w:r>
      <w:r w:rsidR="008A7C87" w:rsidRPr="000538E2">
        <w:rPr>
          <w:rFonts w:ascii="Courier New" w:hAnsi="Courier New" w:cs="Courier New"/>
          <w:b/>
          <w:color w:val="000000"/>
          <w:u w:val="single"/>
        </w:rPr>
        <w:t>:</w:t>
      </w:r>
      <w:r w:rsidR="008A7C87" w:rsidRPr="00116E6C">
        <w:rPr>
          <w:rFonts w:ascii="Courier New" w:hAnsi="Courier New" w:cs="Courier New"/>
          <w:b/>
          <w:color w:val="000000"/>
        </w:rPr>
        <w:t xml:space="preserve"> </w:t>
      </w:r>
      <w:r w:rsidR="00801EA7">
        <w:rPr>
          <w:rFonts w:ascii="Courier New" w:hAnsi="Courier New" w:cs="Courier New"/>
          <w:color w:val="000000"/>
        </w:rPr>
        <w:t xml:space="preserve">Using only simulation we are to test two </w:t>
      </w:r>
      <w:r w:rsidR="00433481">
        <w:rPr>
          <w:rFonts w:ascii="Courier New" w:hAnsi="Courier New" w:cs="Courier New"/>
          <w:color w:val="000000"/>
        </w:rPr>
        <w:t>types of simulation checks. Before the simulation, we test the Top Level RTL view of the design and with confidence, everything seems to be in order and connected. Top Level RTL view is not a reliable source to inspect design but used to give you a simple glance of the design being tested.</w:t>
      </w:r>
      <w:r w:rsidR="008B0722">
        <w:rPr>
          <w:rFonts w:ascii="Courier New" w:hAnsi="Courier New" w:cs="Courier New"/>
          <w:color w:val="000000"/>
        </w:rPr>
        <w:t xml:space="preserve"> For the simulation test, we are required to test not only the behavioral simulation but to generate the Post-Synthesis simulation model.</w:t>
      </w:r>
    </w:p>
    <w:p w:rsidR="008B0722" w:rsidRDefault="008B0722" w:rsidP="00CA14EB">
      <w:pPr>
        <w:rPr>
          <w:rFonts w:ascii="Courier New" w:hAnsi="Courier New" w:cs="Courier New"/>
          <w:color w:val="000000"/>
        </w:rPr>
      </w:pPr>
    </w:p>
    <w:p w:rsidR="00620FDA" w:rsidRPr="00620FDA" w:rsidRDefault="00620FDA" w:rsidP="00CA14EB">
      <w:pPr>
        <w:rPr>
          <w:rFonts w:ascii="Courier New" w:hAnsi="Courier New" w:cs="Courier New"/>
          <w:b/>
          <w:i/>
          <w:color w:val="000000"/>
          <w:u w:val="single"/>
        </w:rPr>
      </w:pPr>
      <w:r>
        <w:rPr>
          <w:rFonts w:ascii="Courier New" w:hAnsi="Courier New" w:cs="Courier New"/>
          <w:b/>
          <w:i/>
          <w:color w:val="000000"/>
          <w:u w:val="single"/>
        </w:rPr>
        <w:t>*</w:t>
      </w:r>
      <w:r w:rsidRPr="00620FDA">
        <w:rPr>
          <w:rFonts w:ascii="Courier New" w:hAnsi="Courier New" w:cs="Courier New"/>
          <w:b/>
          <w:i/>
          <w:color w:val="000000"/>
          <w:u w:val="single"/>
        </w:rPr>
        <w:t>Observation:</w:t>
      </w:r>
    </w:p>
    <w:p w:rsidR="00620FDA" w:rsidRPr="00620FDA" w:rsidRDefault="00620FDA" w:rsidP="00CA14EB">
      <w:pPr>
        <w:rPr>
          <w:rFonts w:ascii="Courier New" w:hAnsi="Courier New" w:cs="Courier New"/>
          <w:color w:val="000000"/>
        </w:rPr>
      </w:pPr>
      <w:r w:rsidRPr="00620FDA">
        <w:rPr>
          <w:rFonts w:ascii="Courier New" w:hAnsi="Courier New" w:cs="Courier New"/>
          <w:b/>
          <w:color w:val="000000"/>
        </w:rPr>
        <w:t xml:space="preserve">Comparing Behavioral vs Post-translation simulation. This </w:t>
      </w:r>
      <w:r>
        <w:rPr>
          <w:rFonts w:ascii="Courier New" w:hAnsi="Courier New" w:cs="Courier New"/>
          <w:b/>
          <w:color w:val="000000"/>
        </w:rPr>
        <w:t>is looking at it in a</w:t>
      </w:r>
      <w:r w:rsidRPr="00620FDA">
        <w:rPr>
          <w:rFonts w:ascii="Courier New" w:hAnsi="Courier New" w:cs="Courier New"/>
          <w:b/>
          <w:color w:val="000000"/>
        </w:rPr>
        <w:t xml:space="preserve"> glance.</w:t>
      </w:r>
      <w:r>
        <w:rPr>
          <w:rFonts w:ascii="Courier New" w:hAnsi="Courier New" w:cs="Courier New"/>
          <w:b/>
          <w:color w:val="000000"/>
        </w:rPr>
        <w:t xml:space="preserve"> </w:t>
      </w:r>
      <w:r>
        <w:rPr>
          <w:rFonts w:ascii="Courier New" w:hAnsi="Courier New" w:cs="Courier New"/>
          <w:color w:val="000000"/>
        </w:rPr>
        <w:t>Identically they look the same in terms of wavelengths.</w:t>
      </w:r>
    </w:p>
    <w:p w:rsidR="00620FDA" w:rsidRDefault="00620FDA" w:rsidP="00CA14EB">
      <w:pPr>
        <w:rPr>
          <w:rFonts w:ascii="Courier New" w:hAnsi="Courier New" w:cs="Courier New"/>
          <w:color w:val="000000"/>
        </w:rPr>
      </w:pPr>
    </w:p>
    <w:p w:rsidR="00620FDA" w:rsidRDefault="00620FDA" w:rsidP="00CA14EB">
      <w:pPr>
        <w:rPr>
          <w:rFonts w:ascii="Courier New" w:hAnsi="Courier New" w:cs="Courier New"/>
          <w:color w:val="000000"/>
        </w:rPr>
      </w:pPr>
      <w:r>
        <w:rPr>
          <w:rFonts w:ascii="Courier New" w:hAnsi="Courier New" w:cs="Courier New"/>
          <w:noProof/>
          <w:color w:val="000000"/>
          <w:lang w:eastAsia="ja-JP"/>
        </w:rPr>
        <w:drawing>
          <wp:inline distT="0" distB="0" distL="0" distR="0">
            <wp:extent cx="5814060" cy="337134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ance @ simulations a.png"/>
                    <pic:cNvPicPr/>
                  </pic:nvPicPr>
                  <pic:blipFill>
                    <a:blip r:embed="rId7">
                      <a:extLst>
                        <a:ext uri="{28A0092B-C50C-407E-A947-70E740481C1C}">
                          <a14:useLocalDpi xmlns:a14="http://schemas.microsoft.com/office/drawing/2010/main" val="0"/>
                        </a:ext>
                      </a:extLst>
                    </a:blip>
                    <a:stretch>
                      <a:fillRect/>
                    </a:stretch>
                  </pic:blipFill>
                  <pic:spPr>
                    <a:xfrm>
                      <a:off x="0" y="0"/>
                      <a:ext cx="5827529" cy="3379157"/>
                    </a:xfrm>
                    <a:prstGeom prst="rect">
                      <a:avLst/>
                    </a:prstGeom>
                  </pic:spPr>
                </pic:pic>
              </a:graphicData>
            </a:graphic>
          </wp:inline>
        </w:drawing>
      </w:r>
    </w:p>
    <w:p w:rsidR="00620FDA" w:rsidRDefault="00620FDA" w:rsidP="00CA14EB">
      <w:pPr>
        <w:rPr>
          <w:rFonts w:ascii="Courier New" w:hAnsi="Courier New" w:cs="Courier New"/>
          <w:color w:val="000000"/>
        </w:rPr>
      </w:pPr>
    </w:p>
    <w:p w:rsidR="00620FDA" w:rsidRDefault="00620FDA" w:rsidP="00CA14EB">
      <w:pPr>
        <w:rPr>
          <w:rFonts w:ascii="Courier New" w:hAnsi="Courier New" w:cs="Courier New"/>
          <w:color w:val="000000"/>
        </w:rPr>
      </w:pPr>
      <w:r>
        <w:rPr>
          <w:rFonts w:ascii="Courier New" w:hAnsi="Courier New" w:cs="Courier New"/>
          <w:color w:val="000000"/>
        </w:rPr>
        <w:lastRenderedPageBreak/>
        <w:t xml:space="preserve">At closer inspection you find that they are not the same from the </w:t>
      </w:r>
      <w:r w:rsidRPr="00B30A1C">
        <w:rPr>
          <w:rFonts w:ascii="Courier New" w:hAnsi="Courier New" w:cs="Courier New"/>
          <w:b/>
          <w:color w:val="000000"/>
        </w:rPr>
        <w:t>prodQ</w:t>
      </w:r>
      <w:r>
        <w:rPr>
          <w:rFonts w:ascii="Courier New" w:hAnsi="Courier New" w:cs="Courier New"/>
          <w:color w:val="000000"/>
        </w:rPr>
        <w:t xml:space="preserve"> </w:t>
      </w:r>
      <w:r w:rsidRPr="00B30A1C">
        <w:rPr>
          <w:rFonts w:ascii="Courier New" w:hAnsi="Courier New" w:cs="Courier New"/>
          <w:b/>
          <w:color w:val="000000"/>
        </w:rPr>
        <w:t>output</w:t>
      </w:r>
      <w:r w:rsidR="00B30A1C">
        <w:rPr>
          <w:rFonts w:ascii="Courier New" w:hAnsi="Courier New" w:cs="Courier New"/>
          <w:color w:val="000000"/>
        </w:rPr>
        <w:t xml:space="preserve"> as they slightly misaligned</w:t>
      </w:r>
      <w:r>
        <w:rPr>
          <w:rFonts w:ascii="Courier New" w:hAnsi="Courier New" w:cs="Courier New"/>
          <w:color w:val="000000"/>
        </w:rPr>
        <w:t>, but even conclusively, you can inspect how the wavelengths from the load</w:t>
      </w:r>
      <w:r w:rsidR="00B30A1C">
        <w:rPr>
          <w:rFonts w:ascii="Courier New" w:hAnsi="Courier New" w:cs="Courier New"/>
          <w:color w:val="000000"/>
        </w:rPr>
        <w:t xml:space="preserve">, by searching into the </w:t>
      </w:r>
      <w:r w:rsidR="00B30A1C" w:rsidRPr="00B30A1C">
        <w:rPr>
          <w:rFonts w:ascii="Courier New" w:hAnsi="Courier New" w:cs="Courier New"/>
          <w:b/>
          <w:color w:val="000000"/>
        </w:rPr>
        <w:t>“Instances and Processes”</w:t>
      </w:r>
      <w:r w:rsidR="00B30A1C">
        <w:rPr>
          <w:rFonts w:ascii="Courier New" w:hAnsi="Courier New" w:cs="Courier New"/>
          <w:color w:val="000000"/>
        </w:rPr>
        <w:t xml:space="preserve"> and clicking to the </w:t>
      </w:r>
      <w:r w:rsidR="00B30A1C" w:rsidRPr="00B30A1C">
        <w:rPr>
          <w:rFonts w:ascii="Courier New" w:hAnsi="Courier New" w:cs="Courier New"/>
          <w:b/>
          <w:color w:val="000000"/>
        </w:rPr>
        <w:t>“uut”</w:t>
      </w:r>
      <w:r w:rsidR="00B30A1C">
        <w:rPr>
          <w:rFonts w:ascii="Courier New" w:hAnsi="Courier New" w:cs="Courier New"/>
          <w:color w:val="000000"/>
        </w:rPr>
        <w:t xml:space="preserve"> from the testbench you can select any of the </w:t>
      </w:r>
      <w:r w:rsidR="00B30A1C" w:rsidRPr="00B30A1C">
        <w:rPr>
          <w:rFonts w:ascii="Courier New" w:hAnsi="Courier New" w:cs="Courier New"/>
          <w:b/>
          <w:color w:val="000000"/>
        </w:rPr>
        <w:t>simulation object</w:t>
      </w:r>
      <w:r w:rsidR="00B30A1C">
        <w:rPr>
          <w:rFonts w:ascii="Courier New" w:hAnsi="Courier New" w:cs="Courier New"/>
          <w:color w:val="000000"/>
        </w:rPr>
        <w:t xml:space="preserve"> to compare into the simulation as shown here:</w:t>
      </w:r>
    </w:p>
    <w:p w:rsidR="00B30A1C" w:rsidRDefault="00B30A1C" w:rsidP="00CA14EB">
      <w:pPr>
        <w:rPr>
          <w:rFonts w:ascii="Courier New" w:hAnsi="Courier New" w:cs="Courier New"/>
          <w:color w:val="000000"/>
        </w:rPr>
      </w:pPr>
      <w:r>
        <w:rPr>
          <w:rFonts w:ascii="Courier New" w:hAnsi="Courier New" w:cs="Courier New"/>
          <w:noProof/>
          <w:color w:val="000000"/>
          <w:lang w:eastAsia="ja-JP"/>
        </w:rPr>
        <w:drawing>
          <wp:inline distT="0" distB="0" distL="0" distR="0">
            <wp:extent cx="4953429" cy="218713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w2.PNG"/>
                    <pic:cNvPicPr/>
                  </pic:nvPicPr>
                  <pic:blipFill>
                    <a:blip r:embed="rId8">
                      <a:extLst>
                        <a:ext uri="{28A0092B-C50C-407E-A947-70E740481C1C}">
                          <a14:useLocalDpi xmlns:a14="http://schemas.microsoft.com/office/drawing/2010/main" val="0"/>
                        </a:ext>
                      </a:extLst>
                    </a:blip>
                    <a:stretch>
                      <a:fillRect/>
                    </a:stretch>
                  </pic:blipFill>
                  <pic:spPr>
                    <a:xfrm>
                      <a:off x="0" y="0"/>
                      <a:ext cx="4953429" cy="2187130"/>
                    </a:xfrm>
                    <a:prstGeom prst="rect">
                      <a:avLst/>
                    </a:prstGeom>
                  </pic:spPr>
                </pic:pic>
              </a:graphicData>
            </a:graphic>
          </wp:inline>
        </w:drawing>
      </w:r>
    </w:p>
    <w:p w:rsidR="00B30A1C" w:rsidRDefault="00B30A1C" w:rsidP="00CA14EB">
      <w:pPr>
        <w:rPr>
          <w:rFonts w:ascii="Courier New" w:hAnsi="Courier New" w:cs="Courier New"/>
          <w:color w:val="000000"/>
        </w:rPr>
      </w:pPr>
    </w:p>
    <w:p w:rsidR="00B30A1C" w:rsidRDefault="00B30A1C" w:rsidP="00CA14EB">
      <w:pPr>
        <w:rPr>
          <w:rFonts w:ascii="Courier New" w:hAnsi="Courier New" w:cs="Courier New"/>
          <w:color w:val="000000"/>
        </w:rPr>
      </w:pPr>
      <w:r>
        <w:rPr>
          <w:rFonts w:ascii="Courier New" w:hAnsi="Courier New" w:cs="Courier New"/>
          <w:color w:val="000000"/>
        </w:rPr>
        <w:t>By selecting which register I can compare from the simulation results, I decided to compare the loads, and the outputs of dataA and dataB to do a side by side wavelength view. In a couple zooms, here being observed are propagation delays</w:t>
      </w:r>
      <w:r w:rsidR="00B46F65">
        <w:rPr>
          <w:rFonts w:ascii="Courier New" w:hAnsi="Courier New" w:cs="Courier New"/>
          <w:color w:val="000000"/>
        </w:rPr>
        <w:t xml:space="preserve"> from the post-translation simulation. </w:t>
      </w:r>
      <w:r w:rsidR="00B46F65" w:rsidRPr="00B46F65">
        <w:rPr>
          <w:rFonts w:ascii="Courier New" w:hAnsi="Courier New" w:cs="Courier New"/>
          <w:b/>
          <w:color w:val="000000"/>
        </w:rPr>
        <w:t>The top simulation is the behavioral simulation and the bottom is the post-translation simulation.</w:t>
      </w:r>
    </w:p>
    <w:p w:rsidR="00B46F65" w:rsidRDefault="00B46F65" w:rsidP="00CA14EB">
      <w:pPr>
        <w:rPr>
          <w:rFonts w:ascii="Courier New" w:hAnsi="Courier New" w:cs="Courier New"/>
          <w:color w:val="000000"/>
        </w:rPr>
      </w:pPr>
    </w:p>
    <w:p w:rsidR="00B46F65" w:rsidRDefault="00B46F65" w:rsidP="00CA14EB">
      <w:pPr>
        <w:rPr>
          <w:rFonts w:ascii="Courier New" w:hAnsi="Courier New" w:cs="Courier New"/>
          <w:color w:val="000000"/>
        </w:rPr>
      </w:pPr>
      <w:r>
        <w:rPr>
          <w:rFonts w:ascii="Courier New" w:hAnsi="Courier New" w:cs="Courier New"/>
          <w:noProof/>
          <w:color w:val="000000"/>
          <w:lang w:eastAsia="ja-JP"/>
        </w:rPr>
        <w:drawing>
          <wp:inline distT="0" distB="0" distL="0" distR="0">
            <wp:extent cx="5699760" cy="3148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st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0132" cy="3154452"/>
                    </a:xfrm>
                    <a:prstGeom prst="rect">
                      <a:avLst/>
                    </a:prstGeom>
                  </pic:spPr>
                </pic:pic>
              </a:graphicData>
            </a:graphic>
          </wp:inline>
        </w:drawing>
      </w:r>
    </w:p>
    <w:p w:rsidR="000538E2" w:rsidRDefault="008B0722" w:rsidP="008A7C87">
      <w:pPr>
        <w:rPr>
          <w:rFonts w:ascii="Courier New" w:hAnsi="Courier New" w:cs="Courier New"/>
          <w:color w:val="000000"/>
        </w:rPr>
      </w:pPr>
      <w:r>
        <w:rPr>
          <w:rFonts w:ascii="Courier New" w:hAnsi="Courier New" w:cs="Courier New"/>
          <w:color w:val="000000"/>
        </w:rPr>
        <w:lastRenderedPageBreak/>
        <w:t>Behavioral simulation only give you an ideal perfect simulation test while using the post-translation simulation will simulate a more of closer gate, register inspection of a design.</w:t>
      </w:r>
    </w:p>
    <w:p w:rsidR="00B46F65" w:rsidRPr="00116E6C" w:rsidRDefault="00B46F65" w:rsidP="008A7C87">
      <w:pPr>
        <w:rPr>
          <w:rFonts w:ascii="Courier New" w:hAnsi="Courier New" w:cs="Courier New"/>
          <w:color w:val="000000"/>
        </w:rPr>
      </w:pPr>
    </w:p>
    <w:p w:rsidR="00F26A89" w:rsidRDefault="008A7C87" w:rsidP="00F557BC">
      <w:pPr>
        <w:rPr>
          <w:rFonts w:ascii="Courier New" w:hAnsi="Courier New" w:cs="Courier New"/>
          <w:b/>
          <w:color w:val="000000"/>
        </w:rPr>
      </w:pPr>
      <w:r w:rsidRPr="000538E2">
        <w:rPr>
          <w:rFonts w:ascii="Courier New" w:hAnsi="Courier New" w:cs="Courier New"/>
          <w:b/>
          <w:color w:val="000000"/>
          <w:u w:val="single"/>
        </w:rPr>
        <w:t>Results:</w:t>
      </w:r>
      <w:r w:rsidRPr="00116E6C">
        <w:rPr>
          <w:rFonts w:ascii="Courier New" w:hAnsi="Courier New" w:cs="Courier New"/>
          <w:b/>
          <w:color w:val="000000"/>
        </w:rPr>
        <w:t xml:space="preserve"> </w:t>
      </w:r>
    </w:p>
    <w:p w:rsidR="00E820D6" w:rsidRDefault="00E820D6" w:rsidP="00F557BC">
      <w:pPr>
        <w:rPr>
          <w:rFonts w:ascii="Courier New" w:hAnsi="Courier New" w:cs="Courier New"/>
          <w:b/>
          <w:color w:val="000000"/>
        </w:rPr>
      </w:pPr>
      <w:r>
        <w:rPr>
          <w:rFonts w:ascii="Courier New" w:hAnsi="Courier New" w:cs="Courier New"/>
          <w:color w:val="000000"/>
        </w:rPr>
        <w:t xml:space="preserve">To remedy the design, I went to inspect the testbench stimulus and look to modify the stimulus code to match the behavioral simulation. Since, the </w:t>
      </w:r>
      <w:r w:rsidRPr="00E820D6">
        <w:rPr>
          <w:rFonts w:ascii="Courier New" w:hAnsi="Courier New" w:cs="Courier New"/>
          <w:b/>
          <w:color w:val="000000"/>
        </w:rPr>
        <w:t>load</w:t>
      </w:r>
      <w:r>
        <w:rPr>
          <w:rFonts w:ascii="Courier New" w:hAnsi="Courier New" w:cs="Courier New"/>
          <w:color w:val="000000"/>
        </w:rPr>
        <w:t xml:space="preserve"> is performing the same as the </w:t>
      </w:r>
      <w:r w:rsidRPr="00E820D6">
        <w:rPr>
          <w:rFonts w:ascii="Courier New" w:hAnsi="Courier New" w:cs="Courier New"/>
          <w:b/>
          <w:color w:val="000000"/>
        </w:rPr>
        <w:t>load output</w:t>
      </w:r>
      <w:r>
        <w:rPr>
          <w:rFonts w:ascii="Courier New" w:hAnsi="Courier New" w:cs="Courier New"/>
          <w:b/>
          <w:color w:val="000000"/>
        </w:rPr>
        <w:t xml:space="preserve"> </w:t>
      </w:r>
      <w:r>
        <w:rPr>
          <w:rFonts w:ascii="Courier New" w:hAnsi="Courier New" w:cs="Courier New"/>
          <w:color w:val="000000"/>
        </w:rPr>
        <w:t xml:space="preserve">in wavelengths, I went on ahead and add an </w:t>
      </w:r>
      <w:r w:rsidRPr="00E820D6">
        <w:rPr>
          <w:rFonts w:ascii="Courier New" w:hAnsi="Courier New" w:cs="Courier New"/>
          <w:b/>
          <w:color w:val="000000"/>
        </w:rPr>
        <w:t xml:space="preserve">one nanosecond delay to the </w:t>
      </w:r>
      <w:r>
        <w:rPr>
          <w:rFonts w:ascii="Courier New" w:hAnsi="Courier New" w:cs="Courier New"/>
          <w:b/>
          <w:color w:val="000000"/>
        </w:rPr>
        <w:t xml:space="preserve">clock to give the load output time to </w:t>
      </w:r>
      <w:r w:rsidR="007D6784">
        <w:rPr>
          <w:rFonts w:ascii="Courier New" w:hAnsi="Courier New" w:cs="Courier New"/>
          <w:b/>
          <w:color w:val="000000"/>
        </w:rPr>
        <w:t>be delayed so the load output value will be displayed correctly.</w:t>
      </w:r>
    </w:p>
    <w:p w:rsidR="00557236" w:rsidRDefault="00557236" w:rsidP="00F557BC">
      <w:pPr>
        <w:rPr>
          <w:rFonts w:ascii="Courier New" w:hAnsi="Courier New" w:cs="Courier New"/>
          <w:b/>
          <w:color w:val="000000"/>
        </w:rPr>
      </w:pPr>
    </w:p>
    <w:p w:rsidR="007D6784" w:rsidRPr="00557236" w:rsidRDefault="00557236" w:rsidP="00F557BC">
      <w:pPr>
        <w:rPr>
          <w:rFonts w:ascii="Courier New" w:hAnsi="Courier New" w:cs="Courier New"/>
          <w:b/>
          <w:i/>
          <w:color w:val="000000"/>
        </w:rPr>
      </w:pPr>
      <w:r w:rsidRPr="00557236">
        <w:rPr>
          <w:rFonts w:ascii="Courier New" w:hAnsi="Courier New" w:cs="Courier New"/>
          <w:b/>
          <w:i/>
          <w:color w:val="000000"/>
        </w:rPr>
        <w:t>Before edit:</w:t>
      </w:r>
    </w:p>
    <w:p w:rsidR="00E820D6" w:rsidRDefault="00E820D6" w:rsidP="00F557BC">
      <w:pPr>
        <w:rPr>
          <w:rFonts w:ascii="Courier New" w:hAnsi="Courier New" w:cs="Courier New"/>
          <w:color w:val="000000"/>
        </w:rPr>
      </w:pPr>
      <w:r>
        <w:rPr>
          <w:rFonts w:ascii="Courier New" w:hAnsi="Courier New" w:cs="Courier New"/>
          <w:noProof/>
          <w:color w:val="000000"/>
          <w:lang w:eastAsia="ja-JP"/>
        </w:rPr>
        <w:drawing>
          <wp:inline distT="0" distB="0" distL="0" distR="0">
            <wp:extent cx="4290432" cy="283488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fore edit, original stimulus.PNG"/>
                    <pic:cNvPicPr/>
                  </pic:nvPicPr>
                  <pic:blipFill>
                    <a:blip r:embed="rId10">
                      <a:extLst>
                        <a:ext uri="{28A0092B-C50C-407E-A947-70E740481C1C}">
                          <a14:useLocalDpi xmlns:a14="http://schemas.microsoft.com/office/drawing/2010/main" val="0"/>
                        </a:ext>
                      </a:extLst>
                    </a:blip>
                    <a:stretch>
                      <a:fillRect/>
                    </a:stretch>
                  </pic:blipFill>
                  <pic:spPr>
                    <a:xfrm>
                      <a:off x="0" y="0"/>
                      <a:ext cx="4290432" cy="2834886"/>
                    </a:xfrm>
                    <a:prstGeom prst="rect">
                      <a:avLst/>
                    </a:prstGeom>
                  </pic:spPr>
                </pic:pic>
              </a:graphicData>
            </a:graphic>
          </wp:inline>
        </w:drawing>
      </w:r>
    </w:p>
    <w:p w:rsidR="00E820D6" w:rsidRDefault="00E820D6" w:rsidP="00F557BC">
      <w:pPr>
        <w:rPr>
          <w:rFonts w:ascii="Courier New" w:hAnsi="Courier New" w:cs="Courier New"/>
          <w:color w:val="000000"/>
        </w:rPr>
      </w:pPr>
    </w:p>
    <w:p w:rsidR="00557236" w:rsidRPr="00557236" w:rsidRDefault="00557236" w:rsidP="00F557BC">
      <w:pPr>
        <w:rPr>
          <w:rFonts w:ascii="Courier New" w:hAnsi="Courier New" w:cs="Courier New"/>
          <w:b/>
          <w:i/>
          <w:color w:val="000000"/>
        </w:rPr>
      </w:pPr>
      <w:r w:rsidRPr="00557236">
        <w:rPr>
          <w:rFonts w:ascii="Courier New" w:hAnsi="Courier New" w:cs="Courier New"/>
          <w:b/>
          <w:i/>
          <w:color w:val="000000"/>
        </w:rPr>
        <w:t>After edit:</w:t>
      </w:r>
    </w:p>
    <w:p w:rsidR="00E820D6" w:rsidRPr="00E820D6" w:rsidRDefault="00E820D6" w:rsidP="00F557BC">
      <w:pPr>
        <w:rPr>
          <w:rFonts w:ascii="Courier New" w:hAnsi="Courier New" w:cs="Courier New"/>
          <w:color w:val="000000"/>
        </w:rPr>
      </w:pPr>
      <w:r>
        <w:rPr>
          <w:rFonts w:ascii="Courier New" w:hAnsi="Courier New" w:cs="Courier New"/>
          <w:noProof/>
          <w:color w:val="000000"/>
          <w:lang w:eastAsia="ja-JP"/>
        </w:rPr>
        <w:drawing>
          <wp:inline distT="0" distB="0" distL="0" distR="0">
            <wp:extent cx="5486400" cy="2021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ter edit, original stimulus.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021205"/>
                    </a:xfrm>
                    <a:prstGeom prst="rect">
                      <a:avLst/>
                    </a:prstGeom>
                  </pic:spPr>
                </pic:pic>
              </a:graphicData>
            </a:graphic>
          </wp:inline>
        </w:drawing>
      </w:r>
    </w:p>
    <w:p w:rsidR="00F557BC" w:rsidRDefault="00F557BC" w:rsidP="008A7C87">
      <w:pPr>
        <w:rPr>
          <w:rFonts w:ascii="Courier New" w:hAnsi="Courier New" w:cs="Courier New"/>
          <w:color w:val="000000"/>
        </w:rPr>
      </w:pPr>
    </w:p>
    <w:p w:rsidR="00557236" w:rsidRDefault="00557236" w:rsidP="00B53EAD">
      <w:pPr>
        <w:rPr>
          <w:rFonts w:ascii="Courier New" w:hAnsi="Courier New" w:cs="Courier New"/>
          <w:color w:val="000000"/>
        </w:rPr>
      </w:pPr>
      <w:r>
        <w:rPr>
          <w:rFonts w:ascii="Courier New" w:hAnsi="Courier New" w:cs="Courier New"/>
          <w:color w:val="000000"/>
        </w:rPr>
        <w:lastRenderedPageBreak/>
        <w:t xml:space="preserve">After the adding the nanosecond delay, the post-translate simulation </w:t>
      </w:r>
      <w:r w:rsidR="00117846">
        <w:rPr>
          <w:rFonts w:ascii="Courier New" w:hAnsi="Courier New" w:cs="Courier New"/>
          <w:color w:val="000000"/>
        </w:rPr>
        <w:t>begins</w:t>
      </w:r>
      <w:r>
        <w:rPr>
          <w:rFonts w:ascii="Courier New" w:hAnsi="Courier New" w:cs="Courier New"/>
          <w:color w:val="000000"/>
        </w:rPr>
        <w:t xml:space="preserve"> to shape up and match nearly to the behavioral design which we want.</w:t>
      </w:r>
    </w:p>
    <w:p w:rsidR="00F61915" w:rsidRDefault="00F61915" w:rsidP="00B53EAD">
      <w:pPr>
        <w:rPr>
          <w:rFonts w:ascii="Courier New" w:hAnsi="Courier New" w:cs="Courier New"/>
          <w:color w:val="000000"/>
        </w:rPr>
      </w:pPr>
    </w:p>
    <w:p w:rsidR="00F61915" w:rsidRDefault="00F61915" w:rsidP="00B53EAD">
      <w:pPr>
        <w:rPr>
          <w:rFonts w:ascii="Courier New" w:hAnsi="Courier New" w:cs="Courier New"/>
          <w:color w:val="000000"/>
        </w:rPr>
      </w:pPr>
      <w:r>
        <w:rPr>
          <w:rFonts w:ascii="Courier New" w:hAnsi="Courier New" w:cs="Courier New"/>
          <w:noProof/>
          <w:color w:val="000000"/>
          <w:lang w:eastAsia="ja-JP"/>
        </w:rPr>
        <w:drawing>
          <wp:inline distT="0" distB="0" distL="0" distR="0">
            <wp:extent cx="5665862" cy="3368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xedsti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6982" cy="3368706"/>
                    </a:xfrm>
                    <a:prstGeom prst="rect">
                      <a:avLst/>
                    </a:prstGeom>
                  </pic:spPr>
                </pic:pic>
              </a:graphicData>
            </a:graphic>
          </wp:inline>
        </w:drawing>
      </w:r>
    </w:p>
    <w:p w:rsidR="00F61915" w:rsidRPr="00557236" w:rsidRDefault="00F61915" w:rsidP="00B53EAD">
      <w:pPr>
        <w:rPr>
          <w:rFonts w:ascii="Courier New" w:hAnsi="Courier New" w:cs="Courier New"/>
          <w:color w:val="000000"/>
        </w:rPr>
      </w:pPr>
    </w:p>
    <w:p w:rsidR="001A127B" w:rsidRPr="000B076A" w:rsidRDefault="00953362" w:rsidP="000B076A">
      <w:pPr>
        <w:tabs>
          <w:tab w:val="center" w:pos="4320"/>
        </w:tabs>
      </w:pPr>
      <w:r w:rsidRPr="00953362">
        <w:rPr>
          <w:rFonts w:ascii="Courier New" w:hAnsi="Courier New" w:cs="Courier New"/>
          <w:b/>
          <w:color w:val="000000"/>
          <w:u w:val="single"/>
        </w:rPr>
        <w:t>Problems</w:t>
      </w:r>
      <w:r w:rsidR="00974ADA">
        <w:rPr>
          <w:rFonts w:ascii="Courier New" w:hAnsi="Courier New" w:cs="Courier New"/>
          <w:b/>
          <w:color w:val="000000"/>
          <w:u w:val="single"/>
        </w:rPr>
        <w:t>/Issues</w:t>
      </w:r>
      <w:r w:rsidRPr="00953362">
        <w:rPr>
          <w:rFonts w:ascii="Courier New" w:hAnsi="Courier New" w:cs="Courier New"/>
          <w:b/>
          <w:color w:val="000000"/>
          <w:u w:val="single"/>
        </w:rPr>
        <w:t>:</w:t>
      </w:r>
      <w:r>
        <w:rPr>
          <w:rFonts w:ascii="Courier New" w:hAnsi="Courier New" w:cs="Courier New"/>
          <w:b/>
          <w:color w:val="000000"/>
        </w:rPr>
        <w:t xml:space="preserve"> </w:t>
      </w:r>
      <w:r w:rsidR="00301482">
        <w:rPr>
          <w:rFonts w:ascii="Courier New" w:hAnsi="Courier New" w:cs="Courier New"/>
          <w:color w:val="000000"/>
        </w:rPr>
        <w:t xml:space="preserve">Adding one nanosecond did fix the wavelength design, but </w:t>
      </w:r>
      <w:r w:rsidR="000B076A">
        <w:rPr>
          <w:rFonts w:ascii="Courier New" w:hAnsi="Courier New" w:cs="Courier New"/>
          <w:color w:val="000000"/>
        </w:rPr>
        <w:t>if you zoom closer in the post-translation simulation, you can definitely see it does NOT match the behavior design which is much expected. I could fine-tune a value for a delay since the timescale is in nanosecond/picosecond to find the sweet spot match. For learning purposes, I did not spend time doing so.</w:t>
      </w:r>
    </w:p>
    <w:sectPr w:rsidR="001A127B" w:rsidRPr="000B076A" w:rsidSect="00B53EAD">
      <w:footerReference w:type="even" r:id="rId13"/>
      <w:footerReference w:type="default" r:id="rId14"/>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578" w:rsidRDefault="00F47578">
      <w:r>
        <w:separator/>
      </w:r>
    </w:p>
  </w:endnote>
  <w:endnote w:type="continuationSeparator" w:id="0">
    <w:p w:rsidR="00F47578" w:rsidRDefault="00F475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4CE" w:rsidRDefault="007812C5" w:rsidP="008419B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C474CE" w:rsidRDefault="00F47578" w:rsidP="008419B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789" w:rsidRDefault="007812C5">
    <w:pPr>
      <w:pStyle w:val="Footer"/>
      <w:jc w:val="right"/>
    </w:pPr>
    <w:r>
      <w:fldChar w:fldCharType="begin"/>
    </w:r>
    <w:r>
      <w:instrText xml:space="preserve"> PAGE   \* MERGEFORMAT </w:instrText>
    </w:r>
    <w:r>
      <w:fldChar w:fldCharType="separate"/>
    </w:r>
    <w:r w:rsidR="004144F1">
      <w:rPr>
        <w:noProof/>
      </w:rPr>
      <w:t>5</w:t>
    </w:r>
    <w:r>
      <w:rPr>
        <w:noProof/>
      </w:rPr>
      <w:fldChar w:fldCharType="end"/>
    </w:r>
  </w:p>
  <w:p w:rsidR="00C474CE" w:rsidRDefault="00F47578" w:rsidP="008419BB">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578" w:rsidRDefault="00F47578">
      <w:r>
        <w:separator/>
      </w:r>
    </w:p>
  </w:footnote>
  <w:footnote w:type="continuationSeparator" w:id="0">
    <w:p w:rsidR="00F47578" w:rsidRDefault="00F475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EAD"/>
    <w:rsid w:val="0000187E"/>
    <w:rsid w:val="00047103"/>
    <w:rsid w:val="000538E2"/>
    <w:rsid w:val="000B076A"/>
    <w:rsid w:val="000B388F"/>
    <w:rsid w:val="00116E6C"/>
    <w:rsid w:val="00117846"/>
    <w:rsid w:val="00120B95"/>
    <w:rsid w:val="001A127B"/>
    <w:rsid w:val="002431E2"/>
    <w:rsid w:val="00255E8F"/>
    <w:rsid w:val="002C6DB7"/>
    <w:rsid w:val="00301482"/>
    <w:rsid w:val="004144F1"/>
    <w:rsid w:val="00432A51"/>
    <w:rsid w:val="00433481"/>
    <w:rsid w:val="004E71E5"/>
    <w:rsid w:val="00557236"/>
    <w:rsid w:val="0057187F"/>
    <w:rsid w:val="00620FDA"/>
    <w:rsid w:val="00635B29"/>
    <w:rsid w:val="006A20D0"/>
    <w:rsid w:val="006C00AD"/>
    <w:rsid w:val="006C2320"/>
    <w:rsid w:val="006C54A8"/>
    <w:rsid w:val="007812C5"/>
    <w:rsid w:val="007D6784"/>
    <w:rsid w:val="007E14A6"/>
    <w:rsid w:val="00801EA7"/>
    <w:rsid w:val="008865C8"/>
    <w:rsid w:val="008913A4"/>
    <w:rsid w:val="00895B73"/>
    <w:rsid w:val="008A6E71"/>
    <w:rsid w:val="008A7C87"/>
    <w:rsid w:val="008B0722"/>
    <w:rsid w:val="008B444A"/>
    <w:rsid w:val="009430DD"/>
    <w:rsid w:val="00953362"/>
    <w:rsid w:val="00974ADA"/>
    <w:rsid w:val="009E26DF"/>
    <w:rsid w:val="00A43649"/>
    <w:rsid w:val="00AA0634"/>
    <w:rsid w:val="00B124A7"/>
    <w:rsid w:val="00B21A86"/>
    <w:rsid w:val="00B30A1C"/>
    <w:rsid w:val="00B46F65"/>
    <w:rsid w:val="00B53EAD"/>
    <w:rsid w:val="00B76B99"/>
    <w:rsid w:val="00BC217C"/>
    <w:rsid w:val="00C04DCC"/>
    <w:rsid w:val="00C702C5"/>
    <w:rsid w:val="00C73097"/>
    <w:rsid w:val="00C751B2"/>
    <w:rsid w:val="00C814F5"/>
    <w:rsid w:val="00CA14EB"/>
    <w:rsid w:val="00CD65C3"/>
    <w:rsid w:val="00D222E4"/>
    <w:rsid w:val="00D50AD7"/>
    <w:rsid w:val="00DC15D8"/>
    <w:rsid w:val="00DF57AE"/>
    <w:rsid w:val="00E06C9E"/>
    <w:rsid w:val="00E41431"/>
    <w:rsid w:val="00E52EFA"/>
    <w:rsid w:val="00E820D6"/>
    <w:rsid w:val="00EE315B"/>
    <w:rsid w:val="00F26A89"/>
    <w:rsid w:val="00F27F0C"/>
    <w:rsid w:val="00F47578"/>
    <w:rsid w:val="00F557BC"/>
    <w:rsid w:val="00F61915"/>
    <w:rsid w:val="00FE7D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DBD591-106D-476B-8068-565929201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3EAD"/>
    <w:pPr>
      <w:spacing w:after="0" w:line="240" w:lineRule="auto"/>
    </w:pPr>
    <w:rPr>
      <w:rFonts w:ascii="Times New Roman" w:eastAsia="SimSun" w:hAnsi="Times New Roman" w:cs="Times New Roman"/>
      <w:sz w:val="24"/>
      <w:szCs w:val="24"/>
      <w:lang w:eastAsia="en-US"/>
    </w:rPr>
  </w:style>
  <w:style w:type="paragraph" w:styleId="Heading4">
    <w:name w:val="heading 4"/>
    <w:basedOn w:val="Normal"/>
    <w:next w:val="Normal"/>
    <w:link w:val="Heading4Char"/>
    <w:uiPriority w:val="9"/>
    <w:semiHidden/>
    <w:unhideWhenUsed/>
    <w:qFormat/>
    <w:rsid w:val="00432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B53EAD"/>
    <w:pPr>
      <w:tabs>
        <w:tab w:val="center" w:pos="4320"/>
        <w:tab w:val="right" w:pos="8640"/>
      </w:tabs>
    </w:pPr>
  </w:style>
  <w:style w:type="character" w:customStyle="1" w:styleId="FooterChar">
    <w:name w:val="Footer Char"/>
    <w:basedOn w:val="DefaultParagraphFont"/>
    <w:link w:val="Footer"/>
    <w:uiPriority w:val="99"/>
    <w:rsid w:val="00B53EAD"/>
    <w:rPr>
      <w:rFonts w:ascii="Times New Roman" w:eastAsia="SimSun" w:hAnsi="Times New Roman" w:cs="Times New Roman"/>
      <w:sz w:val="24"/>
      <w:szCs w:val="24"/>
      <w:lang w:eastAsia="en-US"/>
    </w:rPr>
  </w:style>
  <w:style w:type="character" w:styleId="PageNumber">
    <w:name w:val="page number"/>
    <w:basedOn w:val="DefaultParagraphFont"/>
    <w:rsid w:val="00B53EAD"/>
  </w:style>
  <w:style w:type="character" w:customStyle="1" w:styleId="apple-converted-space">
    <w:name w:val="apple-converted-space"/>
    <w:rsid w:val="00B53EAD"/>
  </w:style>
  <w:style w:type="paragraph" w:styleId="BodyText">
    <w:name w:val="Body Text"/>
    <w:link w:val="BodyTextChar"/>
    <w:qFormat/>
    <w:rsid w:val="00D222E4"/>
    <w:pPr>
      <w:keepLines/>
      <w:widowControl w:val="0"/>
      <w:spacing w:after="150" w:line="240" w:lineRule="auto"/>
      <w:ind w:left="1138"/>
      <w:jc w:val="both"/>
    </w:pPr>
    <w:rPr>
      <w:rFonts w:ascii="Times New Roman" w:eastAsia="Times New Roman" w:hAnsi="Times New Roman" w:cs="Times New Roman"/>
      <w:sz w:val="20"/>
      <w:szCs w:val="20"/>
      <w:lang w:eastAsia="en-US"/>
    </w:rPr>
  </w:style>
  <w:style w:type="character" w:customStyle="1" w:styleId="BodyTextChar">
    <w:name w:val="Body Text Char"/>
    <w:basedOn w:val="DefaultParagraphFont"/>
    <w:link w:val="BodyText"/>
    <w:rsid w:val="00D222E4"/>
    <w:rPr>
      <w:rFonts w:ascii="Times New Roman" w:eastAsia="Times New Roman" w:hAnsi="Times New Roman" w:cs="Times New Roman"/>
      <w:sz w:val="20"/>
      <w:szCs w:val="20"/>
      <w:lang w:eastAsia="en-US"/>
    </w:rPr>
  </w:style>
  <w:style w:type="paragraph" w:styleId="Caption">
    <w:name w:val="caption"/>
    <w:basedOn w:val="Normal"/>
    <w:next w:val="BodyText"/>
    <w:link w:val="CaptionChar"/>
    <w:qFormat/>
    <w:rsid w:val="00432A51"/>
    <w:pPr>
      <w:spacing w:before="60" w:after="240" w:line="200" w:lineRule="atLeast"/>
      <w:ind w:left="115" w:hanging="115"/>
    </w:pPr>
    <w:rPr>
      <w:rFonts w:ascii="Garamond" w:eastAsia="Times New Roman" w:hAnsi="Garamond"/>
      <w:i/>
      <w:spacing w:val="5"/>
      <w:sz w:val="22"/>
      <w:szCs w:val="20"/>
    </w:rPr>
  </w:style>
  <w:style w:type="character" w:customStyle="1" w:styleId="CaptionChar">
    <w:name w:val="Caption Char"/>
    <w:link w:val="Caption"/>
    <w:rsid w:val="00432A51"/>
    <w:rPr>
      <w:rFonts w:ascii="Garamond" w:eastAsia="Times New Roman" w:hAnsi="Garamond" w:cs="Times New Roman"/>
      <w:i/>
      <w:spacing w:val="5"/>
      <w:szCs w:val="20"/>
      <w:lang w:eastAsia="en-US"/>
    </w:rPr>
  </w:style>
  <w:style w:type="paragraph" w:customStyle="1" w:styleId="PictureWide">
    <w:name w:val="Picture Wide"/>
    <w:basedOn w:val="Normal"/>
    <w:next w:val="BodyText"/>
    <w:link w:val="PictureWideChar"/>
    <w:qFormat/>
    <w:rsid w:val="00432A51"/>
    <w:pPr>
      <w:keepLines/>
      <w:widowControl w:val="0"/>
      <w:jc w:val="center"/>
    </w:pPr>
    <w:rPr>
      <w:rFonts w:ascii="Garamond" w:eastAsia="Times New Roman" w:hAnsi="Garamond"/>
      <w:sz w:val="22"/>
      <w:szCs w:val="20"/>
      <w:lang w:val="en-AU"/>
    </w:rPr>
  </w:style>
  <w:style w:type="character" w:customStyle="1" w:styleId="PictureWideChar">
    <w:name w:val="Picture Wide Char"/>
    <w:link w:val="PictureWide"/>
    <w:rsid w:val="00432A51"/>
    <w:rPr>
      <w:rFonts w:ascii="Garamond" w:eastAsia="Times New Roman" w:hAnsi="Garamond" w:cs="Times New Roman"/>
      <w:szCs w:val="20"/>
      <w:lang w:val="en-AU" w:eastAsia="en-US"/>
    </w:rPr>
  </w:style>
  <w:style w:type="paragraph" w:customStyle="1" w:styleId="TableHeading">
    <w:name w:val="Table Heading"/>
    <w:basedOn w:val="Heading4"/>
    <w:qFormat/>
    <w:rsid w:val="00432A51"/>
    <w:pPr>
      <w:keepNext w:val="0"/>
      <w:widowControl w:val="0"/>
      <w:spacing w:before="80" w:after="80"/>
      <w:ind w:left="72"/>
      <w:outlineLvl w:val="9"/>
    </w:pPr>
    <w:rPr>
      <w:rFonts w:ascii="Garamond" w:eastAsia="Arial Unicode MS" w:hAnsi="Garamond" w:cs="Times New Roman"/>
      <w:b/>
      <w:i w:val="0"/>
      <w:iCs w:val="0"/>
      <w:color w:val="auto"/>
      <w:kern w:val="28"/>
      <w:sz w:val="20"/>
      <w:szCs w:val="20"/>
    </w:rPr>
  </w:style>
  <w:style w:type="table" w:styleId="TableGrid">
    <w:name w:val="Table Grid"/>
    <w:basedOn w:val="TableNormal"/>
    <w:uiPriority w:val="39"/>
    <w:rsid w:val="00432A5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432A51"/>
    <w:rPr>
      <w:rFonts w:asciiTheme="majorHAnsi" w:eastAsiaTheme="majorEastAsia" w:hAnsiTheme="majorHAnsi" w:cstheme="majorBidi"/>
      <w:i/>
      <w:iCs/>
      <w:color w:val="2E74B5" w:themeColor="accent1" w:themeShade="BF"/>
      <w:sz w:val="24"/>
      <w:szCs w:val="24"/>
      <w:lang w:eastAsia="en-US"/>
    </w:rPr>
  </w:style>
  <w:style w:type="paragraph" w:styleId="NormalWeb">
    <w:name w:val="Normal (Web)"/>
    <w:basedOn w:val="Normal"/>
    <w:uiPriority w:val="99"/>
    <w:semiHidden/>
    <w:unhideWhenUsed/>
    <w:rsid w:val="00E06C9E"/>
    <w:pPr>
      <w:spacing w:before="100" w:beforeAutospacing="1" w:after="100" w:afterAutospacing="1"/>
    </w:pPr>
    <w:rPr>
      <w:rFonts w:eastAsia="Times New Roman"/>
      <w:lang w:eastAsia="ja-JP"/>
    </w:rPr>
  </w:style>
  <w:style w:type="character" w:styleId="Hyperlink">
    <w:name w:val="Hyperlink"/>
    <w:basedOn w:val="DefaultParagraphFont"/>
    <w:uiPriority w:val="99"/>
    <w:semiHidden/>
    <w:unhideWhenUsed/>
    <w:rsid w:val="00C7309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891310">
      <w:bodyDiv w:val="1"/>
      <w:marLeft w:val="0"/>
      <w:marRight w:val="0"/>
      <w:marTop w:val="0"/>
      <w:marBottom w:val="0"/>
      <w:divBdr>
        <w:top w:val="none" w:sz="0" w:space="0" w:color="auto"/>
        <w:left w:val="none" w:sz="0" w:space="0" w:color="auto"/>
        <w:bottom w:val="none" w:sz="0" w:space="0" w:color="auto"/>
        <w:right w:val="none" w:sz="0" w:space="0" w:color="auto"/>
      </w:divBdr>
    </w:div>
    <w:div w:id="879980486">
      <w:bodyDiv w:val="1"/>
      <w:marLeft w:val="0"/>
      <w:marRight w:val="0"/>
      <w:marTop w:val="0"/>
      <w:marBottom w:val="0"/>
      <w:divBdr>
        <w:top w:val="none" w:sz="0" w:space="0" w:color="auto"/>
        <w:left w:val="none" w:sz="0" w:space="0" w:color="auto"/>
        <w:bottom w:val="none" w:sz="0" w:space="0" w:color="auto"/>
        <w:right w:val="none" w:sz="0" w:space="0" w:color="auto"/>
      </w:divBdr>
    </w:div>
    <w:div w:id="1101803568">
      <w:bodyDiv w:val="1"/>
      <w:marLeft w:val="0"/>
      <w:marRight w:val="0"/>
      <w:marTop w:val="0"/>
      <w:marBottom w:val="0"/>
      <w:divBdr>
        <w:top w:val="none" w:sz="0" w:space="0" w:color="auto"/>
        <w:left w:val="none" w:sz="0" w:space="0" w:color="auto"/>
        <w:bottom w:val="none" w:sz="0" w:space="0" w:color="auto"/>
        <w:right w:val="none" w:sz="0" w:space="0" w:color="auto"/>
      </w:divBdr>
    </w:div>
    <w:div w:id="177539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2016-12-01T21:37:00Z</dcterms:created>
  <dcterms:modified xsi:type="dcterms:W3CDTF">2016-12-07T03:56:00Z</dcterms:modified>
</cp:coreProperties>
</file>