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9D" w:rsidRDefault="00F5747C">
      <w:pPr>
        <w:rPr>
          <w:rFonts w:ascii="나눔고딕" w:eastAsia="나눔고딕" w:hAnsi="나눔고딕"/>
          <w:sz w:val="36"/>
          <w:szCs w:val="40"/>
        </w:rPr>
      </w:pPr>
      <w:r w:rsidRPr="00F5747C">
        <w:rPr>
          <w:rFonts w:ascii="나눔고딕" w:eastAsia="나눔고딕" w:hAnsi="나눔고딕" w:hint="eastAsia"/>
          <w:sz w:val="36"/>
          <w:szCs w:val="40"/>
        </w:rPr>
        <w:t>웹 표준 퍼블리싱</w:t>
      </w:r>
    </w:p>
    <w:p w:rsidR="00F5747C" w:rsidRPr="00F5747C" w:rsidRDefault="00F5747C">
      <w:pPr>
        <w:rPr>
          <w:rFonts w:ascii="나눔고딕" w:eastAsia="나눔고딕" w:hAnsi="나눔고딕" w:hint="eastAsia"/>
          <w:sz w:val="14"/>
          <w:szCs w:val="16"/>
        </w:rPr>
      </w:pPr>
      <w:r w:rsidRPr="00F5747C">
        <w:rPr>
          <w:rFonts w:ascii="나눔고딕" w:eastAsia="나눔고딕" w:hAnsi="나눔고딕" w:hint="eastAsia"/>
          <w:sz w:val="24"/>
          <w:szCs w:val="28"/>
        </w:rPr>
        <w:t>쇼핑몰 제작 _</w:t>
      </w:r>
      <w:r w:rsidRPr="00F5747C">
        <w:rPr>
          <w:rFonts w:ascii="나눔고딕" w:eastAsia="나눔고딕" w:hAnsi="나눔고딕"/>
          <w:sz w:val="24"/>
          <w:szCs w:val="28"/>
        </w:rPr>
        <w:t xml:space="preserve"> </w:t>
      </w:r>
      <w:r w:rsidRPr="00F5747C">
        <w:rPr>
          <w:rFonts w:ascii="나눔고딕" w:eastAsia="나눔고딕" w:hAnsi="나눔고딕" w:hint="eastAsia"/>
          <w:sz w:val="24"/>
          <w:szCs w:val="28"/>
        </w:rPr>
        <w:t>기획서</w:t>
      </w:r>
    </w:p>
    <w:p w:rsidR="00F5747C" w:rsidRDefault="00F5747C">
      <w:pPr>
        <w:rPr>
          <w:rFonts w:ascii="나눔고딕" w:eastAsia="나눔고딕" w:hAnsi="나눔고딕"/>
        </w:rPr>
      </w:pPr>
      <w:r w:rsidRPr="00F5747C">
        <w:rPr>
          <w:rFonts w:ascii="나눔고딕" w:eastAsia="나눔고딕" w:hAnsi="나눔고딕" w:hint="eastAsia"/>
        </w:rPr>
        <w:t>21</w:t>
      </w:r>
      <w:r w:rsidRPr="00F5747C">
        <w:rPr>
          <w:rFonts w:ascii="나눔고딕" w:eastAsia="나눔고딕" w:hAnsi="나눔고딕"/>
        </w:rPr>
        <w:t>56</w:t>
      </w:r>
      <w:r w:rsidRPr="00F5747C">
        <w:rPr>
          <w:rFonts w:ascii="나눔고딕" w:eastAsia="나눔고딕" w:hAnsi="나눔고딕" w:hint="eastAsia"/>
        </w:rPr>
        <w:t>1</w:t>
      </w:r>
      <w:r w:rsidRPr="00F5747C">
        <w:rPr>
          <w:rFonts w:ascii="나눔고딕" w:eastAsia="나눔고딕" w:hAnsi="나눔고딕"/>
        </w:rPr>
        <w:t>068</w:t>
      </w:r>
      <w:r w:rsidRPr="00F5747C">
        <w:rPr>
          <w:rFonts w:ascii="나눔고딕" w:eastAsia="나눔고딕" w:hAnsi="나눔고딕" w:hint="eastAsia"/>
        </w:rPr>
        <w:t>_2</w:t>
      </w:r>
      <w:r w:rsidRPr="00F5747C">
        <w:rPr>
          <w:rFonts w:ascii="나눔고딕" w:eastAsia="나눔고딕" w:hAnsi="나눔고딕"/>
        </w:rPr>
        <w:t>D</w:t>
      </w:r>
      <w:r w:rsidRPr="00F5747C">
        <w:rPr>
          <w:rFonts w:ascii="나눔고딕" w:eastAsia="나눔고딕" w:hAnsi="나눔고딕" w:hint="eastAsia"/>
        </w:rPr>
        <w:t>_신은빈</w:t>
      </w:r>
    </w:p>
    <w:p w:rsidR="00F5747C" w:rsidRDefault="00F5747C">
      <w:pPr>
        <w:rPr>
          <w:rFonts w:ascii="나눔고딕" w:eastAsia="나눔고딕" w:hAnsi="나눔고딕"/>
        </w:rPr>
      </w:pPr>
    </w:p>
    <w:p w:rsidR="00F5747C" w:rsidRPr="00F5747C" w:rsidRDefault="00F5747C">
      <w:pPr>
        <w:rPr>
          <w:rFonts w:ascii="나눔고딕" w:eastAsia="나눔고딕" w:hAnsi="나눔고딕"/>
          <w:sz w:val="24"/>
          <w:szCs w:val="28"/>
        </w:rPr>
      </w:pPr>
      <w:proofErr w:type="spellStart"/>
      <w:r w:rsidRPr="00F5747C">
        <w:rPr>
          <w:rFonts w:ascii="나눔고딕" w:eastAsia="나눔고딕" w:hAnsi="나눔고딕" w:hint="eastAsia"/>
          <w:sz w:val="24"/>
          <w:szCs w:val="28"/>
        </w:rPr>
        <w:t>유니클로</w:t>
      </w:r>
      <w:proofErr w:type="spellEnd"/>
    </w:p>
    <w:p w:rsidR="00F5747C" w:rsidRDefault="00F5747C">
      <w:pPr>
        <w:rPr>
          <w:rFonts w:ascii="나눔고딕" w:eastAsia="나눔고딕" w:hAnsi="나눔고딕"/>
        </w:rPr>
      </w:pPr>
    </w:p>
    <w:p w:rsidR="00F5747C" w:rsidRDefault="00F574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기존의 투박함을 버리고 세련됨으로</w:t>
      </w:r>
    </w:p>
    <w:p w:rsidR="00F5747C" w:rsidRDefault="00F5747C">
      <w:pPr>
        <w:rPr>
          <w:rFonts w:ascii="나눔고딕" w:eastAsia="나눔고딕" w:hAnsi="나눔고딕"/>
        </w:rPr>
      </w:pPr>
    </w:p>
    <w:p w:rsidR="00F5747C" w:rsidRDefault="00F574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진행방향</w:t>
      </w:r>
    </w:p>
    <w:p w:rsidR="00F5747C" w:rsidRDefault="00F574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Index – Man – Buy – Login – Membership</w:t>
      </w:r>
      <w:r>
        <w:rPr>
          <w:rFonts w:ascii="나눔고딕" w:eastAsia="나눔고딕" w:hAnsi="나눔고딕" w:hint="eastAsia"/>
        </w:rPr>
        <w:t>,</w:t>
      </w:r>
    </w:p>
    <w:p w:rsidR="00F5747C" w:rsidRDefault="00F5747C">
      <w:pPr>
        <w:rPr>
          <w:rFonts w:ascii="나눔고딕" w:eastAsia="나눔고딕" w:hAnsi="나눔고딕"/>
        </w:rPr>
      </w:pPr>
    </w:p>
    <w:p w:rsidR="00F5747C" w:rsidRDefault="00F5747C" w:rsidP="00F574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톤 앤 매너</w:t>
      </w:r>
    </w:p>
    <w:p w:rsidR="00F5747C" w:rsidRDefault="00F5747C" w:rsidP="00F574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무채색 계열 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포인트 컬러 레드 사용</w:t>
      </w:r>
    </w:p>
    <w:p w:rsidR="00822A14" w:rsidRDefault="00822A14" w:rsidP="00F5747C">
      <w:pPr>
        <w:rPr>
          <w:rFonts w:ascii="나눔고딕" w:eastAsia="나눔고딕" w:hAnsi="나눔고딕"/>
        </w:rPr>
      </w:pPr>
    </w:p>
    <w:p w:rsidR="00822A14" w:rsidRDefault="00822A14" w:rsidP="00F5747C">
      <w:pPr>
        <w:rPr>
          <w:noProof/>
        </w:rPr>
      </w:pPr>
      <w:r>
        <w:rPr>
          <w:rFonts w:ascii="나눔고딕" w:eastAsia="나눔고딕" w:hAnsi="나눔고딕" w:hint="eastAsia"/>
        </w:rPr>
        <w:t xml:space="preserve">폰트 </w:t>
      </w:r>
      <w:proofErr w:type="gramStart"/>
      <w:r>
        <w:rPr>
          <w:rFonts w:ascii="나눔고딕" w:eastAsia="나눔고딕" w:hAnsi="나눔고딕" w:hint="eastAsia"/>
        </w:rPr>
        <w:t>나눔고딕 ,</w:t>
      </w:r>
      <w:proofErr w:type="gram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Ar</w:t>
      </w:r>
      <w:r w:rsidR="00CA0B60">
        <w:rPr>
          <w:rFonts w:ascii="나눔고딕" w:eastAsia="나눔고딕" w:hAnsi="나눔고딕"/>
        </w:rPr>
        <w:t>lai</w:t>
      </w:r>
      <w:proofErr w:type="spellEnd"/>
      <w:r w:rsidR="006F5037" w:rsidRPr="006F5037">
        <w:rPr>
          <w:noProof/>
        </w:rPr>
        <w:t xml:space="preserve"> </w:t>
      </w:r>
    </w:p>
    <w:p w:rsidR="006F5037" w:rsidRDefault="006F5037" w:rsidP="00F5747C">
      <w:pPr>
        <w:rPr>
          <w:noProof/>
        </w:rPr>
      </w:pPr>
    </w:p>
    <w:p w:rsidR="006F5037" w:rsidRDefault="006F5037" w:rsidP="006F5037">
      <w:pPr>
        <w:rPr>
          <w:rFonts w:ascii="나눔고딕" w:eastAsia="나눔고딕" w:hAnsi="나눔고딕"/>
        </w:rPr>
      </w:pPr>
      <w:r w:rsidRPr="006F5037">
        <w:rPr>
          <w:rFonts w:ascii="나눔고딕" w:eastAsia="나눔고딕" w:hAnsi="나눔고딕"/>
        </w:rPr>
        <w:drawing>
          <wp:anchor distT="0" distB="0" distL="114300" distR="114300" simplePos="0" relativeHeight="251659264" behindDoc="0" locked="0" layoutInCell="1" allowOverlap="1" wp14:anchorId="4614972D" wp14:editId="7036C1CE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1583055" cy="3161030"/>
            <wp:effectExtent l="0" t="0" r="0" b="1270"/>
            <wp:wrapNone/>
            <wp:docPr id="8" name="그래픽 7">
              <a:extLst xmlns:a="http://schemas.openxmlformats.org/drawingml/2006/main">
                <a:ext uri="{FF2B5EF4-FFF2-40B4-BE49-F238E27FC236}">
                  <a16:creationId xmlns:a16="http://schemas.microsoft.com/office/drawing/2014/main" id="{BD65E15D-E239-4CFA-BB7B-7BF222E3A8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래픽 7">
                      <a:extLst>
                        <a:ext uri="{FF2B5EF4-FFF2-40B4-BE49-F238E27FC236}">
                          <a16:creationId xmlns:a16="http://schemas.microsoft.com/office/drawing/2014/main" id="{BD65E15D-E239-4CFA-BB7B-7BF222E3A8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037">
        <w:rPr>
          <w:rFonts w:ascii="나눔고딕" w:eastAsia="나눔고딕" w:hAnsi="나눔고딕"/>
        </w:rPr>
        <w:drawing>
          <wp:anchor distT="0" distB="0" distL="114300" distR="114300" simplePos="0" relativeHeight="251661312" behindDoc="0" locked="0" layoutInCell="1" allowOverlap="1" wp14:anchorId="3EE0901A" wp14:editId="2997D38A">
            <wp:simplePos x="0" y="0"/>
            <wp:positionH relativeFrom="column">
              <wp:posOffset>1746250</wp:posOffset>
            </wp:positionH>
            <wp:positionV relativeFrom="paragraph">
              <wp:posOffset>301625</wp:posOffset>
            </wp:positionV>
            <wp:extent cx="1570355" cy="3135630"/>
            <wp:effectExtent l="0" t="0" r="0" b="7620"/>
            <wp:wrapNone/>
            <wp:docPr id="16" name="그래픽 15">
              <a:extLst xmlns:a="http://schemas.openxmlformats.org/drawingml/2006/main">
                <a:ext uri="{FF2B5EF4-FFF2-40B4-BE49-F238E27FC236}">
                  <a16:creationId xmlns:a16="http://schemas.microsoft.com/office/drawing/2014/main" id="{413377AE-2B73-48AB-9D8C-36B9EA18E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래픽 15">
                      <a:extLst>
                        <a:ext uri="{FF2B5EF4-FFF2-40B4-BE49-F238E27FC236}">
                          <a16:creationId xmlns:a16="http://schemas.microsoft.com/office/drawing/2014/main" id="{413377AE-2B73-48AB-9D8C-36B9EA18E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037">
        <w:rPr>
          <w:rFonts w:ascii="나눔고딕" w:eastAsia="나눔고딕" w:hAnsi="나눔고딕"/>
        </w:rPr>
        <w:drawing>
          <wp:anchor distT="0" distB="0" distL="114300" distR="114300" simplePos="0" relativeHeight="251662336" behindDoc="0" locked="0" layoutInCell="1" allowOverlap="1" wp14:anchorId="44FC401E" wp14:editId="409B22D5">
            <wp:simplePos x="0" y="0"/>
            <wp:positionH relativeFrom="column">
              <wp:posOffset>3498850</wp:posOffset>
            </wp:positionH>
            <wp:positionV relativeFrom="paragraph">
              <wp:posOffset>301625</wp:posOffset>
            </wp:positionV>
            <wp:extent cx="1570951" cy="3135630"/>
            <wp:effectExtent l="0" t="0" r="0" b="7620"/>
            <wp:wrapNone/>
            <wp:docPr id="2" name="그래픽 1">
              <a:extLst xmlns:a="http://schemas.openxmlformats.org/drawingml/2006/main">
                <a:ext uri="{FF2B5EF4-FFF2-40B4-BE49-F238E27FC236}">
                  <a16:creationId xmlns:a16="http://schemas.microsoft.com/office/drawing/2014/main" id="{4D96BE90-DAD1-4166-BEB8-3B8D4978A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1">
                      <a:extLst>
                        <a:ext uri="{FF2B5EF4-FFF2-40B4-BE49-F238E27FC236}">
                          <a16:creationId xmlns:a16="http://schemas.microsoft.com/office/drawing/2014/main" id="{4D96BE90-DAD1-4166-BEB8-3B8D4978AA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51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</w:rPr>
        <w:t xml:space="preserve">Index – Man – Buy </w:t>
      </w:r>
    </w:p>
    <w:p w:rsidR="006F5037" w:rsidRPr="006F5037" w:rsidRDefault="006F5037" w:rsidP="00F5747C">
      <w:pPr>
        <w:rPr>
          <w:rFonts w:ascii="나눔고딕" w:eastAsia="나눔고딕" w:hAnsi="나눔고딕" w:hint="eastAsia"/>
        </w:rPr>
      </w:pPr>
    </w:p>
    <w:p w:rsidR="00F5747C" w:rsidRDefault="00F5747C">
      <w:pPr>
        <w:rPr>
          <w:rFonts w:ascii="나눔고딕" w:eastAsia="나눔고딕" w:hAnsi="나눔고딕" w:hint="eastAsia"/>
        </w:rPr>
      </w:pPr>
    </w:p>
    <w:p w:rsidR="00F5747C" w:rsidRPr="00F5747C" w:rsidRDefault="00F5747C">
      <w:pPr>
        <w:rPr>
          <w:rFonts w:ascii="나눔고딕" w:eastAsia="나눔고딕" w:hAnsi="나눔고딕" w:hint="eastAsia"/>
        </w:rPr>
      </w:pPr>
      <w:bookmarkStart w:id="0" w:name="_GoBack"/>
      <w:bookmarkEnd w:id="0"/>
    </w:p>
    <w:sectPr w:rsidR="00F5747C" w:rsidRPr="00F57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C"/>
    <w:rsid w:val="00082A1E"/>
    <w:rsid w:val="006F5037"/>
    <w:rsid w:val="00822A14"/>
    <w:rsid w:val="008E01B4"/>
    <w:rsid w:val="00CA0B60"/>
    <w:rsid w:val="00F5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ABEA"/>
  <w15:chartTrackingRefBased/>
  <w15:docId w15:val="{1437FB93-5A7D-488C-A424-C3D2CFA7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2019-06-13T17:45:00Z</dcterms:created>
  <dcterms:modified xsi:type="dcterms:W3CDTF">2019-06-13T17:52:00Z</dcterms:modified>
</cp:coreProperties>
</file>