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DATASET ASSESSMENT DOCUMENT (DAD)</w:t>
      </w:r>
    </w:p>
    <w:p>
      <w:pPr>
        <w:pStyle w:val="Heading2"/>
      </w:pPr>
      <w:r>
        <w:t>Dataset Overview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Dataset Title</w:t>
            </w:r>
          </w:p>
        </w:tc>
        <w:tc>
          <w:tcPr>
            <w:tcW w:type="dxa" w:w="4320"/>
          </w:tcPr>
          <w:p>
            <w:r>
              <w:t>Online Food Delivery Dataset</w:t>
            </w:r>
          </w:p>
        </w:tc>
      </w:tr>
      <w:tr>
        <w:tc>
          <w:tcPr>
            <w:tcW w:type="dxa" w:w="4320"/>
          </w:tcPr>
          <w:p>
            <w:r>
              <w:t>Domain / Theme</w:t>
            </w:r>
          </w:p>
        </w:tc>
        <w:tc>
          <w:tcPr>
            <w:tcW w:type="dxa" w:w="4320"/>
          </w:tcPr>
          <w:p>
            <w:r>
              <w:t>Food Delivery / Restaurant Analytics / Operations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Provided Dataset (Kaggle-style structure)</w:t>
            </w:r>
          </w:p>
        </w:tc>
      </w:tr>
      <w:tr>
        <w:tc>
          <w:tcPr>
            <w:tcW w:type="dxa" w:w="4320"/>
          </w:tcPr>
          <w:p>
            <w:r>
              <w:t>File Type</w:t>
            </w:r>
          </w:p>
        </w:tc>
        <w:tc>
          <w:tcPr>
            <w:tcW w:type="dxa" w:w="4320"/>
          </w:tcPr>
          <w:p>
            <w:r>
              <w:t>CSV / Excel</w:t>
            </w:r>
          </w:p>
        </w:tc>
      </w:tr>
      <w:tr>
        <w:tc>
          <w:tcPr>
            <w:tcW w:type="dxa" w:w="4320"/>
          </w:tcPr>
          <w:p>
            <w:r>
              <w:t>No. of Rows</w:t>
            </w:r>
          </w:p>
        </w:tc>
        <w:tc>
          <w:tcPr>
            <w:tcW w:type="dxa" w:w="4320"/>
          </w:tcPr>
          <w:p>
            <w:r>
              <w:t>Not specified (Fill based on actual dataset)</w:t>
            </w:r>
          </w:p>
        </w:tc>
      </w:tr>
      <w:tr>
        <w:tc>
          <w:tcPr>
            <w:tcW w:type="dxa" w:w="4320"/>
          </w:tcPr>
          <w:p>
            <w:r>
              <w:t>No. of Columns</w:t>
            </w:r>
          </w:p>
        </w:tc>
        <w:tc>
          <w:tcPr>
            <w:tcW w:type="dxa" w:w="4320"/>
          </w:tcPr>
          <w:p>
            <w:r>
              <w:t>Fill after dataset inspection</w:t>
            </w:r>
          </w:p>
        </w:tc>
      </w:tr>
    </w:tbl>
    <w:p>
      <w:pPr>
        <w:pStyle w:val="Heading2"/>
      </w:pPr>
      <w:r>
        <w:t>Data Structure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Dimension / Measure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Order 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Dimension</w:t>
            </w:r>
          </w:p>
        </w:tc>
        <w:tc>
          <w:tcPr>
            <w:tcW w:type="dxa" w:w="2160"/>
          </w:tcPr>
          <w:p>
            <w:r>
              <w:t>Unique identifier for each order</w:t>
            </w:r>
          </w:p>
        </w:tc>
      </w:tr>
      <w:tr>
        <w:tc>
          <w:tcPr>
            <w:tcW w:type="dxa" w:w="2160"/>
          </w:tcPr>
          <w:p>
            <w:r>
              <w:t>Customer 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Dimension</w:t>
            </w:r>
          </w:p>
        </w:tc>
        <w:tc>
          <w:tcPr>
            <w:tcW w:type="dxa" w:w="2160"/>
          </w:tcPr>
          <w:p>
            <w:r>
              <w:t>Unique customer identifier</w:t>
            </w:r>
          </w:p>
        </w:tc>
      </w:tr>
      <w:tr>
        <w:tc>
          <w:tcPr>
            <w:tcW w:type="dxa" w:w="2160"/>
          </w:tcPr>
          <w:p>
            <w:r>
              <w:t>Restaurant 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Dimension</w:t>
            </w:r>
          </w:p>
        </w:tc>
        <w:tc>
          <w:tcPr>
            <w:tcW w:type="dxa" w:w="2160"/>
          </w:tcPr>
          <w:p>
            <w:r>
              <w:t>Unique restaurant identifier</w:t>
            </w:r>
          </w:p>
        </w:tc>
      </w:tr>
      <w:tr>
        <w:tc>
          <w:tcPr>
            <w:tcW w:type="dxa" w:w="2160"/>
          </w:tcPr>
          <w:p>
            <w:r>
              <w:t>Revenue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Measure</w:t>
            </w:r>
          </w:p>
        </w:tc>
        <w:tc>
          <w:tcPr>
            <w:tcW w:type="dxa" w:w="2160"/>
          </w:tcPr>
          <w:p>
            <w:r>
              <w:t>Order revenue amount</w:t>
            </w:r>
          </w:p>
        </w:tc>
      </w:tr>
      <w:tr>
        <w:tc>
          <w:tcPr>
            <w:tcW w:type="dxa" w:w="2160"/>
          </w:tcPr>
          <w:p>
            <w:r>
              <w:t>Order Timestamp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Dimension</w:t>
            </w:r>
          </w:p>
        </w:tc>
        <w:tc>
          <w:tcPr>
            <w:tcW w:type="dxa" w:w="2160"/>
          </w:tcPr>
          <w:p>
            <w:r>
              <w:t>Date &amp; time of order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Dimension</w:t>
            </w:r>
          </w:p>
        </w:tc>
        <w:tc>
          <w:tcPr>
            <w:tcW w:type="dxa" w:w="2160"/>
          </w:tcPr>
          <w:p>
            <w:r>
              <w:t>Geographical region</w:t>
            </w:r>
          </w:p>
        </w:tc>
      </w:tr>
      <w:tr>
        <w:tc>
          <w:tcPr>
            <w:tcW w:type="dxa" w:w="2160"/>
          </w:tcPr>
          <w:p>
            <w:r>
              <w:t>Rating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Measure</w:t>
            </w:r>
          </w:p>
        </w:tc>
        <w:tc>
          <w:tcPr>
            <w:tcW w:type="dxa" w:w="2160"/>
          </w:tcPr>
          <w:p>
            <w:r>
              <w:t>Customer rating for restaurant</w:t>
            </w:r>
          </w:p>
        </w:tc>
      </w:tr>
      <w:tr>
        <w:tc>
          <w:tcPr>
            <w:tcW w:type="dxa" w:w="2160"/>
          </w:tcPr>
          <w:p>
            <w:r>
              <w:t>Delivery Time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Measure</w:t>
            </w:r>
          </w:p>
        </w:tc>
        <w:tc>
          <w:tcPr>
            <w:tcW w:type="dxa" w:w="2160"/>
          </w:tcPr>
          <w:p>
            <w:r>
              <w:t>Actual delivery time in minutes</w:t>
            </w:r>
          </w:p>
        </w:tc>
      </w:tr>
    </w:tbl>
    <w:p>
      <w:pPr>
        <w:pStyle w:val="Heading2"/>
      </w:pPr>
      <w:r>
        <w:t>Data Quality Assessment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Aspect Checked</w:t>
            </w:r>
          </w:p>
        </w:tc>
        <w:tc>
          <w:tcPr>
            <w:tcW w:type="dxa" w:w="2880"/>
          </w:tcPr>
          <w:p>
            <w:r>
              <w:t>Observations</w:t>
            </w:r>
          </w:p>
        </w:tc>
        <w:tc>
          <w:tcPr>
            <w:tcW w:type="dxa" w:w="2880"/>
          </w:tcPr>
          <w:p>
            <w:r>
              <w:t>Action Needed</w:t>
            </w:r>
          </w:p>
        </w:tc>
      </w:tr>
      <w:tr>
        <w:tc>
          <w:tcPr>
            <w:tcW w:type="dxa" w:w="2880"/>
          </w:tcPr>
          <w:p>
            <w:r>
              <w:t>Missing Data</w:t>
            </w:r>
          </w:p>
        </w:tc>
        <w:tc>
          <w:tcPr>
            <w:tcW w:type="dxa" w:w="2880"/>
          </w:tcPr>
          <w:p>
            <w:r>
              <w:t>Some fields may have null values (e.g., ratings).</w:t>
            </w:r>
          </w:p>
        </w:tc>
        <w:tc>
          <w:tcPr>
            <w:tcW w:type="dxa" w:w="2880"/>
          </w:tcPr>
          <w:p>
            <w:r>
              <w:t>Impute / Remove / Replace</w:t>
            </w:r>
          </w:p>
        </w:tc>
      </w:tr>
      <w:tr>
        <w:tc>
          <w:tcPr>
            <w:tcW w:type="dxa" w:w="2880"/>
          </w:tcPr>
          <w:p>
            <w:r>
              <w:t>Duplicates</w:t>
            </w:r>
          </w:p>
        </w:tc>
        <w:tc>
          <w:tcPr>
            <w:tcW w:type="dxa" w:w="2880"/>
          </w:tcPr>
          <w:p>
            <w:r>
              <w:t>Check for duplicate Order IDs.</w:t>
            </w:r>
          </w:p>
        </w:tc>
        <w:tc>
          <w:tcPr>
            <w:tcW w:type="dxa" w:w="2880"/>
          </w:tcPr>
          <w:p>
            <w:r>
              <w:t>Remove duplicates if found</w:t>
            </w:r>
          </w:p>
        </w:tc>
      </w:tr>
      <w:tr>
        <w:tc>
          <w:tcPr>
            <w:tcW w:type="dxa" w:w="2880"/>
          </w:tcPr>
          <w:p>
            <w:r>
              <w:t>Outliers</w:t>
            </w:r>
          </w:p>
        </w:tc>
        <w:tc>
          <w:tcPr>
            <w:tcW w:type="dxa" w:w="2880"/>
          </w:tcPr>
          <w:p>
            <w:r>
              <w:t>Revenue or delivery time may have extreme values.</w:t>
            </w:r>
          </w:p>
        </w:tc>
        <w:tc>
          <w:tcPr>
            <w:tcW w:type="dxa" w:w="2880"/>
          </w:tcPr>
          <w:p>
            <w:r>
              <w:t>Cap/transform extreme outliers</w:t>
            </w:r>
          </w:p>
        </w:tc>
      </w:tr>
      <w:tr>
        <w:tc>
          <w:tcPr>
            <w:tcW w:type="dxa" w:w="2880"/>
          </w:tcPr>
          <w:p>
            <w:r>
              <w:t>Incorrect Data Types</w:t>
            </w:r>
          </w:p>
        </w:tc>
        <w:tc>
          <w:tcPr>
            <w:tcW w:type="dxa" w:w="2880"/>
          </w:tcPr>
          <w:p>
            <w:r>
              <w:t>Some IDs may be numeric but behave as strings.</w:t>
            </w:r>
          </w:p>
        </w:tc>
        <w:tc>
          <w:tcPr>
            <w:tcW w:type="dxa" w:w="2880"/>
          </w:tcPr>
          <w:p>
            <w:r>
              <w:t>Convert as needed</w:t>
            </w:r>
          </w:p>
        </w:tc>
      </w:tr>
      <w:tr>
        <w:tc>
          <w:tcPr>
            <w:tcW w:type="dxa" w:w="2880"/>
          </w:tcPr>
          <w:p>
            <w:r>
              <w:t>Consistency Issues</w:t>
            </w:r>
          </w:p>
        </w:tc>
        <w:tc>
          <w:tcPr>
            <w:tcW w:type="dxa" w:w="2880"/>
          </w:tcPr>
          <w:p>
            <w:r>
              <w:t>Columns like region or category may have spelling variants.</w:t>
            </w:r>
          </w:p>
        </w:tc>
        <w:tc>
          <w:tcPr>
            <w:tcW w:type="dxa" w:w="2880"/>
          </w:tcPr>
          <w:p>
            <w:r>
              <w:t>Standardize categories</w:t>
            </w:r>
          </w:p>
        </w:tc>
      </w:tr>
    </w:tbl>
    <w:p>
      <w:pPr>
        <w:pStyle w:val="Heading2"/>
      </w:pPr>
      <w:r>
        <w:t>Key Metrics &amp; KPIs Identified (Initial)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Why It Matters</w:t>
            </w:r>
          </w:p>
        </w:tc>
      </w:tr>
      <w:tr>
        <w:tc>
          <w:tcPr>
            <w:tcW w:type="dxa" w:w="4320"/>
          </w:tcPr>
          <w:p>
            <w:r>
              <w:t>Total Revenue</w:t>
            </w:r>
          </w:p>
        </w:tc>
        <w:tc>
          <w:tcPr>
            <w:tcW w:type="dxa" w:w="4320"/>
          </w:tcPr>
          <w:p>
            <w:r>
              <w:t>Measures business performance and growth.</w:t>
            </w:r>
          </w:p>
        </w:tc>
      </w:tr>
      <w:tr>
        <w:tc>
          <w:tcPr>
            <w:tcW w:type="dxa" w:w="4320"/>
          </w:tcPr>
          <w:p>
            <w:r>
              <w:t>Total Orders</w:t>
            </w:r>
          </w:p>
        </w:tc>
        <w:tc>
          <w:tcPr>
            <w:tcW w:type="dxa" w:w="4320"/>
          </w:tcPr>
          <w:p>
            <w:r>
              <w:t>Shows customer activity and volume.</w:t>
            </w:r>
          </w:p>
        </w:tc>
      </w:tr>
      <w:tr>
        <w:tc>
          <w:tcPr>
            <w:tcW w:type="dxa" w:w="4320"/>
          </w:tcPr>
          <w:p>
            <w:r>
              <w:t>Total Customers</w:t>
            </w:r>
          </w:p>
        </w:tc>
        <w:tc>
          <w:tcPr>
            <w:tcW w:type="dxa" w:w="4320"/>
          </w:tcPr>
          <w:p>
            <w:r>
              <w:t>Indicates customer reach and retention.</w:t>
            </w:r>
          </w:p>
        </w:tc>
      </w:tr>
      <w:tr>
        <w:tc>
          <w:tcPr>
            <w:tcW w:type="dxa" w:w="4320"/>
          </w:tcPr>
          <w:p>
            <w:r>
              <w:t>Average Delivery Time</w:t>
            </w:r>
          </w:p>
        </w:tc>
        <w:tc>
          <w:tcPr>
            <w:tcW w:type="dxa" w:w="4320"/>
          </w:tcPr>
          <w:p>
            <w:r>
              <w:t>Helps monitor delivery efficiency.</w:t>
            </w:r>
          </w:p>
        </w:tc>
      </w:tr>
      <w:tr>
        <w:tc>
          <w:tcPr>
            <w:tcW w:type="dxa" w:w="4320"/>
          </w:tcPr>
          <w:p>
            <w:r>
              <w:t>Restaurant Ratings Avg.</w:t>
            </w:r>
          </w:p>
        </w:tc>
        <w:tc>
          <w:tcPr>
            <w:tcW w:type="dxa" w:w="4320"/>
          </w:tcPr>
          <w:p>
            <w:r>
              <w:t>Measures customer satisfaction.</w:t>
            </w:r>
          </w:p>
        </w:tc>
      </w:tr>
    </w:tbl>
    <w:p>
      <w:pPr>
        <w:pStyle w:val="Heading2"/>
      </w:pPr>
      <w:r>
        <w:t>Assumptions / Risks</w:t>
      </w:r>
    </w:p>
    <w:p>
      <w:r>
        <w:t>• Dataset is assumed to be complete and correctly formatted.</w:t>
      </w:r>
    </w:p>
    <w:p>
      <w:r>
        <w:t>• Some fields may require cleaning for accurate dashboard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