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0070C0"/>
          <w:sz w:val="72"/>
          <w:szCs w:val="72"/>
          <w:u w:val="single"/>
          <w:lang w:val="en-IN"/>
        </w:rPr>
        <w:id w:val="1207608962"/>
        <w:docPartObj>
          <w:docPartGallery w:val="Cover Pages"/>
          <w:docPartUnique/>
        </w:docPartObj>
      </w:sdtPr>
      <w:sdtContent>
        <w:p w14:paraId="1FC6A8A2" w14:textId="586541BA" w:rsidR="00DF4A60" w:rsidRDefault="00C13BB1" w:rsidP="00DF4A60">
          <w:pPr>
            <w:pStyle w:val="Title"/>
            <w:spacing w:line="201" w:lineRule="auto"/>
            <w:rPr>
              <w:color w:val="0070C0"/>
              <w:sz w:val="72"/>
              <w:szCs w:val="72"/>
              <w:u w:val="single"/>
            </w:rPr>
          </w:pPr>
          <w:r>
            <w:rPr>
              <w:noProof/>
            </w:rPr>
            <w:drawing>
              <wp:anchor distT="0" distB="0" distL="114300" distR="114300" simplePos="0" relativeHeight="251669504" behindDoc="1" locked="0" layoutInCell="1" allowOverlap="1" wp14:anchorId="3F975A9B" wp14:editId="52E1B881">
                <wp:simplePos x="0" y="0"/>
                <wp:positionH relativeFrom="column">
                  <wp:posOffset>40005</wp:posOffset>
                </wp:positionH>
                <wp:positionV relativeFrom="paragraph">
                  <wp:posOffset>1270</wp:posOffset>
                </wp:positionV>
                <wp:extent cx="2774950" cy="1396365"/>
                <wp:effectExtent l="0" t="0" r="0" b="0"/>
                <wp:wrapTight wrapText="bothSides">
                  <wp:wrapPolygon edited="0">
                    <wp:start x="3262" y="2063"/>
                    <wp:lineTo x="2224" y="2947"/>
                    <wp:lineTo x="297" y="5894"/>
                    <wp:lineTo x="297" y="7367"/>
                    <wp:lineTo x="741" y="12082"/>
                    <wp:lineTo x="2224" y="16797"/>
                    <wp:lineTo x="3262" y="19154"/>
                    <wp:lineTo x="3411" y="19744"/>
                    <wp:lineTo x="4152" y="19744"/>
                    <wp:lineTo x="4300" y="19154"/>
                    <wp:lineTo x="5190" y="16797"/>
                    <wp:lineTo x="8600" y="16797"/>
                    <wp:lineTo x="20463" y="13261"/>
                    <wp:lineTo x="20463" y="12082"/>
                    <wp:lineTo x="21353" y="8840"/>
                    <wp:lineTo x="20463" y="8546"/>
                    <wp:lineTo x="7266" y="7367"/>
                    <wp:lineTo x="7414" y="6188"/>
                    <wp:lineTo x="5190" y="2947"/>
                    <wp:lineTo x="4300" y="2063"/>
                    <wp:lineTo x="3262" y="206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bright="-4000" contrast="41000"/>
                                  </a14:imgEffect>
                                </a14:imgLayer>
                              </a14:imgProps>
                            </a:ext>
                            <a:ext uri="{28A0092B-C50C-407E-A947-70E740481C1C}">
                              <a14:useLocalDpi xmlns:a14="http://schemas.microsoft.com/office/drawing/2010/main" val="0"/>
                            </a:ext>
                          </a:extLst>
                        </a:blip>
                        <a:stretch>
                          <a:fillRect/>
                        </a:stretch>
                      </pic:blipFill>
                      <pic:spPr bwMode="auto">
                        <a:xfrm>
                          <a:off x="0" y="0"/>
                          <a:ext cx="2774950"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030C8" w14:textId="77777777" w:rsidR="00DF4A60" w:rsidRDefault="00DF4A60" w:rsidP="00DF4A60">
          <w:pPr>
            <w:pStyle w:val="Title"/>
            <w:spacing w:line="201" w:lineRule="auto"/>
            <w:rPr>
              <w:color w:val="0070C0"/>
              <w:sz w:val="72"/>
              <w:szCs w:val="72"/>
              <w:u w:val="single"/>
            </w:rPr>
          </w:pPr>
        </w:p>
        <w:p w14:paraId="4F5A94C6" w14:textId="77777777" w:rsidR="00DF4A60" w:rsidRDefault="00DF4A60" w:rsidP="00DF4A60">
          <w:pPr>
            <w:pStyle w:val="Title"/>
            <w:spacing w:line="201" w:lineRule="auto"/>
            <w:rPr>
              <w:color w:val="0070C0"/>
              <w:sz w:val="72"/>
              <w:szCs w:val="72"/>
              <w:u w:val="single"/>
            </w:rPr>
          </w:pPr>
        </w:p>
        <w:p w14:paraId="614A0CEB" w14:textId="56E0199F" w:rsidR="00DF4A60" w:rsidRDefault="00DF4A60" w:rsidP="00C13BB1">
          <w:pPr>
            <w:pStyle w:val="Title"/>
            <w:tabs>
              <w:tab w:val="left" w:pos="3082"/>
            </w:tabs>
            <w:spacing w:line="201" w:lineRule="auto"/>
            <w:rPr>
              <w:color w:val="0070C0"/>
              <w:sz w:val="72"/>
              <w:szCs w:val="72"/>
              <w:u w:val="single"/>
            </w:rPr>
          </w:pPr>
        </w:p>
        <w:p w14:paraId="73D45B24" w14:textId="1E250B9F" w:rsidR="00DF4A60" w:rsidRPr="00C13BB1" w:rsidRDefault="00DF4A60" w:rsidP="00DF4A60">
          <w:pPr>
            <w:pStyle w:val="Title"/>
            <w:spacing w:line="201" w:lineRule="auto"/>
            <w:rPr>
              <w:color w:val="FFFFFF" w:themeColor="background1"/>
            </w:rPr>
          </w:pPr>
          <w:r w:rsidRPr="00C13BB1">
            <w:rPr>
              <w:color w:val="FFFFFF" w:themeColor="background1"/>
              <w:spacing w:val="-2"/>
              <w:w w:val="95"/>
            </w:rPr>
            <w:t>ANNUAL REPORT</w:t>
          </w:r>
        </w:p>
        <w:p w14:paraId="3DC924C2" w14:textId="1340DC0A" w:rsidR="00A65B32" w:rsidRDefault="00B54B2E">
          <w:pPr>
            <w:rPr>
              <w:color w:val="0070C0"/>
              <w:sz w:val="72"/>
              <w:szCs w:val="72"/>
              <w:u w:val="single"/>
              <w:lang w:val="en-US"/>
            </w:rPr>
          </w:pPr>
          <w:r w:rsidRPr="00F72B0A">
            <w:rPr>
              <w:noProof/>
              <w:color w:val="FFFFFF" w:themeColor="background1"/>
              <w:sz w:val="42"/>
              <w:szCs w:val="42"/>
              <w:lang w:val="en-US"/>
            </w:rPr>
            <mc:AlternateContent>
              <mc:Choice Requires="wps">
                <w:drawing>
                  <wp:anchor distT="45720" distB="45720" distL="114300" distR="114300" simplePos="0" relativeHeight="251673600" behindDoc="0" locked="0" layoutInCell="1" allowOverlap="1" wp14:anchorId="54677524" wp14:editId="1FD2B5B9">
                    <wp:simplePos x="0" y="0"/>
                    <wp:positionH relativeFrom="column">
                      <wp:posOffset>4917918</wp:posOffset>
                    </wp:positionH>
                    <wp:positionV relativeFrom="paragraph">
                      <wp:posOffset>1486639</wp:posOffset>
                    </wp:positionV>
                    <wp:extent cx="172847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8470" cy="1404620"/>
                            </a:xfrm>
                            <a:prstGeom prst="rect">
                              <a:avLst/>
                            </a:prstGeom>
                            <a:noFill/>
                            <a:ln w="9525">
                              <a:noFill/>
                              <a:miter lim="800000"/>
                              <a:headEnd/>
                              <a:tailEnd/>
                            </a:ln>
                          </wps:spPr>
                          <wps:txbx>
                            <w:txbxContent>
                              <w:p w14:paraId="5F374BE5" w14:textId="4CD16F63" w:rsidR="00F72B0A" w:rsidRPr="00B54B2E" w:rsidRDefault="00F72B0A">
                                <w:pPr>
                                  <w:rPr>
                                    <w:color w:val="FFFFFF" w:themeColor="background1"/>
                                  </w:rPr>
                                </w:pPr>
                                <w:r w:rsidRPr="00B54B2E">
                                  <w:rPr>
                                    <w:rFonts w:ascii="Tahoma"/>
                                    <w:b/>
                                    <w:color w:val="FFFFFF" w:themeColor="background1"/>
                                    <w:spacing w:val="-4"/>
                                    <w:w w:val="95"/>
                                    <w:sz w:val="91"/>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677524" id="_x0000_t202" coordsize="21600,21600" o:spt="202" path="m,l,21600r21600,l21600,xe">
                    <v:stroke joinstyle="miter"/>
                    <v:path gradientshapeok="t" o:connecttype="rect"/>
                  </v:shapetype>
                  <v:shape id="Text Box 2" o:spid="_x0000_s1026" type="#_x0000_t202" style="position:absolute;margin-left:387.25pt;margin-top:117.05pt;width:136.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" filled="f" stroked="f">
                    <v:textbox style="mso-fit-shape-to-text:t">
                      <w:txbxContent>
                        <w:p w14:paraId="5F374BE5" w14:textId="4CD16F63" w:rsidR="00F72B0A" w:rsidRPr="00B54B2E" w:rsidRDefault="00F72B0A">
                          <w:pPr>
                            <w:rPr>
                              <w:color w:val="FFFFFF" w:themeColor="background1"/>
                            </w:rPr>
                          </w:pPr>
                          <w:r w:rsidRPr="00B54B2E">
                            <w:rPr>
                              <w:rFonts w:ascii="Tahoma"/>
                              <w:b/>
                              <w:color w:val="FFFFFF" w:themeColor="background1"/>
                              <w:spacing w:val="-4"/>
                              <w:w w:val="95"/>
                              <w:sz w:val="91"/>
                            </w:rPr>
                            <w:t>2019</w:t>
                          </w:r>
                        </w:p>
                      </w:txbxContent>
                    </v:textbox>
                    <w10:wrap type="square"/>
                  </v:shape>
                </w:pict>
              </mc:Fallback>
            </mc:AlternateContent>
          </w:r>
          <w:r w:rsidR="00F72B0A" w:rsidRPr="00F72B0A">
            <w:rPr>
              <w:noProof/>
              <w:color w:val="FFFFFF" w:themeColor="background1"/>
              <w:sz w:val="42"/>
              <w:szCs w:val="42"/>
              <w:lang w:val="en-US"/>
            </w:rPr>
            <mc:AlternateContent>
              <mc:Choice Requires="wps">
                <w:drawing>
                  <wp:anchor distT="45720" distB="45720" distL="114300" distR="114300" simplePos="0" relativeHeight="251671552" behindDoc="0" locked="0" layoutInCell="1" allowOverlap="1" wp14:anchorId="3FDDB394" wp14:editId="715DF9B9">
                    <wp:simplePos x="0" y="0"/>
                    <wp:positionH relativeFrom="column">
                      <wp:posOffset>340995</wp:posOffset>
                    </wp:positionH>
                    <wp:positionV relativeFrom="paragraph">
                      <wp:posOffset>1530237</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0579325" w14:textId="7EED0D5A" w:rsidR="00F72B0A" w:rsidRPr="00F72B0A" w:rsidRDefault="00F72B0A">
                                <w:pPr>
                                  <w:rPr>
                                    <w:color w:val="FFFFFF" w:themeColor="background1"/>
                                    <w:sz w:val="28"/>
                                    <w:szCs w:val="28"/>
                                  </w:rPr>
                                </w:pPr>
                                <w:r w:rsidRPr="00F72B0A">
                                  <w:rPr>
                                    <w:color w:val="FFFFFF" w:themeColor="background1"/>
                                    <w:sz w:val="28"/>
                                    <w:szCs w:val="28"/>
                                  </w:rPr>
                                  <w:t>Prepared By:</w:t>
                                </w:r>
                              </w:p>
                              <w:p w14:paraId="6726433C" w14:textId="4F1749DF" w:rsidR="00F72B0A" w:rsidRPr="00F72B0A" w:rsidRDefault="00F72B0A">
                                <w:pPr>
                                  <w:rPr>
                                    <w:color w:val="FFFFFF" w:themeColor="background1"/>
                                    <w:sz w:val="40"/>
                                    <w:szCs w:val="40"/>
                                  </w:rPr>
                                </w:pPr>
                                <w:r w:rsidRPr="00F72B0A">
                                  <w:rPr>
                                    <w:color w:val="FFFFFF" w:themeColor="background1"/>
                                    <w:sz w:val="40"/>
                                    <w:szCs w:val="40"/>
                                  </w:rPr>
                                  <w:t>SHINIL KUMAR 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DDB394" id="_x0000_s1027" type="#_x0000_t202" style="position:absolute;margin-left:26.85pt;margin-top:120.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" filled="f" stroked="f">
                    <v:textbox style="mso-fit-shape-to-text:t">
                      <w:txbxContent>
                        <w:p w14:paraId="00579325" w14:textId="7EED0D5A" w:rsidR="00F72B0A" w:rsidRPr="00F72B0A" w:rsidRDefault="00F72B0A">
                          <w:pPr>
                            <w:rPr>
                              <w:color w:val="FFFFFF" w:themeColor="background1"/>
                              <w:sz w:val="28"/>
                              <w:szCs w:val="28"/>
                            </w:rPr>
                          </w:pPr>
                          <w:r w:rsidRPr="00F72B0A">
                            <w:rPr>
                              <w:color w:val="FFFFFF" w:themeColor="background1"/>
                              <w:sz w:val="28"/>
                              <w:szCs w:val="28"/>
                            </w:rPr>
                            <w:t>Prepared By:</w:t>
                          </w:r>
                        </w:p>
                        <w:p w14:paraId="6726433C" w14:textId="4F1749DF" w:rsidR="00F72B0A" w:rsidRPr="00F72B0A" w:rsidRDefault="00F72B0A">
                          <w:pPr>
                            <w:rPr>
                              <w:color w:val="FFFFFF" w:themeColor="background1"/>
                              <w:sz w:val="40"/>
                              <w:szCs w:val="40"/>
                            </w:rPr>
                          </w:pPr>
                          <w:r w:rsidRPr="00F72B0A">
                            <w:rPr>
                              <w:color w:val="FFFFFF" w:themeColor="background1"/>
                              <w:sz w:val="40"/>
                              <w:szCs w:val="40"/>
                            </w:rPr>
                            <w:t>SHINIL KUMAR S</w:t>
                          </w:r>
                        </w:p>
                      </w:txbxContent>
                    </v:textbox>
                    <w10:wrap type="square"/>
                  </v:shape>
                </w:pict>
              </mc:Fallback>
            </mc:AlternateContent>
          </w:r>
          <w:r w:rsidR="00DF4A60" w:rsidRPr="00C13BB1">
            <w:rPr>
              <w:noProof/>
              <w:color w:val="FFFFFF" w:themeColor="background1"/>
              <w:sz w:val="72"/>
              <w:szCs w:val="72"/>
              <w:lang w:val="en-US"/>
            </w:rPr>
            <mc:AlternateContent>
              <mc:Choice Requires="wpg">
                <w:drawing>
                  <wp:anchor distT="0" distB="0" distL="114300" distR="114300" simplePos="0" relativeHeight="251668480" behindDoc="1" locked="0" layoutInCell="1" allowOverlap="1" wp14:anchorId="27F69497" wp14:editId="562DFA56">
                    <wp:simplePos x="0" y="0"/>
                    <wp:positionH relativeFrom="page">
                      <wp:posOffset>756920</wp:posOffset>
                    </wp:positionH>
                    <wp:positionV relativeFrom="page">
                      <wp:posOffset>2819400</wp:posOffset>
                    </wp:positionV>
                    <wp:extent cx="6806565" cy="5384800"/>
                    <wp:effectExtent l="0" t="0" r="0" b="63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6565" cy="5384800"/>
                              <a:chOff x="1191" y="4439"/>
                              <a:chExt cx="10719" cy="8480"/>
                            </a:xfrm>
                          </wpg:grpSpPr>
                          <wps:wsp>
                            <wps:cNvPr id="19" name="docshape3"/>
                            <wps:cNvSpPr>
                              <a:spLocks/>
                            </wps:cNvSpPr>
                            <wps:spPr bwMode="auto">
                              <a:xfrm>
                                <a:off x="1191" y="4439"/>
                                <a:ext cx="10719" cy="7654"/>
                              </a:xfrm>
                              <a:custGeom>
                                <a:avLst/>
                                <a:gdLst>
                                  <a:gd name="T0" fmla="+- 0 2693 1192"/>
                                  <a:gd name="T1" fmla="*/ T0 w 10719"/>
                                  <a:gd name="T2" fmla="+- 0 12094 4440"/>
                                  <a:gd name="T3" fmla="*/ 12094 h 7654"/>
                                  <a:gd name="T4" fmla="+- 0 2535 1192"/>
                                  <a:gd name="T5" fmla="*/ T4 w 10719"/>
                                  <a:gd name="T6" fmla="+- 0 12085 4440"/>
                                  <a:gd name="T7" fmla="*/ 12085 h 7654"/>
                                  <a:gd name="T8" fmla="+- 0 2379 1192"/>
                                  <a:gd name="T9" fmla="*/ T8 w 10719"/>
                                  <a:gd name="T10" fmla="+- 0 12061 4440"/>
                                  <a:gd name="T11" fmla="*/ 12061 h 7654"/>
                                  <a:gd name="T12" fmla="+- 0 2228 1192"/>
                                  <a:gd name="T13" fmla="*/ T12 w 10719"/>
                                  <a:gd name="T14" fmla="+- 0 12020 4440"/>
                                  <a:gd name="T15" fmla="*/ 12020 h 7654"/>
                                  <a:gd name="T16" fmla="+- 0 2082 1192"/>
                                  <a:gd name="T17" fmla="*/ T16 w 10719"/>
                                  <a:gd name="T18" fmla="+- 0 11964 4440"/>
                                  <a:gd name="T19" fmla="*/ 11964 h 7654"/>
                                  <a:gd name="T20" fmla="+- 0 1943 1192"/>
                                  <a:gd name="T21" fmla="*/ T20 w 10719"/>
                                  <a:gd name="T22" fmla="+- 0 11893 4440"/>
                                  <a:gd name="T23" fmla="*/ 11893 h 7654"/>
                                  <a:gd name="T24" fmla="+- 0 1812 1192"/>
                                  <a:gd name="T25" fmla="*/ T24 w 10719"/>
                                  <a:gd name="T26" fmla="+- 0 11808 4440"/>
                                  <a:gd name="T27" fmla="*/ 11808 h 7654"/>
                                  <a:gd name="T28" fmla="+- 0 1689 1192"/>
                                  <a:gd name="T29" fmla="*/ T28 w 10719"/>
                                  <a:gd name="T30" fmla="+- 0 11709 4440"/>
                                  <a:gd name="T31" fmla="*/ 11709 h 7654"/>
                                  <a:gd name="T32" fmla="+- 0 1577 1192"/>
                                  <a:gd name="T33" fmla="*/ T32 w 10719"/>
                                  <a:gd name="T34" fmla="+- 0 11596 4440"/>
                                  <a:gd name="T35" fmla="*/ 11596 h 7654"/>
                                  <a:gd name="T36" fmla="+- 0 1477 1192"/>
                                  <a:gd name="T37" fmla="*/ T36 w 10719"/>
                                  <a:gd name="T38" fmla="+- 0 11474 4440"/>
                                  <a:gd name="T39" fmla="*/ 11474 h 7654"/>
                                  <a:gd name="T40" fmla="+- 0 1392 1192"/>
                                  <a:gd name="T41" fmla="*/ T40 w 10719"/>
                                  <a:gd name="T42" fmla="+- 0 11342 4440"/>
                                  <a:gd name="T43" fmla="*/ 11342 h 7654"/>
                                  <a:gd name="T44" fmla="+- 0 1321 1192"/>
                                  <a:gd name="T45" fmla="*/ T44 w 10719"/>
                                  <a:gd name="T46" fmla="+- 0 11203 4440"/>
                                  <a:gd name="T47" fmla="*/ 11203 h 7654"/>
                                  <a:gd name="T48" fmla="+- 0 1265 1192"/>
                                  <a:gd name="T49" fmla="*/ T48 w 10719"/>
                                  <a:gd name="T50" fmla="+- 0 11057 4440"/>
                                  <a:gd name="T51" fmla="*/ 11057 h 7654"/>
                                  <a:gd name="T52" fmla="+- 0 1225 1192"/>
                                  <a:gd name="T53" fmla="*/ T52 w 10719"/>
                                  <a:gd name="T54" fmla="+- 0 10906 4440"/>
                                  <a:gd name="T55" fmla="*/ 10906 h 7654"/>
                                  <a:gd name="T56" fmla="+- 0 1200 1192"/>
                                  <a:gd name="T57" fmla="*/ T56 w 10719"/>
                                  <a:gd name="T58" fmla="+- 0 10751 4440"/>
                                  <a:gd name="T59" fmla="*/ 10751 h 7654"/>
                                  <a:gd name="T60" fmla="+- 0 1192 1192"/>
                                  <a:gd name="T61" fmla="*/ T60 w 10719"/>
                                  <a:gd name="T62" fmla="+- 0 10592 4440"/>
                                  <a:gd name="T63" fmla="*/ 10592 h 7654"/>
                                  <a:gd name="T64" fmla="+- 0 1194 1192"/>
                                  <a:gd name="T65" fmla="*/ T64 w 10719"/>
                                  <a:gd name="T66" fmla="+- 0 5862 4440"/>
                                  <a:gd name="T67" fmla="*/ 5862 h 7654"/>
                                  <a:gd name="T68" fmla="+- 0 1210 1192"/>
                                  <a:gd name="T69" fmla="*/ T68 w 10719"/>
                                  <a:gd name="T70" fmla="+- 0 5705 4440"/>
                                  <a:gd name="T71" fmla="*/ 5705 h 7654"/>
                                  <a:gd name="T72" fmla="+- 0 1243 1192"/>
                                  <a:gd name="T73" fmla="*/ T72 w 10719"/>
                                  <a:gd name="T74" fmla="+- 0 5551 4440"/>
                                  <a:gd name="T75" fmla="*/ 5551 h 7654"/>
                                  <a:gd name="T76" fmla="+- 0 1291 1192"/>
                                  <a:gd name="T77" fmla="*/ T76 w 10719"/>
                                  <a:gd name="T78" fmla="+- 0 5403 4440"/>
                                  <a:gd name="T79" fmla="*/ 5403 h 7654"/>
                                  <a:gd name="T80" fmla="+- 0 1355 1192"/>
                                  <a:gd name="T81" fmla="*/ T80 w 10719"/>
                                  <a:gd name="T82" fmla="+- 0 5260 4440"/>
                                  <a:gd name="T83" fmla="*/ 5260 h 7654"/>
                                  <a:gd name="T84" fmla="+- 0 1433 1192"/>
                                  <a:gd name="T85" fmla="*/ T84 w 10719"/>
                                  <a:gd name="T86" fmla="+- 0 5125 4440"/>
                                  <a:gd name="T87" fmla="*/ 5125 h 7654"/>
                                  <a:gd name="T88" fmla="+- 0 1525 1192"/>
                                  <a:gd name="T89" fmla="*/ T88 w 10719"/>
                                  <a:gd name="T90" fmla="+- 0 4997 4440"/>
                                  <a:gd name="T91" fmla="*/ 4997 h 7654"/>
                                  <a:gd name="T92" fmla="+- 0 1631 1192"/>
                                  <a:gd name="T93" fmla="*/ T92 w 10719"/>
                                  <a:gd name="T94" fmla="+- 0 4879 4440"/>
                                  <a:gd name="T95" fmla="*/ 4879 h 7654"/>
                                  <a:gd name="T96" fmla="+- 0 1749 1192"/>
                                  <a:gd name="T97" fmla="*/ T96 w 10719"/>
                                  <a:gd name="T98" fmla="+- 0 4774 4440"/>
                                  <a:gd name="T99" fmla="*/ 4774 h 7654"/>
                                  <a:gd name="T100" fmla="+- 0 1876 1192"/>
                                  <a:gd name="T101" fmla="*/ T100 w 10719"/>
                                  <a:gd name="T102" fmla="+- 0 4681 4440"/>
                                  <a:gd name="T103" fmla="*/ 4681 h 7654"/>
                                  <a:gd name="T104" fmla="+- 0 2012 1192"/>
                                  <a:gd name="T105" fmla="*/ T104 w 10719"/>
                                  <a:gd name="T106" fmla="+- 0 4603 4440"/>
                                  <a:gd name="T107" fmla="*/ 4603 h 7654"/>
                                  <a:gd name="T108" fmla="+- 0 2155 1192"/>
                                  <a:gd name="T109" fmla="*/ T108 w 10719"/>
                                  <a:gd name="T110" fmla="+- 0 4540 4440"/>
                                  <a:gd name="T111" fmla="*/ 4540 h 7654"/>
                                  <a:gd name="T112" fmla="+- 0 2303 1192"/>
                                  <a:gd name="T113" fmla="*/ T112 w 10719"/>
                                  <a:gd name="T114" fmla="+- 0 4491 4440"/>
                                  <a:gd name="T115" fmla="*/ 4491 h 7654"/>
                                  <a:gd name="T116" fmla="+- 0 2457 1192"/>
                                  <a:gd name="T117" fmla="*/ T116 w 10719"/>
                                  <a:gd name="T118" fmla="+- 0 4458 4440"/>
                                  <a:gd name="T119" fmla="*/ 4458 h 7654"/>
                                  <a:gd name="T120" fmla="+- 0 2613 1192"/>
                                  <a:gd name="T121" fmla="*/ T120 w 10719"/>
                                  <a:gd name="T122" fmla="+- 0 4442 4440"/>
                                  <a:gd name="T123" fmla="*/ 4442 h 7654"/>
                                  <a:gd name="T124" fmla="+- 0 11910 1192"/>
                                  <a:gd name="T125" fmla="*/ T124 w 10719"/>
                                  <a:gd name="T126" fmla="+- 0 4440 4440"/>
                                  <a:gd name="T127" fmla="*/ 4440 h 76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719" h="7654">
                                    <a:moveTo>
                                      <a:pt x="10718" y="7654"/>
                                    </a:moveTo>
                                    <a:lnTo>
                                      <a:pt x="1501" y="7654"/>
                                    </a:lnTo>
                                    <a:lnTo>
                                      <a:pt x="1421" y="7652"/>
                                    </a:lnTo>
                                    <a:lnTo>
                                      <a:pt x="1343" y="7645"/>
                                    </a:lnTo>
                                    <a:lnTo>
                                      <a:pt x="1265" y="7635"/>
                                    </a:lnTo>
                                    <a:lnTo>
                                      <a:pt x="1187" y="7621"/>
                                    </a:lnTo>
                                    <a:lnTo>
                                      <a:pt x="1111" y="7602"/>
                                    </a:lnTo>
                                    <a:lnTo>
                                      <a:pt x="1036" y="7580"/>
                                    </a:lnTo>
                                    <a:lnTo>
                                      <a:pt x="963" y="7554"/>
                                    </a:lnTo>
                                    <a:lnTo>
                                      <a:pt x="890" y="7524"/>
                                    </a:lnTo>
                                    <a:lnTo>
                                      <a:pt x="820" y="7490"/>
                                    </a:lnTo>
                                    <a:lnTo>
                                      <a:pt x="751" y="7453"/>
                                    </a:lnTo>
                                    <a:lnTo>
                                      <a:pt x="684" y="7412"/>
                                    </a:lnTo>
                                    <a:lnTo>
                                      <a:pt x="620" y="7368"/>
                                    </a:lnTo>
                                    <a:lnTo>
                                      <a:pt x="557" y="7320"/>
                                    </a:lnTo>
                                    <a:lnTo>
                                      <a:pt x="497" y="7269"/>
                                    </a:lnTo>
                                    <a:lnTo>
                                      <a:pt x="439" y="7214"/>
                                    </a:lnTo>
                                    <a:lnTo>
                                      <a:pt x="385" y="7156"/>
                                    </a:lnTo>
                                    <a:lnTo>
                                      <a:pt x="333" y="7096"/>
                                    </a:lnTo>
                                    <a:lnTo>
                                      <a:pt x="285" y="7034"/>
                                    </a:lnTo>
                                    <a:lnTo>
                                      <a:pt x="241" y="6969"/>
                                    </a:lnTo>
                                    <a:lnTo>
                                      <a:pt x="200" y="6902"/>
                                    </a:lnTo>
                                    <a:lnTo>
                                      <a:pt x="163" y="6833"/>
                                    </a:lnTo>
                                    <a:lnTo>
                                      <a:pt x="129" y="6763"/>
                                    </a:lnTo>
                                    <a:lnTo>
                                      <a:pt x="99" y="6691"/>
                                    </a:lnTo>
                                    <a:lnTo>
                                      <a:pt x="73" y="6617"/>
                                    </a:lnTo>
                                    <a:lnTo>
                                      <a:pt x="51" y="6542"/>
                                    </a:lnTo>
                                    <a:lnTo>
                                      <a:pt x="33" y="6466"/>
                                    </a:lnTo>
                                    <a:lnTo>
                                      <a:pt x="18" y="6389"/>
                                    </a:lnTo>
                                    <a:lnTo>
                                      <a:pt x="8" y="6311"/>
                                    </a:lnTo>
                                    <a:lnTo>
                                      <a:pt x="2" y="6232"/>
                                    </a:lnTo>
                                    <a:lnTo>
                                      <a:pt x="0" y="6152"/>
                                    </a:lnTo>
                                    <a:lnTo>
                                      <a:pt x="0" y="1501"/>
                                    </a:lnTo>
                                    <a:lnTo>
                                      <a:pt x="2" y="1422"/>
                                    </a:lnTo>
                                    <a:lnTo>
                                      <a:pt x="8" y="1343"/>
                                    </a:lnTo>
                                    <a:lnTo>
                                      <a:pt x="18" y="1265"/>
                                    </a:lnTo>
                                    <a:lnTo>
                                      <a:pt x="33" y="1188"/>
                                    </a:lnTo>
                                    <a:lnTo>
                                      <a:pt x="51" y="1111"/>
                                    </a:lnTo>
                                    <a:lnTo>
                                      <a:pt x="73" y="1036"/>
                                    </a:lnTo>
                                    <a:lnTo>
                                      <a:pt x="99" y="963"/>
                                    </a:lnTo>
                                    <a:lnTo>
                                      <a:pt x="129" y="891"/>
                                    </a:lnTo>
                                    <a:lnTo>
                                      <a:pt x="163" y="820"/>
                                    </a:lnTo>
                                    <a:lnTo>
                                      <a:pt x="200" y="751"/>
                                    </a:lnTo>
                                    <a:lnTo>
                                      <a:pt x="241" y="685"/>
                                    </a:lnTo>
                                    <a:lnTo>
                                      <a:pt x="285" y="620"/>
                                    </a:lnTo>
                                    <a:lnTo>
                                      <a:pt x="333" y="557"/>
                                    </a:lnTo>
                                    <a:lnTo>
                                      <a:pt x="385" y="497"/>
                                    </a:lnTo>
                                    <a:lnTo>
                                      <a:pt x="439" y="439"/>
                                    </a:lnTo>
                                    <a:lnTo>
                                      <a:pt x="497" y="385"/>
                                    </a:lnTo>
                                    <a:lnTo>
                                      <a:pt x="557" y="334"/>
                                    </a:lnTo>
                                    <a:lnTo>
                                      <a:pt x="620" y="286"/>
                                    </a:lnTo>
                                    <a:lnTo>
                                      <a:pt x="684" y="241"/>
                                    </a:lnTo>
                                    <a:lnTo>
                                      <a:pt x="751" y="200"/>
                                    </a:lnTo>
                                    <a:lnTo>
                                      <a:pt x="820" y="163"/>
                                    </a:lnTo>
                                    <a:lnTo>
                                      <a:pt x="890" y="129"/>
                                    </a:lnTo>
                                    <a:lnTo>
                                      <a:pt x="963" y="100"/>
                                    </a:lnTo>
                                    <a:lnTo>
                                      <a:pt x="1036" y="73"/>
                                    </a:lnTo>
                                    <a:lnTo>
                                      <a:pt x="1111" y="51"/>
                                    </a:lnTo>
                                    <a:lnTo>
                                      <a:pt x="1187" y="33"/>
                                    </a:lnTo>
                                    <a:lnTo>
                                      <a:pt x="1265" y="18"/>
                                    </a:lnTo>
                                    <a:lnTo>
                                      <a:pt x="1343" y="8"/>
                                    </a:lnTo>
                                    <a:lnTo>
                                      <a:pt x="1421" y="2"/>
                                    </a:lnTo>
                                    <a:lnTo>
                                      <a:pt x="1501" y="0"/>
                                    </a:lnTo>
                                    <a:lnTo>
                                      <a:pt x="10718" y="0"/>
                                    </a:lnTo>
                                    <a:lnTo>
                                      <a:pt x="10718" y="7654"/>
                                    </a:lnTo>
                                    <a:close/>
                                  </a:path>
                                </a:pathLst>
                              </a:custGeom>
                              <a:solidFill>
                                <a:srgbClr val="FF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docshape4"/>
                            <wps:cNvSpPr>
                              <a:spLocks/>
                            </wps:cNvSpPr>
                            <wps:spPr bwMode="auto">
                              <a:xfrm>
                                <a:off x="1191" y="11268"/>
                                <a:ext cx="10719" cy="1651"/>
                              </a:xfrm>
                              <a:custGeom>
                                <a:avLst/>
                                <a:gdLst>
                                  <a:gd name="T0" fmla="+- 0 11910 1192"/>
                                  <a:gd name="T1" fmla="*/ T0 w 10719"/>
                                  <a:gd name="T2" fmla="+- 0 12919 11268"/>
                                  <a:gd name="T3" fmla="*/ 12919 h 1651"/>
                                  <a:gd name="T4" fmla="+- 0 2017 1192"/>
                                  <a:gd name="T5" fmla="*/ T4 w 10719"/>
                                  <a:gd name="T6" fmla="+- 0 12919 11268"/>
                                  <a:gd name="T7" fmla="*/ 12919 h 1651"/>
                                  <a:gd name="T8" fmla="+- 0 1935 1192"/>
                                  <a:gd name="T9" fmla="*/ T8 w 10719"/>
                                  <a:gd name="T10" fmla="+- 0 12915 11268"/>
                                  <a:gd name="T11" fmla="*/ 12915 h 1651"/>
                                  <a:gd name="T12" fmla="+- 0 1855 1192"/>
                                  <a:gd name="T13" fmla="*/ T12 w 10719"/>
                                  <a:gd name="T14" fmla="+- 0 12903 11268"/>
                                  <a:gd name="T15" fmla="*/ 12903 h 1651"/>
                                  <a:gd name="T16" fmla="+- 0 1777 1192"/>
                                  <a:gd name="T17" fmla="*/ T16 w 10719"/>
                                  <a:gd name="T18" fmla="+- 0 12883 11268"/>
                                  <a:gd name="T19" fmla="*/ 12883 h 1651"/>
                                  <a:gd name="T20" fmla="+- 0 1701 1192"/>
                                  <a:gd name="T21" fmla="*/ T20 w 10719"/>
                                  <a:gd name="T22" fmla="+- 0 12856 11268"/>
                                  <a:gd name="T23" fmla="*/ 12856 h 1651"/>
                                  <a:gd name="T24" fmla="+- 0 1628 1192"/>
                                  <a:gd name="T25" fmla="*/ T24 w 10719"/>
                                  <a:gd name="T26" fmla="+- 0 12822 11268"/>
                                  <a:gd name="T27" fmla="*/ 12822 h 1651"/>
                                  <a:gd name="T28" fmla="+- 0 1559 1192"/>
                                  <a:gd name="T29" fmla="*/ T28 w 10719"/>
                                  <a:gd name="T30" fmla="+- 0 12780 11268"/>
                                  <a:gd name="T31" fmla="*/ 12780 h 1651"/>
                                  <a:gd name="T32" fmla="+- 0 1494 1192"/>
                                  <a:gd name="T33" fmla="*/ T32 w 10719"/>
                                  <a:gd name="T34" fmla="+- 0 12732 11268"/>
                                  <a:gd name="T35" fmla="*/ 12732 h 1651"/>
                                  <a:gd name="T36" fmla="+- 0 1433 1192"/>
                                  <a:gd name="T37" fmla="*/ T36 w 10719"/>
                                  <a:gd name="T38" fmla="+- 0 12677 11268"/>
                                  <a:gd name="T39" fmla="*/ 12677 h 1651"/>
                                  <a:gd name="T40" fmla="+- 0 1378 1192"/>
                                  <a:gd name="T41" fmla="*/ T40 w 10719"/>
                                  <a:gd name="T42" fmla="+- 0 12617 11268"/>
                                  <a:gd name="T43" fmla="*/ 12617 h 1651"/>
                                  <a:gd name="T44" fmla="+- 0 1330 1192"/>
                                  <a:gd name="T45" fmla="*/ T44 w 10719"/>
                                  <a:gd name="T46" fmla="+- 0 12552 11268"/>
                                  <a:gd name="T47" fmla="*/ 12552 h 1651"/>
                                  <a:gd name="T48" fmla="+- 0 1289 1192"/>
                                  <a:gd name="T49" fmla="*/ T48 w 10719"/>
                                  <a:gd name="T50" fmla="+- 0 12482 11268"/>
                                  <a:gd name="T51" fmla="*/ 12482 h 1651"/>
                                  <a:gd name="T52" fmla="+- 0 1254 1192"/>
                                  <a:gd name="T53" fmla="*/ T52 w 10719"/>
                                  <a:gd name="T54" fmla="+- 0 12409 11268"/>
                                  <a:gd name="T55" fmla="*/ 12409 h 1651"/>
                                  <a:gd name="T56" fmla="+- 0 1227 1192"/>
                                  <a:gd name="T57" fmla="*/ T56 w 10719"/>
                                  <a:gd name="T58" fmla="+- 0 12334 11268"/>
                                  <a:gd name="T59" fmla="*/ 12334 h 1651"/>
                                  <a:gd name="T60" fmla="+- 0 1208 1192"/>
                                  <a:gd name="T61" fmla="*/ T60 w 10719"/>
                                  <a:gd name="T62" fmla="+- 0 12255 11268"/>
                                  <a:gd name="T63" fmla="*/ 12255 h 1651"/>
                                  <a:gd name="T64" fmla="+- 0 1196 1192"/>
                                  <a:gd name="T65" fmla="*/ T64 w 10719"/>
                                  <a:gd name="T66" fmla="+- 0 12175 11268"/>
                                  <a:gd name="T67" fmla="*/ 12175 h 1651"/>
                                  <a:gd name="T68" fmla="+- 0 1192 1192"/>
                                  <a:gd name="T69" fmla="*/ T68 w 10719"/>
                                  <a:gd name="T70" fmla="+- 0 12094 11268"/>
                                  <a:gd name="T71" fmla="*/ 12094 h 1651"/>
                                  <a:gd name="T72" fmla="+- 0 1196 1192"/>
                                  <a:gd name="T73" fmla="*/ T72 w 10719"/>
                                  <a:gd name="T74" fmla="+- 0 12012 11268"/>
                                  <a:gd name="T75" fmla="*/ 12012 h 1651"/>
                                  <a:gd name="T76" fmla="+- 0 1208 1192"/>
                                  <a:gd name="T77" fmla="*/ T76 w 10719"/>
                                  <a:gd name="T78" fmla="+- 0 11932 11268"/>
                                  <a:gd name="T79" fmla="*/ 11932 h 1651"/>
                                  <a:gd name="T80" fmla="+- 0 1227 1192"/>
                                  <a:gd name="T81" fmla="*/ T80 w 10719"/>
                                  <a:gd name="T82" fmla="+- 0 11854 11268"/>
                                  <a:gd name="T83" fmla="*/ 11854 h 1651"/>
                                  <a:gd name="T84" fmla="+- 0 1254 1192"/>
                                  <a:gd name="T85" fmla="*/ T84 w 10719"/>
                                  <a:gd name="T86" fmla="+- 0 11778 11268"/>
                                  <a:gd name="T87" fmla="*/ 11778 h 1651"/>
                                  <a:gd name="T88" fmla="+- 0 1289 1192"/>
                                  <a:gd name="T89" fmla="*/ T88 w 10719"/>
                                  <a:gd name="T90" fmla="+- 0 11705 11268"/>
                                  <a:gd name="T91" fmla="*/ 11705 h 1651"/>
                                  <a:gd name="T92" fmla="+- 0 1330 1192"/>
                                  <a:gd name="T93" fmla="*/ T92 w 10719"/>
                                  <a:gd name="T94" fmla="+- 0 11636 11268"/>
                                  <a:gd name="T95" fmla="*/ 11636 h 1651"/>
                                  <a:gd name="T96" fmla="+- 0 1378 1192"/>
                                  <a:gd name="T97" fmla="*/ T96 w 10719"/>
                                  <a:gd name="T98" fmla="+- 0 11571 11268"/>
                                  <a:gd name="T99" fmla="*/ 11571 h 1651"/>
                                  <a:gd name="T100" fmla="+- 0 1433 1192"/>
                                  <a:gd name="T101" fmla="*/ T100 w 10719"/>
                                  <a:gd name="T102" fmla="+- 0 11510 11268"/>
                                  <a:gd name="T103" fmla="*/ 11510 h 1651"/>
                                  <a:gd name="T104" fmla="+- 0 1494 1192"/>
                                  <a:gd name="T105" fmla="*/ T104 w 10719"/>
                                  <a:gd name="T106" fmla="+- 0 11455 11268"/>
                                  <a:gd name="T107" fmla="*/ 11455 h 1651"/>
                                  <a:gd name="T108" fmla="+- 0 1559 1192"/>
                                  <a:gd name="T109" fmla="*/ T108 w 10719"/>
                                  <a:gd name="T110" fmla="+- 0 11407 11268"/>
                                  <a:gd name="T111" fmla="*/ 11407 h 1651"/>
                                  <a:gd name="T112" fmla="+- 0 1628 1192"/>
                                  <a:gd name="T113" fmla="*/ T112 w 10719"/>
                                  <a:gd name="T114" fmla="+- 0 11366 11268"/>
                                  <a:gd name="T115" fmla="*/ 11366 h 1651"/>
                                  <a:gd name="T116" fmla="+- 0 1701 1192"/>
                                  <a:gd name="T117" fmla="*/ T116 w 10719"/>
                                  <a:gd name="T118" fmla="+- 0 11331 11268"/>
                                  <a:gd name="T119" fmla="*/ 11331 h 1651"/>
                                  <a:gd name="T120" fmla="+- 0 1777 1192"/>
                                  <a:gd name="T121" fmla="*/ T120 w 10719"/>
                                  <a:gd name="T122" fmla="+- 0 11304 11268"/>
                                  <a:gd name="T123" fmla="*/ 11304 h 1651"/>
                                  <a:gd name="T124" fmla="+- 0 1855 1192"/>
                                  <a:gd name="T125" fmla="*/ T124 w 10719"/>
                                  <a:gd name="T126" fmla="+- 0 11284 11268"/>
                                  <a:gd name="T127" fmla="*/ 11284 h 1651"/>
                                  <a:gd name="T128" fmla="+- 0 1935 1192"/>
                                  <a:gd name="T129" fmla="*/ T128 w 10719"/>
                                  <a:gd name="T130" fmla="+- 0 11272 11268"/>
                                  <a:gd name="T131" fmla="*/ 11272 h 1651"/>
                                  <a:gd name="T132" fmla="+- 0 2017 1192"/>
                                  <a:gd name="T133" fmla="*/ T132 w 10719"/>
                                  <a:gd name="T134" fmla="+- 0 11268 11268"/>
                                  <a:gd name="T135" fmla="*/ 11268 h 1651"/>
                                  <a:gd name="T136" fmla="+- 0 11910 1192"/>
                                  <a:gd name="T137" fmla="*/ T136 w 10719"/>
                                  <a:gd name="T138" fmla="+- 0 11268 11268"/>
                                  <a:gd name="T139" fmla="*/ 11268 h 1651"/>
                                  <a:gd name="T140" fmla="+- 0 11910 1192"/>
                                  <a:gd name="T141" fmla="*/ T140 w 10719"/>
                                  <a:gd name="T142" fmla="+- 0 12919 11268"/>
                                  <a:gd name="T143" fmla="*/ 12919 h 1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719" h="1651">
                                    <a:moveTo>
                                      <a:pt x="10718" y="1651"/>
                                    </a:moveTo>
                                    <a:lnTo>
                                      <a:pt x="825" y="1651"/>
                                    </a:lnTo>
                                    <a:lnTo>
                                      <a:pt x="743" y="1647"/>
                                    </a:lnTo>
                                    <a:lnTo>
                                      <a:pt x="663" y="1635"/>
                                    </a:lnTo>
                                    <a:lnTo>
                                      <a:pt x="585" y="1615"/>
                                    </a:lnTo>
                                    <a:lnTo>
                                      <a:pt x="509" y="1588"/>
                                    </a:lnTo>
                                    <a:lnTo>
                                      <a:pt x="436" y="1554"/>
                                    </a:lnTo>
                                    <a:lnTo>
                                      <a:pt x="367" y="1512"/>
                                    </a:lnTo>
                                    <a:lnTo>
                                      <a:pt x="302" y="1464"/>
                                    </a:lnTo>
                                    <a:lnTo>
                                      <a:pt x="241" y="1409"/>
                                    </a:lnTo>
                                    <a:lnTo>
                                      <a:pt x="186" y="1349"/>
                                    </a:lnTo>
                                    <a:lnTo>
                                      <a:pt x="138" y="1284"/>
                                    </a:lnTo>
                                    <a:lnTo>
                                      <a:pt x="97" y="1214"/>
                                    </a:lnTo>
                                    <a:lnTo>
                                      <a:pt x="62" y="1141"/>
                                    </a:lnTo>
                                    <a:lnTo>
                                      <a:pt x="35" y="1066"/>
                                    </a:lnTo>
                                    <a:lnTo>
                                      <a:pt x="16" y="987"/>
                                    </a:lnTo>
                                    <a:lnTo>
                                      <a:pt x="4" y="907"/>
                                    </a:lnTo>
                                    <a:lnTo>
                                      <a:pt x="0" y="826"/>
                                    </a:lnTo>
                                    <a:lnTo>
                                      <a:pt x="4" y="744"/>
                                    </a:lnTo>
                                    <a:lnTo>
                                      <a:pt x="16" y="664"/>
                                    </a:lnTo>
                                    <a:lnTo>
                                      <a:pt x="35" y="586"/>
                                    </a:lnTo>
                                    <a:lnTo>
                                      <a:pt x="62" y="510"/>
                                    </a:lnTo>
                                    <a:lnTo>
                                      <a:pt x="97" y="437"/>
                                    </a:lnTo>
                                    <a:lnTo>
                                      <a:pt x="138" y="368"/>
                                    </a:lnTo>
                                    <a:lnTo>
                                      <a:pt x="186" y="303"/>
                                    </a:lnTo>
                                    <a:lnTo>
                                      <a:pt x="241" y="242"/>
                                    </a:lnTo>
                                    <a:lnTo>
                                      <a:pt x="302" y="187"/>
                                    </a:lnTo>
                                    <a:lnTo>
                                      <a:pt x="367" y="139"/>
                                    </a:lnTo>
                                    <a:lnTo>
                                      <a:pt x="436" y="98"/>
                                    </a:lnTo>
                                    <a:lnTo>
                                      <a:pt x="509" y="63"/>
                                    </a:lnTo>
                                    <a:lnTo>
                                      <a:pt x="585" y="36"/>
                                    </a:lnTo>
                                    <a:lnTo>
                                      <a:pt x="663" y="16"/>
                                    </a:lnTo>
                                    <a:lnTo>
                                      <a:pt x="743" y="4"/>
                                    </a:lnTo>
                                    <a:lnTo>
                                      <a:pt x="825" y="0"/>
                                    </a:lnTo>
                                    <a:lnTo>
                                      <a:pt x="10718" y="0"/>
                                    </a:lnTo>
                                    <a:lnTo>
                                      <a:pt x="10718" y="1651"/>
                                    </a:lnTo>
                                    <a:close/>
                                  </a:path>
                                </a:pathLst>
                              </a:custGeom>
                              <a:solidFill>
                                <a:schemeClr val="accent5">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C69D601" w14:textId="3041967F" w:rsidR="00DF4A60" w:rsidRPr="00DF4A60" w:rsidRDefault="00C13BB1" w:rsidP="00DF4A60">
                                  <w:pPr>
                                    <w:ind w:left="162"/>
                                    <w:rPr>
                                      <w:sz w:val="35"/>
                                    </w:rPr>
                                  </w:pPr>
                                  <w:r>
                                    <w:t xml:space="preserve">                                                                       </w:t>
                                  </w:r>
                                  <w:r w:rsidR="00DF4A60">
                                    <w:rPr>
                                      <w:sz w:val="35"/>
                                    </w:rPr>
                                    <w:t xml:space="preserve">      </w:t>
                                  </w:r>
                                  <w:r>
                                    <w:rPr>
                                      <w:sz w:val="35"/>
                                    </w:rPr>
                                    <w:t xml:space="preserve"> </w:t>
                                  </w:r>
                                  <w:r w:rsidR="00DF4A60">
                                    <w:rPr>
                                      <w:sz w:val="35"/>
                                    </w:rPr>
                                    <w:t xml:space="preserve">                                               </w:t>
                                  </w:r>
                                </w:p>
                                <w:p w14:paraId="5FC16B41" w14:textId="77777777" w:rsidR="00DF4A60" w:rsidRDefault="00DF4A60" w:rsidP="00DF4A60">
                                  <w:pPr>
                                    <w:jc w:val="cente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F69497" id="Group 18" o:spid="_x0000_s1028" style="position:absolute;margin-left:59.6pt;margin-top:222pt;width:535.95pt;height:424pt;z-index:-251648000;mso-position-horizontal-relative:page;mso-position-vertical-relative:page" coordorigin="1191,4439" coordsize="10719,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">
                    <v:shape id="docshape3" o:spid="_x0000_s1029" style="position:absolute;left:1191;top:4439;width:10719;height:7654;visibility:visible;mso-wrap-style:square;v-text-anchor:top" coordsize="10719,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" path="m10718,7654r-9217,l1421,7652r-78,-7l1265,7635r-78,-14l1111,7602r-75,-22l963,7554r-73,-30l820,7490r-69,-37l684,7412r-64,-44l557,7320r-60,-51l439,7214r-54,-58l333,7096r-48,-62l241,6969r-41,-67l163,6833r-34,-70l99,6691,73,6617,51,6542,33,6466,18,6389,8,6311,2,6232,,6152,,1501r2,-79l8,1343r10,-78l33,1188r18,-77l73,1036,99,963r30,-72l163,820r37,-69l241,685r44,-65l333,557r52,-60l439,439r58,-54l557,334r63,-48l684,241r67,-41l820,163r70,-34l963,100r73,-27l1111,51r76,-18l1265,18,1343,8r78,-6l1501,r9217,l10718,7654xe" fillcolor="#f60" stroked="f">
                      <v:path arrowok="t" o:connecttype="custom" o:connectlocs="1501,12094;1343,12085;1187,12061;1036,12020;890,11964;751,11893;620,11808;497,11709;385,11596;285,11474;200,11342;129,11203;73,11057;33,10906;8,10751;0,10592;2,5862;18,5705;51,5551;99,5403;163,5260;241,5125;333,4997;439,4879;557,4774;684,4681;820,4603;963,4540;1111,4491;1265,4458;1421,4442;10718,4440" o:connectangles="0,0,0,0,0,0,0,0,0,0,0,0,0,0,0,0,0,0,0,0,0,0,0,0,0,0,0,0,0,0,0,0"/>
                    </v:shape>
                    <v:shape id="docshape4" o:spid="_x0000_s1030" style="position:absolute;left:1191;top:11268;width:10719;height:1651;visibility:visible;mso-wrap-style:square;v-text-anchor:middle" coordsize="10719,16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" adj="-11796480,,5400" path="m10718,1651r-9893,l743,1647r-80,-12l585,1615r-76,-27l436,1554r-69,-42l302,1464r-61,-55l186,1349r-48,-65l97,1214,62,1141,35,1066,16,987,4,907,,826,4,744,16,664,35,586,62,510,97,437r41,-69l186,303r55,-61l302,187r65,-48l436,98,509,63,585,36,663,16,743,4,825,r9893,l10718,1651xe" fillcolor="#2f5496 [2408]" stroked="f">
                      <v:stroke joinstyle="round"/>
                      <v:formulas/>
                      <v:path arrowok="t" o:connecttype="custom" o:connectlocs="10718,12919;825,12919;743,12915;663,12903;585,12883;509,12856;436,12822;367,12780;302,12732;241,12677;186,12617;138,12552;97,12482;62,12409;35,12334;16,12255;4,12175;0,12094;4,12012;16,11932;35,11854;62,11778;97,11705;138,11636;186,11571;241,11510;302,11455;367,11407;436,11366;509,11331;585,11304;663,11284;743,11272;825,11268;10718,11268;10718,12919" o:connectangles="0,0,0,0,0,0,0,0,0,0,0,0,0,0,0,0,0,0,0,0,0,0,0,0,0,0,0,0,0,0,0,0,0,0,0,0" textboxrect="0,0,10719,1651"/>
                      <v:textbox>
                        <w:txbxContent>
                          <w:p w14:paraId="4C69D601" w14:textId="3041967F" w:rsidR="00DF4A60" w:rsidRPr="00DF4A60" w:rsidRDefault="00C13BB1" w:rsidP="00DF4A60">
                            <w:pPr>
                              <w:ind w:left="162"/>
                              <w:rPr>
                                <w:sz w:val="35"/>
                              </w:rPr>
                            </w:pPr>
                            <w:r>
                              <w:t xml:space="preserve">                                                                       </w:t>
                            </w:r>
                            <w:r w:rsidR="00DF4A60">
                              <w:rPr>
                                <w:sz w:val="35"/>
                              </w:rPr>
                              <w:t xml:space="preserve">      </w:t>
                            </w:r>
                            <w:r>
                              <w:rPr>
                                <w:sz w:val="35"/>
                              </w:rPr>
                              <w:t xml:space="preserve"> </w:t>
                            </w:r>
                            <w:r w:rsidR="00DF4A60">
                              <w:rPr>
                                <w:sz w:val="35"/>
                              </w:rPr>
                              <w:t xml:space="preserve">                                               </w:t>
                            </w:r>
                          </w:p>
                          <w:p w14:paraId="5FC16B41" w14:textId="77777777" w:rsidR="00DF4A60" w:rsidRDefault="00DF4A60" w:rsidP="00DF4A60">
                            <w:pPr>
                              <w:jc w:val="center"/>
                            </w:pPr>
                          </w:p>
                        </w:txbxContent>
                      </v:textbox>
                    </v:shape>
                    <w10:wrap anchorx="page" anchory="page"/>
                  </v:group>
                </w:pict>
              </mc:Fallback>
            </mc:AlternateContent>
          </w:r>
          <w:r w:rsidR="00DF4A60" w:rsidRPr="00C13BB1">
            <w:rPr>
              <w:color w:val="FFFFFF" w:themeColor="background1"/>
              <w:sz w:val="42"/>
              <w:szCs w:val="42"/>
              <w:lang w:val="en-US"/>
            </w:rPr>
            <w:t xml:space="preserve">      Performance Review</w:t>
          </w:r>
          <w:r w:rsidR="00A65B32">
            <w:rPr>
              <w:color w:val="0070C0"/>
              <w:sz w:val="72"/>
              <w:szCs w:val="72"/>
              <w:u w:val="single"/>
              <w:lang w:val="en-US"/>
            </w:rPr>
            <w:br w:type="page"/>
          </w:r>
        </w:p>
      </w:sdtContent>
    </w:sdt>
    <w:p w14:paraId="48388487" w14:textId="5327ED58" w:rsidR="009D2479" w:rsidRPr="00F1094D" w:rsidRDefault="00F1094D" w:rsidP="00C0204A">
      <w:pPr>
        <w:rPr>
          <w:color w:val="0070C0"/>
          <w:sz w:val="72"/>
          <w:szCs w:val="72"/>
          <w:u w:val="single"/>
          <w:lang w:val="en-US"/>
        </w:rPr>
      </w:pPr>
      <w:r>
        <w:rPr>
          <w:noProof/>
          <w:color w:val="5B9BD5" w:themeColor="accent1"/>
          <w:sz w:val="24"/>
          <w:szCs w:val="24"/>
          <w:lang w:val="en-US"/>
        </w:rPr>
        <w:lastRenderedPageBreak/>
        <mc:AlternateContent>
          <mc:Choice Requires="wps">
            <w:drawing>
              <wp:anchor distT="0" distB="0" distL="114300" distR="114300" simplePos="0" relativeHeight="251665408" behindDoc="0" locked="0" layoutInCell="1" allowOverlap="1" wp14:anchorId="345451EE" wp14:editId="35F918FA">
                <wp:simplePos x="0" y="0"/>
                <wp:positionH relativeFrom="column">
                  <wp:posOffset>-319137</wp:posOffset>
                </wp:positionH>
                <wp:positionV relativeFrom="paragraph">
                  <wp:posOffset>72501</wp:posOffset>
                </wp:positionV>
                <wp:extent cx="6399426" cy="461727"/>
                <wp:effectExtent l="133350" t="133350" r="135255" b="147955"/>
                <wp:wrapNone/>
                <wp:docPr id="5" name="Rectangle: Rounded Corners 5"/>
                <wp:cNvGraphicFramePr/>
                <a:graphic xmlns:a="http://schemas.openxmlformats.org/drawingml/2006/main">
                  <a:graphicData uri="http://schemas.microsoft.com/office/word/2010/wordprocessingShape">
                    <wps:wsp>
                      <wps:cNvSpPr/>
                      <wps:spPr>
                        <a:xfrm>
                          <a:off x="0" y="0"/>
                          <a:ext cx="6399426" cy="461727"/>
                        </a:xfrm>
                        <a:prstGeom prst="roundRect">
                          <a:avLst>
                            <a:gd name="adj" fmla="val 0"/>
                          </a:avLst>
                        </a:prstGeom>
                        <a:solidFill>
                          <a:srgbClr val="FF66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78909A98" w14:textId="48EE5DC9" w:rsidR="00F1094D" w:rsidRPr="00F1094D" w:rsidRDefault="00F1094D" w:rsidP="00B54B2E">
                            <w:pPr>
                              <w:shd w:val="clear" w:color="auto" w:fill="FF6600"/>
                              <w:jc w:val="center"/>
                              <w:rPr>
                                <w:b/>
                                <w:bCs/>
                                <w:color w:val="FFFFFF" w:themeColor="background1"/>
                                <w:sz w:val="44"/>
                                <w:szCs w:val="44"/>
                              </w:rPr>
                            </w:pPr>
                            <w:r w:rsidRPr="00F1094D">
                              <w:rPr>
                                <w:b/>
                                <w:bCs/>
                                <w:color w:val="FFFFFF" w:themeColor="background1"/>
                                <w:sz w:val="44"/>
                                <w:szCs w:val="44"/>
                              </w:rPr>
                              <w:t>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451EE" id="Rectangle: Rounded Corners 5" o:spid="_x0000_s1031" style="position:absolute;margin-left:-25.15pt;margin-top:5.7pt;width:503.9pt;height:3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" fillcolor="#f60" stroked="f" strokeweight="1pt">
                <v:stroke joinstyle="miter"/>
                <v:shadow on="t" color="black" offset="0,1pt"/>
                <v:textbox>
                  <w:txbxContent>
                    <w:p w14:paraId="78909A98" w14:textId="48EE5DC9" w:rsidR="00F1094D" w:rsidRPr="00F1094D" w:rsidRDefault="00F1094D" w:rsidP="00B54B2E">
                      <w:pPr>
                        <w:shd w:val="clear" w:color="auto" w:fill="FF6600"/>
                        <w:jc w:val="center"/>
                        <w:rPr>
                          <w:b/>
                          <w:bCs/>
                          <w:color w:val="FFFFFF" w:themeColor="background1"/>
                          <w:sz w:val="44"/>
                          <w:szCs w:val="44"/>
                        </w:rPr>
                      </w:pPr>
                      <w:r w:rsidRPr="00F1094D">
                        <w:rPr>
                          <w:b/>
                          <w:bCs/>
                          <w:color w:val="FFFFFF" w:themeColor="background1"/>
                          <w:sz w:val="44"/>
                          <w:szCs w:val="44"/>
                        </w:rPr>
                        <w:t>OVERVIEW</w:t>
                      </w:r>
                    </w:p>
                  </w:txbxContent>
                </v:textbox>
              </v:roundrect>
            </w:pict>
          </mc:Fallback>
        </mc:AlternateContent>
      </w:r>
    </w:p>
    <w:p w14:paraId="75CD5D44" w14:textId="7E2D87EE" w:rsidR="005767B6" w:rsidRDefault="007A71B3" w:rsidP="0089250C">
      <w:pPr>
        <w:ind w:left="-426" w:right="-472"/>
        <w:jc w:val="both"/>
        <w:rPr>
          <w:sz w:val="24"/>
          <w:szCs w:val="24"/>
        </w:rPr>
      </w:pPr>
      <w:r w:rsidRPr="007A71B3">
        <w:rPr>
          <w:sz w:val="24"/>
          <w:szCs w:val="24"/>
        </w:rPr>
        <w:t>Th</w:t>
      </w:r>
      <w:r>
        <w:rPr>
          <w:sz w:val="24"/>
          <w:szCs w:val="24"/>
        </w:rPr>
        <w:t>e</w:t>
      </w:r>
      <w:r w:rsidRPr="007A71B3">
        <w:rPr>
          <w:sz w:val="24"/>
          <w:szCs w:val="24"/>
        </w:rPr>
        <w:t xml:space="preserve"> report presents an analysis of the metrics of order, traffic, and conversion rate based on data collected in 2019. The data reveals a fluctuating trend in these metrics, </w:t>
      </w:r>
      <w:r w:rsidR="004F3749">
        <w:rPr>
          <w:sz w:val="24"/>
          <w:szCs w:val="24"/>
        </w:rPr>
        <w:t xml:space="preserve">where </w:t>
      </w:r>
      <w:r w:rsidRPr="007A71B3">
        <w:rPr>
          <w:sz w:val="24"/>
          <w:szCs w:val="24"/>
        </w:rPr>
        <w:t>a</w:t>
      </w:r>
      <w:r w:rsidR="005767B6">
        <w:rPr>
          <w:sz w:val="24"/>
          <w:szCs w:val="24"/>
        </w:rPr>
        <w:t xml:space="preserve"> change </w:t>
      </w:r>
      <w:r w:rsidRPr="007A71B3">
        <w:rPr>
          <w:sz w:val="24"/>
          <w:szCs w:val="24"/>
        </w:rPr>
        <w:t xml:space="preserve">in traffic and conversion rate leads to </w:t>
      </w:r>
      <w:r w:rsidR="005767B6">
        <w:rPr>
          <w:sz w:val="24"/>
          <w:szCs w:val="24"/>
        </w:rPr>
        <w:t>change in</w:t>
      </w:r>
      <w:r w:rsidRPr="007A71B3">
        <w:rPr>
          <w:sz w:val="24"/>
          <w:szCs w:val="24"/>
        </w:rPr>
        <w:t xml:space="preserve"> number of orders being placed</w:t>
      </w:r>
      <w:r w:rsidR="00A41DCD" w:rsidRPr="002A2B12">
        <w:rPr>
          <w:sz w:val="24"/>
          <w:szCs w:val="24"/>
        </w:rPr>
        <w:t xml:space="preserve">. In some cases, traffic especially from social media platforms, has a major impact on the overall </w:t>
      </w:r>
      <w:r w:rsidR="005767B6">
        <w:rPr>
          <w:sz w:val="24"/>
          <w:szCs w:val="24"/>
        </w:rPr>
        <w:t>change</w:t>
      </w:r>
      <w:r w:rsidR="00A41DCD" w:rsidRPr="002A2B12">
        <w:rPr>
          <w:sz w:val="24"/>
          <w:szCs w:val="24"/>
        </w:rPr>
        <w:t xml:space="preserve"> in traffi</w:t>
      </w:r>
      <w:r w:rsidR="005767B6">
        <w:rPr>
          <w:sz w:val="24"/>
          <w:szCs w:val="24"/>
        </w:rPr>
        <w:t>c</w:t>
      </w:r>
      <w:r w:rsidR="00A41DCD" w:rsidRPr="002A2B12">
        <w:rPr>
          <w:sz w:val="24"/>
          <w:szCs w:val="24"/>
        </w:rPr>
        <w:t xml:space="preserve"> and subsequent orders placed. </w:t>
      </w:r>
      <w:r w:rsidR="002C4340" w:rsidRPr="007A71B3">
        <w:rPr>
          <w:sz w:val="24"/>
          <w:szCs w:val="24"/>
        </w:rPr>
        <w:t>Furthermore, weekends and holidays were found to play a role in the increase in orders being placed</w:t>
      </w:r>
      <w:r w:rsidR="002C4340">
        <w:rPr>
          <w:sz w:val="24"/>
          <w:szCs w:val="24"/>
        </w:rPr>
        <w:t>.</w:t>
      </w:r>
    </w:p>
    <w:p w14:paraId="413E4447" w14:textId="5B94B6AB" w:rsidR="00FA159F" w:rsidRPr="002A2B12" w:rsidRDefault="005767B6" w:rsidP="0089250C">
      <w:pPr>
        <w:ind w:left="-426" w:right="-472"/>
        <w:jc w:val="both"/>
        <w:rPr>
          <w:sz w:val="24"/>
          <w:szCs w:val="24"/>
        </w:rPr>
      </w:pPr>
      <w:r>
        <w:rPr>
          <w:noProof/>
          <w:color w:val="5B9BD5" w:themeColor="accent1"/>
          <w:sz w:val="72"/>
          <w:u w:val="single"/>
          <w:lang w:val="en-US"/>
        </w:rPr>
        <w:drawing>
          <wp:anchor distT="0" distB="0" distL="114300" distR="114300" simplePos="0" relativeHeight="251657216" behindDoc="1" locked="0" layoutInCell="1" allowOverlap="1" wp14:anchorId="6EF91B2D" wp14:editId="19E6624C">
            <wp:simplePos x="0" y="0"/>
            <wp:positionH relativeFrom="column">
              <wp:posOffset>-64770</wp:posOffset>
            </wp:positionH>
            <wp:positionV relativeFrom="paragraph">
              <wp:posOffset>1084580</wp:posOffset>
            </wp:positionV>
            <wp:extent cx="5918200" cy="2354580"/>
            <wp:effectExtent l="133350" t="114300" r="120650" b="140970"/>
            <wp:wrapTight wrapText="bothSides">
              <wp:wrapPolygon edited="0">
                <wp:start x="-348" y="-1049"/>
                <wp:lineTo x="-487" y="-699"/>
                <wp:lineTo x="-417" y="22718"/>
                <wp:lineTo x="21901" y="22718"/>
                <wp:lineTo x="21971" y="2097"/>
                <wp:lineTo x="21832" y="-524"/>
                <wp:lineTo x="21832" y="-1049"/>
                <wp:lineTo x="-348" y="-104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918200" cy="2354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A71B3">
        <w:rPr>
          <w:sz w:val="24"/>
          <w:szCs w:val="24"/>
        </w:rPr>
        <w:t xml:space="preserve"> </w:t>
      </w:r>
      <w:r w:rsidR="00E70A73" w:rsidRPr="002A2B12">
        <w:rPr>
          <w:sz w:val="24"/>
          <w:szCs w:val="24"/>
        </w:rPr>
        <w:t>The overall conversion rate is a critical metric as it represents the percentage of users who visit the platform and go on to place an order. In 2019, the conversion rate fluctuates throughout the year (as shown below), ranging from as low as 2% to as high as 9%. Overall, the average conversion rate for the year appears to be around 5%.</w:t>
      </w:r>
    </w:p>
    <w:p w14:paraId="5BC9173D" w14:textId="48FC249A" w:rsidR="00FA159F" w:rsidRDefault="00C61B40" w:rsidP="00FA159F">
      <w:r>
        <w:rPr>
          <w:noProof/>
          <w:color w:val="5B9BD5" w:themeColor="accent1"/>
          <w:sz w:val="24"/>
          <w:szCs w:val="24"/>
          <w:lang w:val="en-US"/>
        </w:rPr>
        <mc:AlternateContent>
          <mc:Choice Requires="wps">
            <w:drawing>
              <wp:anchor distT="0" distB="0" distL="114300" distR="114300" simplePos="0" relativeHeight="251663360" behindDoc="0" locked="0" layoutInCell="1" allowOverlap="1" wp14:anchorId="0D531B30" wp14:editId="15008566">
                <wp:simplePos x="0" y="0"/>
                <wp:positionH relativeFrom="column">
                  <wp:posOffset>-319137</wp:posOffset>
                </wp:positionH>
                <wp:positionV relativeFrom="paragraph">
                  <wp:posOffset>2943016</wp:posOffset>
                </wp:positionV>
                <wp:extent cx="6398895" cy="470781"/>
                <wp:effectExtent l="133350" t="114300" r="135255" b="158115"/>
                <wp:wrapNone/>
                <wp:docPr id="4" name="Rectangle: Rounded Corners 4"/>
                <wp:cNvGraphicFramePr/>
                <a:graphic xmlns:a="http://schemas.openxmlformats.org/drawingml/2006/main">
                  <a:graphicData uri="http://schemas.microsoft.com/office/word/2010/wordprocessingShape">
                    <wps:wsp>
                      <wps:cNvSpPr/>
                      <wps:spPr>
                        <a:xfrm>
                          <a:off x="0" y="0"/>
                          <a:ext cx="6398895" cy="470781"/>
                        </a:xfrm>
                        <a:prstGeom prst="roundRect">
                          <a:avLst>
                            <a:gd name="adj" fmla="val 0"/>
                          </a:avLst>
                        </a:prstGeom>
                        <a:solidFill>
                          <a:srgbClr val="FF66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1577B137" w14:textId="4D72892A" w:rsidR="00C61B40" w:rsidRPr="00C61B40" w:rsidRDefault="00C61B40" w:rsidP="00B54B2E">
                            <w:pPr>
                              <w:shd w:val="clear" w:color="auto" w:fill="FF6600"/>
                              <w:jc w:val="center"/>
                              <w:rPr>
                                <w:b/>
                                <w:bCs/>
                                <w:color w:val="FFFFFF" w:themeColor="background1"/>
                                <w:sz w:val="44"/>
                                <w:szCs w:val="44"/>
                              </w:rPr>
                            </w:pPr>
                            <w:r w:rsidRPr="00C61B40">
                              <w:rPr>
                                <w:b/>
                                <w:bCs/>
                                <w:color w:val="FFFFFF" w:themeColor="background1"/>
                                <w:sz w:val="44"/>
                                <w:szCs w:val="44"/>
                              </w:rPr>
                              <w:t>2019 at a Glance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31B30" id="Rectangle: Rounded Corners 4" o:spid="_x0000_s1032" style="position:absolute;margin-left:-25.15pt;margin-top:231.75pt;width:503.85pt;height:3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" fillcolor="#f60" stroked="f" strokeweight="1pt">
                <v:stroke joinstyle="miter"/>
                <v:shadow on="t" color="black" offset="0,1pt"/>
                <v:textbox>
                  <w:txbxContent>
                    <w:p w14:paraId="1577B137" w14:textId="4D72892A" w:rsidR="00C61B40" w:rsidRPr="00C61B40" w:rsidRDefault="00C61B40" w:rsidP="00B54B2E">
                      <w:pPr>
                        <w:shd w:val="clear" w:color="auto" w:fill="FF6600"/>
                        <w:jc w:val="center"/>
                        <w:rPr>
                          <w:b/>
                          <w:bCs/>
                          <w:color w:val="FFFFFF" w:themeColor="background1"/>
                          <w:sz w:val="44"/>
                          <w:szCs w:val="44"/>
                        </w:rPr>
                      </w:pPr>
                      <w:r w:rsidRPr="00C61B40">
                        <w:rPr>
                          <w:b/>
                          <w:bCs/>
                          <w:color w:val="FFFFFF" w:themeColor="background1"/>
                          <w:sz w:val="44"/>
                          <w:szCs w:val="44"/>
                        </w:rPr>
                        <w:t>2019 at a Glance</w:t>
                      </w:r>
                    </w:p>
                  </w:txbxContent>
                </v:textbox>
              </v:roundrect>
            </w:pict>
          </mc:Fallback>
        </mc:AlternateContent>
      </w:r>
    </w:p>
    <w:p w14:paraId="43E45127" w14:textId="7868282B" w:rsidR="005767B6" w:rsidRPr="00162090" w:rsidRDefault="0089250C" w:rsidP="00FA159F">
      <w:pPr>
        <w:rPr>
          <w:color w:val="5B9BD5" w:themeColor="accent1"/>
          <w:sz w:val="72"/>
          <w:szCs w:val="72"/>
          <w:lang w:val="en-US"/>
        </w:rPr>
      </w:pPr>
      <w:r w:rsidRPr="00162090">
        <w:rPr>
          <w:noProof/>
          <w:color w:val="5B9BD5" w:themeColor="accent1"/>
          <w:sz w:val="24"/>
          <w:szCs w:val="24"/>
          <w:lang w:val="en-US"/>
        </w:rPr>
        <mc:AlternateContent>
          <mc:Choice Requires="wps">
            <w:drawing>
              <wp:anchor distT="0" distB="0" distL="114300" distR="114300" simplePos="0" relativeHeight="251662336" behindDoc="1" locked="0" layoutInCell="1" allowOverlap="1" wp14:anchorId="48A8C1B6" wp14:editId="0251B659">
                <wp:simplePos x="0" y="0"/>
                <wp:positionH relativeFrom="column">
                  <wp:posOffset>4173842</wp:posOffset>
                </wp:positionH>
                <wp:positionV relativeFrom="paragraph">
                  <wp:posOffset>799753</wp:posOffset>
                </wp:positionV>
                <wp:extent cx="1786890" cy="1913890"/>
                <wp:effectExtent l="342900" t="38100" r="41910" b="314960"/>
                <wp:wrapTight wrapText="bothSides">
                  <wp:wrapPolygon edited="0">
                    <wp:start x="1842" y="-430"/>
                    <wp:lineTo x="-3684" y="0"/>
                    <wp:lineTo x="-4145" y="10320"/>
                    <wp:lineTo x="-4145" y="24080"/>
                    <wp:lineTo x="-230" y="24940"/>
                    <wp:lineTo x="16810" y="24940"/>
                    <wp:lineTo x="18422" y="24080"/>
                    <wp:lineTo x="20955" y="20855"/>
                    <wp:lineTo x="20955" y="20640"/>
                    <wp:lineTo x="21876" y="17415"/>
                    <wp:lineTo x="21876" y="3440"/>
                    <wp:lineTo x="19574" y="215"/>
                    <wp:lineTo x="19343" y="-430"/>
                    <wp:lineTo x="1842" y="-430"/>
                  </wp:wrapPolygon>
                </wp:wrapTight>
                <wp:docPr id="8" name="Rectangle: Rounded Corners 8"/>
                <wp:cNvGraphicFramePr/>
                <a:graphic xmlns:a="http://schemas.openxmlformats.org/drawingml/2006/main">
                  <a:graphicData uri="http://schemas.microsoft.com/office/word/2010/wordprocessingShape">
                    <wps:wsp>
                      <wps:cNvSpPr/>
                      <wps:spPr>
                        <a:xfrm>
                          <a:off x="0" y="0"/>
                          <a:ext cx="1786890" cy="1913890"/>
                        </a:xfrm>
                        <a:prstGeom prst="roundRect">
                          <a:avLst/>
                        </a:prstGeom>
                        <a:solidFill>
                          <a:schemeClr val="accent5">
                            <a:lumMod val="75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710E1511" w14:textId="43E35E15" w:rsidR="0066112D" w:rsidRPr="0066112D" w:rsidRDefault="0066112D" w:rsidP="00F7497A">
                            <w:pPr>
                              <w:spacing w:line="240" w:lineRule="auto"/>
                              <w:jc w:val="center"/>
                              <w:rPr>
                                <w:b/>
                                <w:bCs/>
                                <w:sz w:val="44"/>
                                <w:szCs w:val="44"/>
                                <w:lang w:val="en-US"/>
                              </w:rPr>
                            </w:pPr>
                            <w:r w:rsidRPr="0066112D">
                              <w:rPr>
                                <w:b/>
                                <w:bCs/>
                                <w:sz w:val="44"/>
                                <w:szCs w:val="44"/>
                                <w:lang w:val="en-US"/>
                              </w:rPr>
                              <w:t>Overall Conversion</w:t>
                            </w:r>
                          </w:p>
                          <w:p w14:paraId="444B104E" w14:textId="663FD1B4" w:rsidR="0066112D" w:rsidRPr="0066112D" w:rsidRDefault="0066112D" w:rsidP="00F7497A">
                            <w:pPr>
                              <w:spacing w:line="240" w:lineRule="auto"/>
                              <w:jc w:val="center"/>
                              <w:rPr>
                                <w:b/>
                                <w:bCs/>
                                <w:sz w:val="48"/>
                                <w:szCs w:val="48"/>
                                <w:lang w:val="en-US"/>
                              </w:rPr>
                            </w:pPr>
                            <w:r>
                              <w:rPr>
                                <w:b/>
                                <w:bCs/>
                                <w:sz w:val="48"/>
                                <w:szCs w:val="4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A8C1B6" id="Rectangle: Rounded Corners 8" o:spid="_x0000_s1033" style="position:absolute;margin-left:328.65pt;margin-top:62.95pt;width:140.7pt;height:15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" fillcolor="#2f5496 [2408]" stroked="f" strokeweight="1pt">
                <v:stroke joinstyle="miter"/>
                <v:shadow on="t" color="black" opacity="18350f" offset="-5.40094mm,4.37361mm"/>
                <v:textbox>
                  <w:txbxContent>
                    <w:p w14:paraId="710E1511" w14:textId="43E35E15" w:rsidR="0066112D" w:rsidRPr="0066112D" w:rsidRDefault="0066112D" w:rsidP="00F7497A">
                      <w:pPr>
                        <w:spacing w:line="240" w:lineRule="auto"/>
                        <w:jc w:val="center"/>
                        <w:rPr>
                          <w:b/>
                          <w:bCs/>
                          <w:sz w:val="44"/>
                          <w:szCs w:val="44"/>
                          <w:lang w:val="en-US"/>
                        </w:rPr>
                      </w:pPr>
                      <w:r w:rsidRPr="0066112D">
                        <w:rPr>
                          <w:b/>
                          <w:bCs/>
                          <w:sz w:val="44"/>
                          <w:szCs w:val="44"/>
                          <w:lang w:val="en-US"/>
                        </w:rPr>
                        <w:t>Overall Conversion</w:t>
                      </w:r>
                    </w:p>
                    <w:p w14:paraId="444B104E" w14:textId="663FD1B4" w:rsidR="0066112D" w:rsidRPr="0066112D" w:rsidRDefault="0066112D" w:rsidP="00F7497A">
                      <w:pPr>
                        <w:spacing w:line="240" w:lineRule="auto"/>
                        <w:jc w:val="center"/>
                        <w:rPr>
                          <w:b/>
                          <w:bCs/>
                          <w:sz w:val="48"/>
                          <w:szCs w:val="48"/>
                          <w:lang w:val="en-US"/>
                        </w:rPr>
                      </w:pPr>
                      <w:r>
                        <w:rPr>
                          <w:b/>
                          <w:bCs/>
                          <w:sz w:val="48"/>
                          <w:szCs w:val="48"/>
                          <w:lang w:val="en-US"/>
                        </w:rPr>
                        <w:t>5%</w:t>
                      </w:r>
                    </w:p>
                  </w:txbxContent>
                </v:textbox>
                <w10:wrap type="tight"/>
              </v:roundrect>
            </w:pict>
          </mc:Fallback>
        </mc:AlternateContent>
      </w:r>
      <w:r w:rsidR="00162090" w:rsidRPr="00162090">
        <w:rPr>
          <w:noProof/>
          <w:color w:val="5B9BD5" w:themeColor="accent1"/>
          <w:sz w:val="24"/>
          <w:szCs w:val="24"/>
          <w:lang w:val="en-US"/>
        </w:rPr>
        <mc:AlternateContent>
          <mc:Choice Requires="wps">
            <w:drawing>
              <wp:anchor distT="0" distB="0" distL="114300" distR="114300" simplePos="0" relativeHeight="251658240" behindDoc="1" locked="0" layoutInCell="1" allowOverlap="1" wp14:anchorId="01CAE292" wp14:editId="13CD2231">
                <wp:simplePos x="0" y="0"/>
                <wp:positionH relativeFrom="column">
                  <wp:posOffset>-115995</wp:posOffset>
                </wp:positionH>
                <wp:positionV relativeFrom="paragraph">
                  <wp:posOffset>799910</wp:posOffset>
                </wp:positionV>
                <wp:extent cx="1786890" cy="1913890"/>
                <wp:effectExtent l="342900" t="38100" r="41910" b="314960"/>
                <wp:wrapTight wrapText="bothSides">
                  <wp:wrapPolygon edited="0">
                    <wp:start x="1842" y="-430"/>
                    <wp:lineTo x="-3684" y="0"/>
                    <wp:lineTo x="-4145" y="10320"/>
                    <wp:lineTo x="-4145" y="24080"/>
                    <wp:lineTo x="-230" y="24940"/>
                    <wp:lineTo x="16810" y="24940"/>
                    <wp:lineTo x="18422" y="24080"/>
                    <wp:lineTo x="20955" y="20855"/>
                    <wp:lineTo x="20955" y="20640"/>
                    <wp:lineTo x="21876" y="17415"/>
                    <wp:lineTo x="21876" y="3440"/>
                    <wp:lineTo x="19574" y="215"/>
                    <wp:lineTo x="19343" y="-430"/>
                    <wp:lineTo x="1842" y="-430"/>
                  </wp:wrapPolygon>
                </wp:wrapTight>
                <wp:docPr id="6" name="Rectangle: Rounded Corners 6"/>
                <wp:cNvGraphicFramePr/>
                <a:graphic xmlns:a="http://schemas.openxmlformats.org/drawingml/2006/main">
                  <a:graphicData uri="http://schemas.microsoft.com/office/word/2010/wordprocessingShape">
                    <wps:wsp>
                      <wps:cNvSpPr/>
                      <wps:spPr>
                        <a:xfrm>
                          <a:off x="0" y="0"/>
                          <a:ext cx="1786890" cy="1913890"/>
                        </a:xfrm>
                        <a:prstGeom prst="roundRect">
                          <a:avLst/>
                        </a:prstGeom>
                        <a:solidFill>
                          <a:schemeClr val="accent5">
                            <a:lumMod val="75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2837D74" w14:textId="77777777" w:rsidR="0066112D" w:rsidRPr="0066112D" w:rsidRDefault="00F7497A" w:rsidP="00F7497A">
                            <w:pPr>
                              <w:spacing w:line="240" w:lineRule="auto"/>
                              <w:jc w:val="center"/>
                              <w:rPr>
                                <w:b/>
                                <w:bCs/>
                                <w:sz w:val="44"/>
                                <w:szCs w:val="44"/>
                                <w:lang w:val="en-US"/>
                              </w:rPr>
                            </w:pPr>
                            <w:r w:rsidRPr="0066112D">
                              <w:rPr>
                                <w:b/>
                                <w:bCs/>
                                <w:sz w:val="44"/>
                                <w:szCs w:val="44"/>
                                <w:lang w:val="en-US"/>
                              </w:rPr>
                              <w:t xml:space="preserve">Total </w:t>
                            </w:r>
                          </w:p>
                          <w:p w14:paraId="23B0841B" w14:textId="16F079F6" w:rsidR="00F7497A" w:rsidRPr="0066112D" w:rsidRDefault="00F7497A" w:rsidP="00F7497A">
                            <w:pPr>
                              <w:spacing w:line="240" w:lineRule="auto"/>
                              <w:jc w:val="center"/>
                              <w:rPr>
                                <w:b/>
                                <w:bCs/>
                                <w:sz w:val="44"/>
                                <w:szCs w:val="44"/>
                                <w:lang w:val="en-US"/>
                              </w:rPr>
                            </w:pPr>
                            <w:r w:rsidRPr="0066112D">
                              <w:rPr>
                                <w:b/>
                                <w:bCs/>
                                <w:sz w:val="44"/>
                                <w:szCs w:val="44"/>
                                <w:lang w:val="en-US"/>
                              </w:rPr>
                              <w:t>Traffic</w:t>
                            </w:r>
                          </w:p>
                          <w:p w14:paraId="306F0BA6" w14:textId="749589EC" w:rsidR="00F7497A" w:rsidRPr="0066112D" w:rsidRDefault="0066112D" w:rsidP="0066112D">
                            <w:pPr>
                              <w:spacing w:line="240" w:lineRule="auto"/>
                              <w:jc w:val="center"/>
                              <w:rPr>
                                <w:b/>
                                <w:bCs/>
                                <w:sz w:val="48"/>
                                <w:szCs w:val="48"/>
                                <w:lang w:val="en-US"/>
                              </w:rPr>
                            </w:pPr>
                            <w:r>
                              <w:rPr>
                                <w:b/>
                                <w:bCs/>
                                <w:sz w:val="48"/>
                                <w:szCs w:val="48"/>
                                <w:lang w:val="en-US"/>
                              </w:rPr>
                              <w:t>10.33</w:t>
                            </w:r>
                            <w:r w:rsidR="00F7497A" w:rsidRPr="0066112D">
                              <w:rPr>
                                <w:b/>
                                <w:bCs/>
                                <w:sz w:val="48"/>
                                <w:szCs w:val="48"/>
                                <w:lang w:val="en-US"/>
                              </w:rPr>
                              <w:t xml:space="preserve"> </w:t>
                            </w:r>
                            <w:r>
                              <w:rPr>
                                <w:b/>
                                <w:bCs/>
                                <w:sz w:val="48"/>
                                <w:szCs w:val="48"/>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AE292" id="Rectangle: Rounded Corners 6" o:spid="_x0000_s1034" style="position:absolute;margin-left:-9.15pt;margin-top:63pt;width:140.7pt;height:15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" fillcolor="#2f5496 [2408]" stroked="f" strokeweight="1pt">
                <v:stroke joinstyle="miter"/>
                <v:shadow on="t" color="black" opacity="18350f" offset="-5.40094mm,4.37361mm"/>
                <v:textbox>
                  <w:txbxContent>
                    <w:p w14:paraId="22837D74" w14:textId="77777777" w:rsidR="0066112D" w:rsidRPr="0066112D" w:rsidRDefault="00F7497A" w:rsidP="00F7497A">
                      <w:pPr>
                        <w:spacing w:line="240" w:lineRule="auto"/>
                        <w:jc w:val="center"/>
                        <w:rPr>
                          <w:b/>
                          <w:bCs/>
                          <w:sz w:val="44"/>
                          <w:szCs w:val="44"/>
                          <w:lang w:val="en-US"/>
                        </w:rPr>
                      </w:pPr>
                      <w:r w:rsidRPr="0066112D">
                        <w:rPr>
                          <w:b/>
                          <w:bCs/>
                          <w:sz w:val="44"/>
                          <w:szCs w:val="44"/>
                          <w:lang w:val="en-US"/>
                        </w:rPr>
                        <w:t xml:space="preserve">Total </w:t>
                      </w:r>
                    </w:p>
                    <w:p w14:paraId="23B0841B" w14:textId="16F079F6" w:rsidR="00F7497A" w:rsidRPr="0066112D" w:rsidRDefault="00F7497A" w:rsidP="00F7497A">
                      <w:pPr>
                        <w:spacing w:line="240" w:lineRule="auto"/>
                        <w:jc w:val="center"/>
                        <w:rPr>
                          <w:b/>
                          <w:bCs/>
                          <w:sz w:val="44"/>
                          <w:szCs w:val="44"/>
                          <w:lang w:val="en-US"/>
                        </w:rPr>
                      </w:pPr>
                      <w:r w:rsidRPr="0066112D">
                        <w:rPr>
                          <w:b/>
                          <w:bCs/>
                          <w:sz w:val="44"/>
                          <w:szCs w:val="44"/>
                          <w:lang w:val="en-US"/>
                        </w:rPr>
                        <w:t>Traffic</w:t>
                      </w:r>
                    </w:p>
                    <w:p w14:paraId="306F0BA6" w14:textId="749589EC" w:rsidR="00F7497A" w:rsidRPr="0066112D" w:rsidRDefault="0066112D" w:rsidP="0066112D">
                      <w:pPr>
                        <w:spacing w:line="240" w:lineRule="auto"/>
                        <w:jc w:val="center"/>
                        <w:rPr>
                          <w:b/>
                          <w:bCs/>
                          <w:sz w:val="48"/>
                          <w:szCs w:val="48"/>
                          <w:lang w:val="en-US"/>
                        </w:rPr>
                      </w:pPr>
                      <w:r>
                        <w:rPr>
                          <w:b/>
                          <w:bCs/>
                          <w:sz w:val="48"/>
                          <w:szCs w:val="48"/>
                          <w:lang w:val="en-US"/>
                        </w:rPr>
                        <w:t>10.33</w:t>
                      </w:r>
                      <w:r w:rsidR="00F7497A" w:rsidRPr="0066112D">
                        <w:rPr>
                          <w:b/>
                          <w:bCs/>
                          <w:sz w:val="48"/>
                          <w:szCs w:val="48"/>
                          <w:lang w:val="en-US"/>
                        </w:rPr>
                        <w:t xml:space="preserve"> </w:t>
                      </w:r>
                      <w:r>
                        <w:rPr>
                          <w:b/>
                          <w:bCs/>
                          <w:sz w:val="48"/>
                          <w:szCs w:val="48"/>
                          <w:lang w:val="en-US"/>
                        </w:rPr>
                        <w:t>B</w:t>
                      </w:r>
                    </w:p>
                  </w:txbxContent>
                </v:textbox>
                <w10:wrap type="tight"/>
              </v:roundrect>
            </w:pict>
          </mc:Fallback>
        </mc:AlternateContent>
      </w:r>
      <w:r w:rsidR="00162090" w:rsidRPr="00162090">
        <w:rPr>
          <w:noProof/>
          <w:color w:val="5B9BD5" w:themeColor="accent1"/>
          <w:sz w:val="24"/>
          <w:szCs w:val="24"/>
          <w:lang w:val="en-US"/>
        </w:rPr>
        <mc:AlternateContent>
          <mc:Choice Requires="wps">
            <w:drawing>
              <wp:anchor distT="0" distB="0" distL="114300" distR="114300" simplePos="0" relativeHeight="251660288" behindDoc="1" locked="0" layoutInCell="1" allowOverlap="1" wp14:anchorId="23173D29" wp14:editId="3FA56B93">
                <wp:simplePos x="0" y="0"/>
                <wp:positionH relativeFrom="column">
                  <wp:posOffset>2007870</wp:posOffset>
                </wp:positionH>
                <wp:positionV relativeFrom="paragraph">
                  <wp:posOffset>1009603</wp:posOffset>
                </wp:positionV>
                <wp:extent cx="1786890" cy="1914355"/>
                <wp:effectExtent l="342900" t="38100" r="41910" b="314960"/>
                <wp:wrapTight wrapText="bothSides">
                  <wp:wrapPolygon edited="0">
                    <wp:start x="1842" y="-430"/>
                    <wp:lineTo x="-3684" y="0"/>
                    <wp:lineTo x="-4145" y="10320"/>
                    <wp:lineTo x="-4145" y="24080"/>
                    <wp:lineTo x="-230" y="24940"/>
                    <wp:lineTo x="16810" y="24940"/>
                    <wp:lineTo x="18422" y="24080"/>
                    <wp:lineTo x="20955" y="20855"/>
                    <wp:lineTo x="20955" y="20640"/>
                    <wp:lineTo x="21876" y="17415"/>
                    <wp:lineTo x="21876" y="3440"/>
                    <wp:lineTo x="19574" y="215"/>
                    <wp:lineTo x="19343" y="-430"/>
                    <wp:lineTo x="1842" y="-430"/>
                  </wp:wrapPolygon>
                </wp:wrapTight>
                <wp:docPr id="7" name="Rectangle: Rounded Corners 7"/>
                <wp:cNvGraphicFramePr/>
                <a:graphic xmlns:a="http://schemas.openxmlformats.org/drawingml/2006/main">
                  <a:graphicData uri="http://schemas.microsoft.com/office/word/2010/wordprocessingShape">
                    <wps:wsp>
                      <wps:cNvSpPr/>
                      <wps:spPr>
                        <a:xfrm>
                          <a:off x="0" y="0"/>
                          <a:ext cx="1786890" cy="1914355"/>
                        </a:xfrm>
                        <a:prstGeom prst="roundRect">
                          <a:avLst/>
                        </a:prstGeom>
                        <a:solidFill>
                          <a:schemeClr val="accent5">
                            <a:lumMod val="75000"/>
                          </a:schemeClr>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1CF24FEA" w14:textId="77777777" w:rsidR="0066112D" w:rsidRPr="0066112D" w:rsidRDefault="0066112D" w:rsidP="00F7497A">
                            <w:pPr>
                              <w:spacing w:line="240" w:lineRule="auto"/>
                              <w:jc w:val="center"/>
                              <w:rPr>
                                <w:b/>
                                <w:bCs/>
                                <w:sz w:val="44"/>
                                <w:szCs w:val="44"/>
                                <w:lang w:val="en-US"/>
                              </w:rPr>
                            </w:pPr>
                            <w:r w:rsidRPr="0066112D">
                              <w:rPr>
                                <w:b/>
                                <w:bCs/>
                                <w:sz w:val="44"/>
                                <w:szCs w:val="44"/>
                                <w:lang w:val="en-US"/>
                              </w:rPr>
                              <w:t xml:space="preserve">Total </w:t>
                            </w:r>
                          </w:p>
                          <w:p w14:paraId="2CD13633" w14:textId="049D2DCA" w:rsidR="0066112D" w:rsidRPr="0066112D" w:rsidRDefault="0066112D" w:rsidP="00F7497A">
                            <w:pPr>
                              <w:spacing w:line="240" w:lineRule="auto"/>
                              <w:jc w:val="center"/>
                              <w:rPr>
                                <w:b/>
                                <w:bCs/>
                                <w:sz w:val="44"/>
                                <w:szCs w:val="44"/>
                                <w:lang w:val="en-US"/>
                              </w:rPr>
                            </w:pPr>
                            <w:r w:rsidRPr="0066112D">
                              <w:rPr>
                                <w:b/>
                                <w:bCs/>
                                <w:sz w:val="44"/>
                                <w:szCs w:val="44"/>
                                <w:lang w:val="en-US"/>
                              </w:rPr>
                              <w:t>Orders</w:t>
                            </w:r>
                          </w:p>
                          <w:p w14:paraId="7119062F" w14:textId="2A7DC8FB" w:rsidR="0066112D" w:rsidRPr="0066112D" w:rsidRDefault="0066112D" w:rsidP="00F7497A">
                            <w:pPr>
                              <w:spacing w:line="240" w:lineRule="auto"/>
                              <w:jc w:val="center"/>
                              <w:rPr>
                                <w:b/>
                                <w:bCs/>
                                <w:sz w:val="48"/>
                                <w:szCs w:val="48"/>
                                <w:lang w:val="en-US"/>
                              </w:rPr>
                            </w:pPr>
                            <w:r>
                              <w:rPr>
                                <w:b/>
                                <w:bCs/>
                                <w:sz w:val="48"/>
                                <w:szCs w:val="48"/>
                                <w:lang w:val="en-US"/>
                              </w:rPr>
                              <w:t>506.8</w:t>
                            </w:r>
                            <w:r w:rsidRPr="0066112D">
                              <w:rPr>
                                <w:b/>
                                <w:bCs/>
                                <w:sz w:val="48"/>
                                <w:szCs w:val="48"/>
                                <w:lang w:val="en-US"/>
                              </w:rPr>
                              <w:t xml:space="preserve">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73D29" id="Rectangle: Rounded Corners 7" o:spid="_x0000_s1035" style="position:absolute;margin-left:158.1pt;margin-top:79.5pt;width:140.7pt;height:15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" fillcolor="#2f5496 [2408]" stroked="f" strokeweight="1pt">
                <v:stroke joinstyle="miter"/>
                <v:shadow on="t" color="black" opacity="18350f" offset="-5.40094mm,4.37361mm"/>
                <v:textbox>
                  <w:txbxContent>
                    <w:p w14:paraId="1CF24FEA" w14:textId="77777777" w:rsidR="0066112D" w:rsidRPr="0066112D" w:rsidRDefault="0066112D" w:rsidP="00F7497A">
                      <w:pPr>
                        <w:spacing w:line="240" w:lineRule="auto"/>
                        <w:jc w:val="center"/>
                        <w:rPr>
                          <w:b/>
                          <w:bCs/>
                          <w:sz w:val="44"/>
                          <w:szCs w:val="44"/>
                          <w:lang w:val="en-US"/>
                        </w:rPr>
                      </w:pPr>
                      <w:r w:rsidRPr="0066112D">
                        <w:rPr>
                          <w:b/>
                          <w:bCs/>
                          <w:sz w:val="44"/>
                          <w:szCs w:val="44"/>
                          <w:lang w:val="en-US"/>
                        </w:rPr>
                        <w:t xml:space="preserve">Total </w:t>
                      </w:r>
                    </w:p>
                    <w:p w14:paraId="2CD13633" w14:textId="049D2DCA" w:rsidR="0066112D" w:rsidRPr="0066112D" w:rsidRDefault="0066112D" w:rsidP="00F7497A">
                      <w:pPr>
                        <w:spacing w:line="240" w:lineRule="auto"/>
                        <w:jc w:val="center"/>
                        <w:rPr>
                          <w:b/>
                          <w:bCs/>
                          <w:sz w:val="44"/>
                          <w:szCs w:val="44"/>
                          <w:lang w:val="en-US"/>
                        </w:rPr>
                      </w:pPr>
                      <w:r w:rsidRPr="0066112D">
                        <w:rPr>
                          <w:b/>
                          <w:bCs/>
                          <w:sz w:val="44"/>
                          <w:szCs w:val="44"/>
                          <w:lang w:val="en-US"/>
                        </w:rPr>
                        <w:t>Orders</w:t>
                      </w:r>
                    </w:p>
                    <w:p w14:paraId="7119062F" w14:textId="2A7DC8FB" w:rsidR="0066112D" w:rsidRPr="0066112D" w:rsidRDefault="0066112D" w:rsidP="00F7497A">
                      <w:pPr>
                        <w:spacing w:line="240" w:lineRule="auto"/>
                        <w:jc w:val="center"/>
                        <w:rPr>
                          <w:b/>
                          <w:bCs/>
                          <w:sz w:val="48"/>
                          <w:szCs w:val="48"/>
                          <w:lang w:val="en-US"/>
                        </w:rPr>
                      </w:pPr>
                      <w:r>
                        <w:rPr>
                          <w:b/>
                          <w:bCs/>
                          <w:sz w:val="48"/>
                          <w:szCs w:val="48"/>
                          <w:lang w:val="en-US"/>
                        </w:rPr>
                        <w:t>506.8</w:t>
                      </w:r>
                      <w:r w:rsidRPr="0066112D">
                        <w:rPr>
                          <w:b/>
                          <w:bCs/>
                          <w:sz w:val="48"/>
                          <w:szCs w:val="48"/>
                          <w:lang w:val="en-US"/>
                        </w:rPr>
                        <w:t xml:space="preserve"> M</w:t>
                      </w:r>
                    </w:p>
                  </w:txbxContent>
                </v:textbox>
                <w10:wrap type="tight"/>
              </v:roundrect>
            </w:pict>
          </mc:Fallback>
        </mc:AlternateContent>
      </w:r>
      <w:r w:rsidR="00E4706C">
        <w:rPr>
          <w:color w:val="5B9BD5" w:themeColor="accent1"/>
          <w:sz w:val="72"/>
          <w:szCs w:val="72"/>
          <w:lang w:val="en-US"/>
        </w:rPr>
        <w:t xml:space="preserve">     </w:t>
      </w:r>
    </w:p>
    <w:tbl>
      <w:tblPr>
        <w:tblStyle w:val="ListTable3-Accent1"/>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4116"/>
        <w:gridCol w:w="4672"/>
      </w:tblGrid>
      <w:tr w:rsidR="00FA159F" w14:paraId="6E10B74B" w14:textId="77777777" w:rsidTr="00B54B2E">
        <w:trPr>
          <w:cnfStyle w:val="100000000000" w:firstRow="1" w:lastRow="0" w:firstColumn="0" w:lastColumn="0" w:oddVBand="0" w:evenVBand="0" w:oddHBand="0" w:evenHBand="0" w:firstRowFirstColumn="0" w:firstRowLastColumn="0" w:lastRowFirstColumn="0" w:lastRowLastColumn="0"/>
          <w:trHeight w:val="696"/>
        </w:trPr>
        <w:tc>
          <w:tcPr>
            <w:cnfStyle w:val="001000000100" w:firstRow="0" w:lastRow="0" w:firstColumn="1" w:lastColumn="0" w:oddVBand="0" w:evenVBand="0" w:oddHBand="0" w:evenHBand="0" w:firstRowFirstColumn="1" w:firstRowLastColumn="0" w:lastRowFirstColumn="0" w:lastRowLastColumn="0"/>
            <w:tcW w:w="10206" w:type="dxa"/>
            <w:gridSpan w:val="3"/>
            <w:tcBorders>
              <w:bottom w:val="none" w:sz="0" w:space="0" w:color="auto"/>
              <w:right w:val="none" w:sz="0" w:space="0" w:color="auto"/>
            </w:tcBorders>
            <w:shd w:val="clear" w:color="auto" w:fill="FF6600"/>
            <w:vAlign w:val="center"/>
          </w:tcPr>
          <w:p w14:paraId="04A94D8C" w14:textId="2656D22D" w:rsidR="00FA159F" w:rsidRPr="003C00CA" w:rsidRDefault="00FA159F" w:rsidP="003C00CA">
            <w:pPr>
              <w:jc w:val="center"/>
              <w:rPr>
                <w:sz w:val="44"/>
                <w:szCs w:val="44"/>
              </w:rPr>
            </w:pPr>
            <w:r w:rsidRPr="003C00CA">
              <w:rPr>
                <w:sz w:val="44"/>
                <w:szCs w:val="44"/>
              </w:rPr>
              <w:lastRenderedPageBreak/>
              <w:t>ORDER DROP - INSIGHTS</w:t>
            </w:r>
          </w:p>
        </w:tc>
      </w:tr>
      <w:tr w:rsidR="005B342F" w14:paraId="16731AA7" w14:textId="77777777" w:rsidTr="0089250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vAlign w:val="center"/>
          </w:tcPr>
          <w:p w14:paraId="1B877AFF" w14:textId="60955B35" w:rsidR="00FA159F" w:rsidRPr="003C00CA" w:rsidRDefault="00FA159F" w:rsidP="002E7E38">
            <w:pPr>
              <w:rPr>
                <w:color w:val="000000" w:themeColor="text1"/>
                <w:sz w:val="32"/>
                <w:szCs w:val="32"/>
              </w:rPr>
            </w:pPr>
            <w:r w:rsidRPr="003C00CA">
              <w:rPr>
                <w:color w:val="000000" w:themeColor="text1"/>
                <w:sz w:val="32"/>
                <w:szCs w:val="32"/>
              </w:rPr>
              <w:t>Date</w:t>
            </w:r>
          </w:p>
        </w:tc>
        <w:tc>
          <w:tcPr>
            <w:tcW w:w="4116" w:type="dxa"/>
            <w:tcBorders>
              <w:top w:val="none" w:sz="0" w:space="0" w:color="auto"/>
              <w:bottom w:val="none" w:sz="0" w:space="0" w:color="auto"/>
            </w:tcBorders>
            <w:vAlign w:val="center"/>
          </w:tcPr>
          <w:p w14:paraId="378645B4" w14:textId="5620DB1E" w:rsidR="00FA159F" w:rsidRPr="003C00CA" w:rsidRDefault="00FA159F" w:rsidP="002E7E38">
            <w:pPr>
              <w:cnfStyle w:val="000000100000" w:firstRow="0" w:lastRow="0" w:firstColumn="0" w:lastColumn="0" w:oddVBand="0" w:evenVBand="0" w:oddHBand="1" w:evenHBand="0" w:firstRowFirstColumn="0" w:firstRowLastColumn="0" w:lastRowFirstColumn="0" w:lastRowLastColumn="0"/>
              <w:rPr>
                <w:b/>
                <w:bCs/>
                <w:color w:val="000000" w:themeColor="text1"/>
                <w:sz w:val="32"/>
                <w:szCs w:val="32"/>
              </w:rPr>
            </w:pPr>
            <w:r w:rsidRPr="003C00CA">
              <w:rPr>
                <w:b/>
                <w:bCs/>
                <w:color w:val="000000" w:themeColor="text1"/>
                <w:sz w:val="32"/>
                <w:szCs w:val="32"/>
              </w:rPr>
              <w:t>Traffic</w:t>
            </w:r>
            <w:r w:rsidR="007D25DD" w:rsidRPr="003C00CA">
              <w:rPr>
                <w:b/>
                <w:bCs/>
                <w:color w:val="000000" w:themeColor="text1"/>
                <w:sz w:val="32"/>
                <w:szCs w:val="32"/>
              </w:rPr>
              <w:t xml:space="preserve"> </w:t>
            </w:r>
          </w:p>
        </w:tc>
        <w:tc>
          <w:tcPr>
            <w:tcW w:w="4672" w:type="dxa"/>
            <w:tcBorders>
              <w:top w:val="none" w:sz="0" w:space="0" w:color="auto"/>
              <w:bottom w:val="none" w:sz="0" w:space="0" w:color="auto"/>
            </w:tcBorders>
            <w:vAlign w:val="center"/>
          </w:tcPr>
          <w:p w14:paraId="352CE5A7" w14:textId="040689CD" w:rsidR="00FA159F" w:rsidRPr="003C00CA" w:rsidRDefault="007D25DD" w:rsidP="002E7E38">
            <w:pPr>
              <w:cnfStyle w:val="000000100000" w:firstRow="0" w:lastRow="0" w:firstColumn="0" w:lastColumn="0" w:oddVBand="0" w:evenVBand="0" w:oddHBand="1" w:evenHBand="0" w:firstRowFirstColumn="0" w:firstRowLastColumn="0" w:lastRowFirstColumn="0" w:lastRowLastColumn="0"/>
              <w:rPr>
                <w:b/>
                <w:bCs/>
                <w:color w:val="000000" w:themeColor="text1"/>
                <w:sz w:val="32"/>
                <w:szCs w:val="32"/>
              </w:rPr>
            </w:pPr>
            <w:r w:rsidRPr="003C00CA">
              <w:rPr>
                <w:b/>
                <w:bCs/>
                <w:color w:val="000000" w:themeColor="text1"/>
                <w:sz w:val="32"/>
                <w:szCs w:val="32"/>
              </w:rPr>
              <w:t xml:space="preserve">Overall </w:t>
            </w:r>
            <w:r w:rsidR="00FA159F" w:rsidRPr="003C00CA">
              <w:rPr>
                <w:b/>
                <w:bCs/>
                <w:color w:val="000000" w:themeColor="text1"/>
                <w:sz w:val="32"/>
                <w:szCs w:val="32"/>
              </w:rPr>
              <w:t>Conversion</w:t>
            </w:r>
            <w:r w:rsidRPr="003C00CA">
              <w:rPr>
                <w:b/>
                <w:bCs/>
                <w:color w:val="000000" w:themeColor="text1"/>
                <w:sz w:val="32"/>
                <w:szCs w:val="32"/>
              </w:rPr>
              <w:t xml:space="preserve"> </w:t>
            </w:r>
          </w:p>
        </w:tc>
      </w:tr>
      <w:tr w:rsidR="00017C7C" w:rsidRPr="00FA159F" w14:paraId="6424DE30" w14:textId="77777777" w:rsidTr="0089250C">
        <w:trPr>
          <w:trHeight w:val="2289"/>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2FDA3A58"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10-01-2019</w:t>
            </w:r>
          </w:p>
        </w:tc>
        <w:tc>
          <w:tcPr>
            <w:tcW w:w="4116" w:type="dxa"/>
            <w:vAlign w:val="center"/>
            <w:hideMark/>
          </w:tcPr>
          <w:p w14:paraId="61FD0973"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The decrease in order change was primarily caused by a significant drop in traffic compared to the previous week. Facebook saw the biggest decline in traffic at 95%, followed by YouTube and Twitter at 49% each.</w:t>
            </w:r>
          </w:p>
        </w:tc>
        <w:tc>
          <w:tcPr>
            <w:tcW w:w="4672" w:type="dxa"/>
            <w:vAlign w:val="center"/>
            <w:hideMark/>
          </w:tcPr>
          <w:p w14:paraId="4360658E" w14:textId="77777777" w:rsidR="00FA159F" w:rsidRPr="00FA159F" w:rsidRDefault="00FA159F" w:rsidP="002E7E38">
            <w:pPr>
              <w:ind w:left="-110" w:firstLineChars="59" w:firstLine="142"/>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r>
      <w:tr w:rsidR="007D25DD" w:rsidRPr="00FA159F" w14:paraId="7FD7C95B" w14:textId="77777777" w:rsidTr="0089250C">
        <w:trPr>
          <w:cnfStyle w:val="000000100000" w:firstRow="0" w:lastRow="0" w:firstColumn="0" w:lastColumn="0" w:oddVBand="0" w:evenVBand="0" w:oddHBand="1" w:evenHBand="0" w:firstRowFirstColumn="0" w:firstRowLastColumn="0" w:lastRowFirstColumn="0" w:lastRowLastColumn="0"/>
          <w:trHeight w:val="1965"/>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noWrap/>
            <w:vAlign w:val="center"/>
            <w:hideMark/>
          </w:tcPr>
          <w:p w14:paraId="756CBCF6"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29-01-2019</w:t>
            </w:r>
          </w:p>
        </w:tc>
        <w:tc>
          <w:tcPr>
            <w:tcW w:w="4116" w:type="dxa"/>
            <w:tcBorders>
              <w:top w:val="none" w:sz="0" w:space="0" w:color="auto"/>
              <w:bottom w:val="none" w:sz="0" w:space="0" w:color="auto"/>
            </w:tcBorders>
            <w:vAlign w:val="center"/>
            <w:hideMark/>
          </w:tcPr>
          <w:p w14:paraId="679A2E4A" w14:textId="18085633"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Despite an increase in traffic from channels such as </w:t>
            </w:r>
            <w:r w:rsidR="005B342F" w:rsidRPr="00FA159F">
              <w:rPr>
                <w:rFonts w:ascii="Calibri" w:eastAsia="Times New Roman" w:hAnsi="Calibri" w:cs="Calibri"/>
                <w:color w:val="000000"/>
                <w:sz w:val="24"/>
                <w:szCs w:val="24"/>
                <w:lang w:eastAsia="en-IN"/>
              </w:rPr>
              <w:t>YouTube</w:t>
            </w:r>
            <w:r w:rsidR="003E446E">
              <w:rPr>
                <w:rFonts w:ascii="Calibri" w:eastAsia="Times New Roman" w:hAnsi="Calibri" w:cs="Calibri"/>
                <w:color w:val="000000"/>
                <w:sz w:val="24"/>
                <w:szCs w:val="24"/>
                <w:lang w:eastAsia="en-IN"/>
              </w:rPr>
              <w:t xml:space="preserve"> (observed significant drop last week)</w:t>
            </w:r>
            <w:r w:rsidRPr="00FA159F">
              <w:rPr>
                <w:rFonts w:ascii="Calibri" w:eastAsia="Times New Roman" w:hAnsi="Calibri" w:cs="Calibri"/>
                <w:color w:val="000000"/>
                <w:sz w:val="24"/>
                <w:szCs w:val="24"/>
                <w:lang w:eastAsia="en-IN"/>
              </w:rPr>
              <w:t xml:space="preserve"> and others, the negative impact of reduced traffic from Twitter (significant drop) and Facebook contributed to a drop in traffic, subsequently orders received</w:t>
            </w:r>
            <w:r w:rsidR="00B774A8">
              <w:rPr>
                <w:rFonts w:ascii="Calibri" w:eastAsia="Times New Roman" w:hAnsi="Calibri" w:cs="Calibri"/>
                <w:color w:val="000000"/>
                <w:sz w:val="24"/>
                <w:szCs w:val="24"/>
                <w:lang w:eastAsia="en-IN"/>
              </w:rPr>
              <w:t>.</w:t>
            </w:r>
          </w:p>
        </w:tc>
        <w:tc>
          <w:tcPr>
            <w:tcW w:w="4672" w:type="dxa"/>
            <w:tcBorders>
              <w:top w:val="none" w:sz="0" w:space="0" w:color="auto"/>
              <w:bottom w:val="none" w:sz="0" w:space="0" w:color="auto"/>
            </w:tcBorders>
            <w:vAlign w:val="center"/>
            <w:hideMark/>
          </w:tcPr>
          <w:p w14:paraId="20EEAFB7" w14:textId="77777777"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The drop in conversion rate was a significant factor in the decrease in food orders. The number of available restaurants on this day was lower, leading to a decline in L2M conversion rates which ultimately led to the decrease in the number of orders placed.</w:t>
            </w:r>
          </w:p>
        </w:tc>
      </w:tr>
      <w:tr w:rsidR="00017C7C" w:rsidRPr="00FA159F" w14:paraId="45AFF0F0" w14:textId="77777777" w:rsidTr="0089250C">
        <w:trPr>
          <w:trHeight w:val="2998"/>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1454AC03"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19-02-2019</w:t>
            </w:r>
          </w:p>
        </w:tc>
        <w:tc>
          <w:tcPr>
            <w:tcW w:w="4116" w:type="dxa"/>
            <w:vAlign w:val="center"/>
            <w:hideMark/>
          </w:tcPr>
          <w:p w14:paraId="0F579DA0"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vAlign w:val="center"/>
            <w:hideMark/>
          </w:tcPr>
          <w:p w14:paraId="2F46AEE2"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This day being a religious holiday, there may be a decrease in food orders as people may be busy with religious rituals or prefer to cook at home. Additionally, many people may be fasting or choosing to eat vegetarian food, which can result in lower M2C conversion rates on that day.</w:t>
            </w:r>
          </w:p>
        </w:tc>
      </w:tr>
      <w:tr w:rsidR="007D25DD" w:rsidRPr="00FA159F" w14:paraId="25732E37" w14:textId="77777777" w:rsidTr="0089250C">
        <w:trPr>
          <w:cnfStyle w:val="000000100000" w:firstRow="0" w:lastRow="0" w:firstColumn="0" w:lastColumn="0" w:oddVBand="0" w:evenVBand="0" w:oddHBand="1" w:evenHBand="0" w:firstRowFirstColumn="0" w:firstRowLastColumn="0" w:lastRowFirstColumn="0" w:lastRowLastColumn="0"/>
          <w:trHeight w:val="2728"/>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noWrap/>
            <w:vAlign w:val="center"/>
            <w:hideMark/>
          </w:tcPr>
          <w:p w14:paraId="09BB030E"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02-03-2019</w:t>
            </w:r>
          </w:p>
        </w:tc>
        <w:tc>
          <w:tcPr>
            <w:tcW w:w="4116" w:type="dxa"/>
            <w:tcBorders>
              <w:top w:val="none" w:sz="0" w:space="0" w:color="auto"/>
              <w:bottom w:val="none" w:sz="0" w:space="0" w:color="auto"/>
            </w:tcBorders>
            <w:vAlign w:val="center"/>
            <w:hideMark/>
          </w:tcPr>
          <w:p w14:paraId="6670D7B9" w14:textId="25180CF4"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w:t>
            </w:r>
            <w:r>
              <w:rPr>
                <w:rFonts w:ascii="Calibri" w:eastAsia="Times New Roman" w:hAnsi="Calibri" w:cs="Calibri"/>
                <w:color w:val="000000"/>
                <w:sz w:val="24"/>
                <w:szCs w:val="24"/>
                <w:lang w:eastAsia="en-IN"/>
              </w:rPr>
              <w:t xml:space="preserve"> </w:t>
            </w:r>
            <w:r w:rsidRPr="00FA159F">
              <w:rPr>
                <w:rFonts w:ascii="Calibri" w:eastAsia="Times New Roman" w:hAnsi="Calibri" w:cs="Calibri"/>
                <w:color w:val="000000"/>
                <w:sz w:val="24"/>
                <w:szCs w:val="24"/>
                <w:lang w:eastAsia="en-IN"/>
              </w:rPr>
              <w:t>observed.</w:t>
            </w:r>
          </w:p>
        </w:tc>
        <w:tc>
          <w:tcPr>
            <w:tcW w:w="4672" w:type="dxa"/>
            <w:tcBorders>
              <w:top w:val="none" w:sz="0" w:space="0" w:color="auto"/>
              <w:bottom w:val="none" w:sz="0" w:space="0" w:color="auto"/>
            </w:tcBorders>
            <w:vAlign w:val="center"/>
            <w:hideMark/>
          </w:tcPr>
          <w:p w14:paraId="1210B16C" w14:textId="65DC5AC4"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drop in conversion rate was a significant factor in the decrease in food </w:t>
            </w:r>
            <w:r w:rsidR="005B342F" w:rsidRPr="00FA159F">
              <w:rPr>
                <w:rFonts w:ascii="Calibri" w:eastAsia="Times New Roman" w:hAnsi="Calibri" w:cs="Calibri"/>
                <w:color w:val="000000"/>
                <w:sz w:val="24"/>
                <w:szCs w:val="24"/>
                <w:lang w:eastAsia="en-IN"/>
              </w:rPr>
              <w:t>orders.</w:t>
            </w:r>
            <w:r w:rsidRPr="00FA159F">
              <w:rPr>
                <w:rFonts w:ascii="Calibri" w:eastAsia="Times New Roman" w:hAnsi="Calibri" w:cs="Calibri"/>
                <w:color w:val="000000"/>
                <w:sz w:val="24"/>
                <w:szCs w:val="24"/>
                <w:lang w:eastAsia="en-IN"/>
              </w:rPr>
              <w:t xml:space="preserve"> This was possibly due to the higher delivery charges, leading to a reduction in the C2P conversion rate and subsequently resulting in a decrease in the number of orders placed.</w:t>
            </w:r>
          </w:p>
        </w:tc>
      </w:tr>
      <w:tr w:rsidR="00017C7C" w:rsidRPr="00FA159F" w14:paraId="68BFA8E7" w14:textId="77777777" w:rsidTr="0089250C">
        <w:trPr>
          <w:trHeight w:val="2344"/>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4EC0AD60"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19-03-2019</w:t>
            </w:r>
          </w:p>
        </w:tc>
        <w:tc>
          <w:tcPr>
            <w:tcW w:w="4116" w:type="dxa"/>
            <w:vAlign w:val="center"/>
            <w:hideMark/>
          </w:tcPr>
          <w:p w14:paraId="50C81AF5"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vAlign w:val="center"/>
            <w:hideMark/>
          </w:tcPr>
          <w:p w14:paraId="27BF161A" w14:textId="446BF368"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decrease in food orders was likely caused by a significant drop in the conversion rate, </w:t>
            </w:r>
            <w:r w:rsidR="005B342F" w:rsidRPr="00FA159F">
              <w:rPr>
                <w:rFonts w:ascii="Calibri" w:eastAsia="Times New Roman" w:hAnsi="Calibri" w:cs="Calibri"/>
                <w:color w:val="000000"/>
                <w:sz w:val="24"/>
                <w:szCs w:val="24"/>
                <w:lang w:eastAsia="en-IN"/>
              </w:rPr>
              <w:t>which has</w:t>
            </w:r>
            <w:r w:rsidRPr="00FA159F">
              <w:rPr>
                <w:rFonts w:ascii="Calibri" w:eastAsia="Times New Roman" w:hAnsi="Calibri" w:cs="Calibri"/>
                <w:color w:val="000000"/>
                <w:sz w:val="24"/>
                <w:szCs w:val="24"/>
                <w:lang w:eastAsia="en-IN"/>
              </w:rPr>
              <w:t xml:space="preserve"> resulted from a lower success rate in payment transactions. This, in turn, led to a decrease in the P2O conversion rate and ultimately resulted in a reduced number of orders being placed.</w:t>
            </w:r>
          </w:p>
        </w:tc>
      </w:tr>
      <w:tr w:rsidR="007D25DD" w:rsidRPr="00FA159F" w14:paraId="64C161ED" w14:textId="77777777" w:rsidTr="0089250C">
        <w:trPr>
          <w:cnfStyle w:val="000000100000" w:firstRow="0" w:lastRow="0" w:firstColumn="0" w:lastColumn="0" w:oddVBand="0" w:evenVBand="0" w:oddHBand="1" w:evenHBand="0" w:firstRowFirstColumn="0" w:firstRowLastColumn="0" w:lastRowFirstColumn="0" w:lastRowLastColumn="0"/>
          <w:trHeight w:val="2827"/>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noWrap/>
            <w:vAlign w:val="center"/>
            <w:hideMark/>
          </w:tcPr>
          <w:p w14:paraId="1BBF8E5F"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lastRenderedPageBreak/>
              <w:t>04-04-2019</w:t>
            </w:r>
          </w:p>
        </w:tc>
        <w:tc>
          <w:tcPr>
            <w:tcW w:w="4116" w:type="dxa"/>
            <w:tcBorders>
              <w:top w:val="none" w:sz="0" w:space="0" w:color="auto"/>
              <w:bottom w:val="none" w:sz="0" w:space="0" w:color="auto"/>
            </w:tcBorders>
            <w:vAlign w:val="center"/>
            <w:hideMark/>
          </w:tcPr>
          <w:p w14:paraId="1EC58DEF" w14:textId="77777777"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tcBorders>
              <w:top w:val="none" w:sz="0" w:space="0" w:color="auto"/>
              <w:bottom w:val="none" w:sz="0" w:space="0" w:color="auto"/>
            </w:tcBorders>
            <w:vAlign w:val="center"/>
            <w:hideMark/>
          </w:tcPr>
          <w:p w14:paraId="1BE2BEE0" w14:textId="0FE9EB33"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decrease in food orders was likely caused by a significant drop in the conversion rate, </w:t>
            </w:r>
            <w:r w:rsidR="005B342F" w:rsidRPr="00FA159F">
              <w:rPr>
                <w:rFonts w:ascii="Calibri" w:eastAsia="Times New Roman" w:hAnsi="Calibri" w:cs="Calibri"/>
                <w:color w:val="000000"/>
                <w:sz w:val="24"/>
                <w:szCs w:val="24"/>
                <w:lang w:eastAsia="en-IN"/>
              </w:rPr>
              <w:t>which has</w:t>
            </w:r>
            <w:r w:rsidRPr="00FA159F">
              <w:rPr>
                <w:rFonts w:ascii="Calibri" w:eastAsia="Times New Roman" w:hAnsi="Calibri" w:cs="Calibri"/>
                <w:color w:val="000000"/>
                <w:sz w:val="24"/>
                <w:szCs w:val="24"/>
                <w:lang w:eastAsia="en-IN"/>
              </w:rPr>
              <w:t xml:space="preserve"> resulted from a lower discount </w:t>
            </w:r>
            <w:r w:rsidR="005B342F" w:rsidRPr="00FA159F">
              <w:rPr>
                <w:rFonts w:ascii="Calibri" w:eastAsia="Times New Roman" w:hAnsi="Calibri" w:cs="Calibri"/>
                <w:color w:val="000000"/>
                <w:sz w:val="24"/>
                <w:szCs w:val="24"/>
                <w:lang w:eastAsia="en-IN"/>
              </w:rPr>
              <w:t>offered</w:t>
            </w:r>
            <w:r w:rsidRPr="00FA159F">
              <w:rPr>
                <w:rFonts w:ascii="Calibri" w:eastAsia="Times New Roman" w:hAnsi="Calibri" w:cs="Calibri"/>
                <w:color w:val="000000"/>
                <w:sz w:val="24"/>
                <w:szCs w:val="24"/>
                <w:lang w:eastAsia="en-IN"/>
              </w:rPr>
              <w:t xml:space="preserve">. Consequently, the M2C conversion rate also </w:t>
            </w:r>
            <w:r w:rsidR="005B342F" w:rsidRPr="00FA159F">
              <w:rPr>
                <w:rFonts w:ascii="Calibri" w:eastAsia="Times New Roman" w:hAnsi="Calibri" w:cs="Calibri"/>
                <w:color w:val="000000"/>
                <w:sz w:val="24"/>
                <w:szCs w:val="24"/>
                <w:lang w:eastAsia="en-IN"/>
              </w:rPr>
              <w:t>decreased,</w:t>
            </w:r>
            <w:r w:rsidRPr="00FA159F">
              <w:rPr>
                <w:rFonts w:ascii="Calibri" w:eastAsia="Times New Roman" w:hAnsi="Calibri" w:cs="Calibri"/>
                <w:color w:val="000000"/>
                <w:sz w:val="24"/>
                <w:szCs w:val="24"/>
                <w:lang w:eastAsia="en-IN"/>
              </w:rPr>
              <w:t xml:space="preserve"> as many customers opted to purchase the item only if a substantial discount % was available. As a result, the overall volume of orders placed decrease</w:t>
            </w:r>
            <w:r w:rsidR="00B774A8">
              <w:rPr>
                <w:rFonts w:ascii="Calibri" w:eastAsia="Times New Roman" w:hAnsi="Calibri" w:cs="Calibri"/>
                <w:color w:val="000000"/>
                <w:sz w:val="24"/>
                <w:szCs w:val="24"/>
                <w:lang w:eastAsia="en-IN"/>
              </w:rPr>
              <w:t>.</w:t>
            </w:r>
          </w:p>
        </w:tc>
      </w:tr>
      <w:tr w:rsidR="00017C7C" w:rsidRPr="00FA159F" w14:paraId="59033E53" w14:textId="77777777" w:rsidTr="0089250C">
        <w:trPr>
          <w:trHeight w:val="1965"/>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69D6B708"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12-04-2019</w:t>
            </w:r>
          </w:p>
        </w:tc>
        <w:tc>
          <w:tcPr>
            <w:tcW w:w="4116" w:type="dxa"/>
            <w:vAlign w:val="center"/>
            <w:hideMark/>
          </w:tcPr>
          <w:p w14:paraId="6D38AA5C"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vAlign w:val="center"/>
            <w:hideMark/>
          </w:tcPr>
          <w:p w14:paraId="31EC8050" w14:textId="3DCFA27B"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Not a significant </w:t>
            </w:r>
            <w:proofErr w:type="gramStart"/>
            <w:r w:rsidRPr="00FA159F">
              <w:rPr>
                <w:rFonts w:ascii="Calibri" w:eastAsia="Times New Roman" w:hAnsi="Calibri" w:cs="Calibri"/>
                <w:color w:val="000000"/>
                <w:sz w:val="24"/>
                <w:szCs w:val="24"/>
                <w:lang w:eastAsia="en-IN"/>
              </w:rPr>
              <w:t>drop in</w:t>
            </w:r>
            <w:proofErr w:type="gramEnd"/>
            <w:r w:rsidRPr="00FA159F">
              <w:rPr>
                <w:rFonts w:ascii="Calibri" w:eastAsia="Times New Roman" w:hAnsi="Calibri" w:cs="Calibri"/>
                <w:color w:val="000000"/>
                <w:sz w:val="24"/>
                <w:szCs w:val="24"/>
                <w:lang w:eastAsia="en-IN"/>
              </w:rPr>
              <w:t xml:space="preserve"> conversion </w:t>
            </w:r>
            <w:r w:rsidR="005B342F" w:rsidRPr="00FA159F">
              <w:rPr>
                <w:rFonts w:ascii="Calibri" w:eastAsia="Times New Roman" w:hAnsi="Calibri" w:cs="Calibri"/>
                <w:color w:val="000000"/>
                <w:sz w:val="24"/>
                <w:szCs w:val="24"/>
                <w:lang w:eastAsia="en-IN"/>
              </w:rPr>
              <w:t>rate, but</w:t>
            </w:r>
            <w:r w:rsidRPr="00FA159F">
              <w:rPr>
                <w:rFonts w:ascii="Calibri" w:eastAsia="Times New Roman" w:hAnsi="Calibri" w:cs="Calibri"/>
                <w:color w:val="000000"/>
                <w:sz w:val="24"/>
                <w:szCs w:val="24"/>
                <w:lang w:eastAsia="en-IN"/>
              </w:rPr>
              <w:t xml:space="preserve"> change in conversion rate affected the number of orders placed as we can see </w:t>
            </w:r>
            <w:r w:rsidR="005B342F" w:rsidRPr="00FA159F">
              <w:rPr>
                <w:rFonts w:ascii="Calibri" w:eastAsia="Times New Roman" w:hAnsi="Calibri" w:cs="Calibri"/>
                <w:color w:val="000000"/>
                <w:sz w:val="24"/>
                <w:szCs w:val="24"/>
                <w:lang w:eastAsia="en-IN"/>
              </w:rPr>
              <w:t>that images</w:t>
            </w:r>
            <w:r w:rsidRPr="00FA159F">
              <w:rPr>
                <w:rFonts w:ascii="Calibri" w:eastAsia="Times New Roman" w:hAnsi="Calibri" w:cs="Calibri"/>
                <w:color w:val="000000"/>
                <w:sz w:val="24"/>
                <w:szCs w:val="24"/>
                <w:lang w:eastAsia="en-IN"/>
              </w:rPr>
              <w:t xml:space="preserve"> per restaurant on menu </w:t>
            </w:r>
            <w:r w:rsidR="005B342F" w:rsidRPr="00FA159F">
              <w:rPr>
                <w:rFonts w:ascii="Calibri" w:eastAsia="Times New Roman" w:hAnsi="Calibri" w:cs="Calibri"/>
                <w:color w:val="000000"/>
                <w:sz w:val="24"/>
                <w:szCs w:val="24"/>
                <w:lang w:eastAsia="en-IN"/>
              </w:rPr>
              <w:t>page was</w:t>
            </w:r>
            <w:r w:rsidRPr="00FA159F">
              <w:rPr>
                <w:rFonts w:ascii="Calibri" w:eastAsia="Times New Roman" w:hAnsi="Calibri" w:cs="Calibri"/>
                <w:color w:val="000000"/>
                <w:sz w:val="24"/>
                <w:szCs w:val="24"/>
                <w:lang w:eastAsia="en-IN"/>
              </w:rPr>
              <w:t xml:space="preserve"> less than average on that day.</w:t>
            </w:r>
            <w:r w:rsidR="003E446E" w:rsidRPr="00FA159F">
              <w:rPr>
                <w:rFonts w:ascii="Calibri" w:eastAsia="Times New Roman" w:hAnsi="Calibri" w:cs="Calibri"/>
                <w:color w:val="000000"/>
                <w:sz w:val="24"/>
                <w:szCs w:val="24"/>
                <w:lang w:eastAsia="en-IN"/>
              </w:rPr>
              <w:t xml:space="preserve"> </w:t>
            </w:r>
            <w:r w:rsidR="003E446E" w:rsidRPr="00FA159F">
              <w:rPr>
                <w:rFonts w:ascii="Calibri" w:eastAsia="Times New Roman" w:hAnsi="Calibri" w:cs="Calibri"/>
                <w:color w:val="000000"/>
                <w:sz w:val="24"/>
                <w:szCs w:val="24"/>
                <w:lang w:eastAsia="en-IN"/>
              </w:rPr>
              <w:t xml:space="preserve">As a result, the M2C conversion rate has </w:t>
            </w:r>
            <w:r w:rsidR="003E446E">
              <w:rPr>
                <w:rFonts w:ascii="Calibri" w:eastAsia="Times New Roman" w:hAnsi="Calibri" w:cs="Calibri"/>
                <w:color w:val="000000"/>
                <w:sz w:val="24"/>
                <w:szCs w:val="24"/>
                <w:lang w:eastAsia="en-IN"/>
              </w:rPr>
              <w:t>slightly reduced.</w:t>
            </w:r>
          </w:p>
        </w:tc>
      </w:tr>
      <w:tr w:rsidR="007D25DD" w:rsidRPr="00FA159F" w14:paraId="1E542121" w14:textId="77777777" w:rsidTr="0089250C">
        <w:trPr>
          <w:cnfStyle w:val="000000100000" w:firstRow="0" w:lastRow="0" w:firstColumn="0" w:lastColumn="0" w:oddVBand="0" w:evenVBand="0" w:oddHBand="1" w:evenHBand="0" w:firstRowFirstColumn="0" w:firstRowLastColumn="0" w:lastRowFirstColumn="0" w:lastRowLastColumn="0"/>
          <w:trHeight w:val="1965"/>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noWrap/>
            <w:vAlign w:val="center"/>
            <w:hideMark/>
          </w:tcPr>
          <w:p w14:paraId="6C7AD802"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25-04-2019</w:t>
            </w:r>
          </w:p>
        </w:tc>
        <w:tc>
          <w:tcPr>
            <w:tcW w:w="4116" w:type="dxa"/>
            <w:tcBorders>
              <w:top w:val="none" w:sz="0" w:space="0" w:color="auto"/>
              <w:bottom w:val="none" w:sz="0" w:space="0" w:color="auto"/>
            </w:tcBorders>
            <w:vAlign w:val="center"/>
            <w:hideMark/>
          </w:tcPr>
          <w:p w14:paraId="3FBDA71C" w14:textId="77777777"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tcBorders>
              <w:top w:val="none" w:sz="0" w:space="0" w:color="auto"/>
              <w:bottom w:val="none" w:sz="0" w:space="0" w:color="auto"/>
            </w:tcBorders>
            <w:vAlign w:val="center"/>
            <w:hideMark/>
          </w:tcPr>
          <w:p w14:paraId="69C0A3AD" w14:textId="3104FF42"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The decrease in conversion rate has impacted the volume of orders received. This is likely due to the discount being offered is lower than the discount offered on the same day of the previous week, which saw a hike in orders placed. As a result, the M2C conversion rate has been adversely affected.</w:t>
            </w:r>
          </w:p>
        </w:tc>
      </w:tr>
      <w:tr w:rsidR="00017C7C" w:rsidRPr="00FA159F" w14:paraId="7B2628EB" w14:textId="77777777" w:rsidTr="0089250C">
        <w:trPr>
          <w:trHeight w:val="1965"/>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1C87BD71"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20-06-2019</w:t>
            </w:r>
          </w:p>
        </w:tc>
        <w:tc>
          <w:tcPr>
            <w:tcW w:w="4116" w:type="dxa"/>
            <w:vAlign w:val="center"/>
            <w:hideMark/>
          </w:tcPr>
          <w:p w14:paraId="1E7B5259"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The decrease in food orders was primarily caused by a significant drop in traffic, which is evident from the fact that there has been a 53% decline in traffic across all channels.</w:t>
            </w:r>
          </w:p>
        </w:tc>
        <w:tc>
          <w:tcPr>
            <w:tcW w:w="4672" w:type="dxa"/>
            <w:vAlign w:val="center"/>
            <w:hideMark/>
          </w:tcPr>
          <w:p w14:paraId="7C12DFF1"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r>
      <w:tr w:rsidR="007D25DD" w:rsidRPr="00FA159F" w14:paraId="5304E761" w14:textId="77777777" w:rsidTr="0089250C">
        <w:trPr>
          <w:cnfStyle w:val="000000100000" w:firstRow="0" w:lastRow="0" w:firstColumn="0" w:lastColumn="0" w:oddVBand="0" w:evenVBand="0" w:oddHBand="1" w:evenHBand="0" w:firstRowFirstColumn="0" w:firstRowLastColumn="0" w:lastRowFirstColumn="0" w:lastRowLastColumn="0"/>
          <w:trHeight w:val="1965"/>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noWrap/>
            <w:vAlign w:val="center"/>
            <w:hideMark/>
          </w:tcPr>
          <w:p w14:paraId="01FCAFB1"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16-07-2019</w:t>
            </w:r>
          </w:p>
        </w:tc>
        <w:tc>
          <w:tcPr>
            <w:tcW w:w="4116" w:type="dxa"/>
            <w:tcBorders>
              <w:top w:val="none" w:sz="0" w:space="0" w:color="auto"/>
              <w:bottom w:val="none" w:sz="0" w:space="0" w:color="auto"/>
            </w:tcBorders>
            <w:vAlign w:val="center"/>
            <w:hideMark/>
          </w:tcPr>
          <w:p w14:paraId="55ECD791" w14:textId="77777777"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tcBorders>
              <w:top w:val="none" w:sz="0" w:space="0" w:color="auto"/>
              <w:bottom w:val="none" w:sz="0" w:space="0" w:color="auto"/>
            </w:tcBorders>
            <w:vAlign w:val="center"/>
            <w:hideMark/>
          </w:tcPr>
          <w:p w14:paraId="7A16AD57" w14:textId="5DF84BD7"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decrease in conversion rate has impacted the volume of orders </w:t>
            </w:r>
            <w:r w:rsidR="005B342F" w:rsidRPr="00FA159F">
              <w:rPr>
                <w:rFonts w:ascii="Calibri" w:eastAsia="Times New Roman" w:hAnsi="Calibri" w:cs="Calibri"/>
                <w:color w:val="000000"/>
                <w:sz w:val="24"/>
                <w:szCs w:val="24"/>
                <w:lang w:eastAsia="en-IN"/>
              </w:rPr>
              <w:t>received. This</w:t>
            </w:r>
            <w:r w:rsidRPr="00FA159F">
              <w:rPr>
                <w:rFonts w:ascii="Calibri" w:eastAsia="Times New Roman" w:hAnsi="Calibri" w:cs="Calibri"/>
                <w:color w:val="000000"/>
                <w:sz w:val="24"/>
                <w:szCs w:val="24"/>
                <w:lang w:eastAsia="en-IN"/>
              </w:rPr>
              <w:t xml:space="preserve"> was possibly due to the higher "cost for two", leading to a reduction in the L2M conversion rate and subsequently resulting in a decrease in the number of orders placed.</w:t>
            </w:r>
          </w:p>
        </w:tc>
      </w:tr>
      <w:tr w:rsidR="00017C7C" w:rsidRPr="00FA159F" w14:paraId="1C4BD3F2" w14:textId="77777777" w:rsidTr="0089250C">
        <w:trPr>
          <w:trHeight w:val="1965"/>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7E2D48FB"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11-08-2019</w:t>
            </w:r>
          </w:p>
        </w:tc>
        <w:tc>
          <w:tcPr>
            <w:tcW w:w="4116" w:type="dxa"/>
            <w:vAlign w:val="center"/>
            <w:hideMark/>
          </w:tcPr>
          <w:p w14:paraId="2A55AFBC"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vAlign w:val="center"/>
            <w:hideMark/>
          </w:tcPr>
          <w:p w14:paraId="34437E2A" w14:textId="3EC70154"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decrease in conversion rate has impacted the volume of orders </w:t>
            </w:r>
            <w:r w:rsidR="005B342F" w:rsidRPr="00FA159F">
              <w:rPr>
                <w:rFonts w:ascii="Calibri" w:eastAsia="Times New Roman" w:hAnsi="Calibri" w:cs="Calibri"/>
                <w:color w:val="000000"/>
                <w:sz w:val="24"/>
                <w:szCs w:val="24"/>
                <w:lang w:eastAsia="en-IN"/>
              </w:rPr>
              <w:t>received. This</w:t>
            </w:r>
            <w:r w:rsidRPr="00FA159F">
              <w:rPr>
                <w:rFonts w:ascii="Calibri" w:eastAsia="Times New Roman" w:hAnsi="Calibri" w:cs="Calibri"/>
                <w:color w:val="000000"/>
                <w:sz w:val="24"/>
                <w:szCs w:val="24"/>
                <w:lang w:eastAsia="en-IN"/>
              </w:rPr>
              <w:t xml:space="preserve"> was possibly due to the higher packing charges, leading to a reduction in the C2P conversion rate and subsequently resulting in a decrease in the number of orders placed.</w:t>
            </w:r>
          </w:p>
        </w:tc>
      </w:tr>
      <w:tr w:rsidR="007D25DD" w:rsidRPr="00FA159F" w14:paraId="0D625817" w14:textId="77777777" w:rsidTr="0089250C">
        <w:trPr>
          <w:cnfStyle w:val="000000100000" w:firstRow="0" w:lastRow="0" w:firstColumn="0" w:lastColumn="0" w:oddVBand="0" w:evenVBand="0" w:oddHBand="1" w:evenHBand="0" w:firstRowFirstColumn="0" w:firstRowLastColumn="0" w:lastRowFirstColumn="0" w:lastRowLastColumn="0"/>
          <w:trHeight w:val="1965"/>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noWrap/>
            <w:vAlign w:val="center"/>
            <w:hideMark/>
          </w:tcPr>
          <w:p w14:paraId="240EB7B8"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lastRenderedPageBreak/>
              <w:t>14-09-2019</w:t>
            </w:r>
          </w:p>
        </w:tc>
        <w:tc>
          <w:tcPr>
            <w:tcW w:w="4116" w:type="dxa"/>
            <w:tcBorders>
              <w:top w:val="none" w:sz="0" w:space="0" w:color="auto"/>
              <w:bottom w:val="none" w:sz="0" w:space="0" w:color="auto"/>
            </w:tcBorders>
            <w:vAlign w:val="center"/>
            <w:hideMark/>
          </w:tcPr>
          <w:p w14:paraId="63AAC849" w14:textId="77777777"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tcBorders>
              <w:top w:val="none" w:sz="0" w:space="0" w:color="auto"/>
              <w:bottom w:val="none" w:sz="0" w:space="0" w:color="auto"/>
            </w:tcBorders>
            <w:vAlign w:val="center"/>
            <w:hideMark/>
          </w:tcPr>
          <w:p w14:paraId="29D28C6F" w14:textId="5E2C61E0" w:rsidR="00FA159F" w:rsidRPr="00FA159F" w:rsidRDefault="00FA159F" w:rsidP="00017C7C">
            <w:pPr>
              <w:ind w:firstLineChars="100" w:firstLine="24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decrease in conversion rate has impacted the volume of orders </w:t>
            </w:r>
            <w:r w:rsidR="005B342F" w:rsidRPr="00FA159F">
              <w:rPr>
                <w:rFonts w:ascii="Calibri" w:eastAsia="Times New Roman" w:hAnsi="Calibri" w:cs="Calibri"/>
                <w:color w:val="000000"/>
                <w:sz w:val="24"/>
                <w:szCs w:val="24"/>
                <w:lang w:eastAsia="en-IN"/>
              </w:rPr>
              <w:t>received. This</w:t>
            </w:r>
            <w:r w:rsidRPr="00FA159F">
              <w:rPr>
                <w:rFonts w:ascii="Calibri" w:eastAsia="Times New Roman" w:hAnsi="Calibri" w:cs="Calibri"/>
                <w:color w:val="000000"/>
                <w:sz w:val="24"/>
                <w:szCs w:val="24"/>
                <w:lang w:eastAsia="en-IN"/>
              </w:rPr>
              <w:t xml:space="preserve"> was possibly due to the higher "out of stock Items" per </w:t>
            </w:r>
            <w:r w:rsidR="005B342F" w:rsidRPr="00FA159F">
              <w:rPr>
                <w:rFonts w:ascii="Calibri" w:eastAsia="Times New Roman" w:hAnsi="Calibri" w:cs="Calibri"/>
                <w:color w:val="000000"/>
                <w:sz w:val="24"/>
                <w:szCs w:val="24"/>
                <w:lang w:eastAsia="en-IN"/>
              </w:rPr>
              <w:t>restaurant, leading</w:t>
            </w:r>
            <w:r w:rsidRPr="00FA159F">
              <w:rPr>
                <w:rFonts w:ascii="Calibri" w:eastAsia="Times New Roman" w:hAnsi="Calibri" w:cs="Calibri"/>
                <w:color w:val="000000"/>
                <w:sz w:val="24"/>
                <w:szCs w:val="24"/>
                <w:lang w:eastAsia="en-IN"/>
              </w:rPr>
              <w:t xml:space="preserve"> to a reduction in the M2C conversion rate and subsequently resulting in a decrease in the number of orders placed.</w:t>
            </w:r>
          </w:p>
        </w:tc>
      </w:tr>
      <w:tr w:rsidR="00017C7C" w:rsidRPr="00FA159F" w14:paraId="22B6579F" w14:textId="77777777" w:rsidTr="0089250C">
        <w:trPr>
          <w:trHeight w:val="1965"/>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noWrap/>
            <w:vAlign w:val="center"/>
            <w:hideMark/>
          </w:tcPr>
          <w:p w14:paraId="10DA3510" w14:textId="77777777" w:rsidR="00FA159F" w:rsidRPr="00FA159F" w:rsidRDefault="00FA159F" w:rsidP="00017C7C">
            <w:pPr>
              <w:jc w:val="both"/>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17-11-2019</w:t>
            </w:r>
          </w:p>
        </w:tc>
        <w:tc>
          <w:tcPr>
            <w:tcW w:w="4116" w:type="dxa"/>
            <w:vAlign w:val="center"/>
            <w:hideMark/>
          </w:tcPr>
          <w:p w14:paraId="1E325DF6" w14:textId="77777777"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No Major Fluctuation observed.</w:t>
            </w:r>
          </w:p>
        </w:tc>
        <w:tc>
          <w:tcPr>
            <w:tcW w:w="4672" w:type="dxa"/>
            <w:vAlign w:val="center"/>
            <w:hideMark/>
          </w:tcPr>
          <w:p w14:paraId="0D4B7439" w14:textId="7C25D553" w:rsidR="00FA159F" w:rsidRPr="00FA159F" w:rsidRDefault="00FA159F" w:rsidP="00017C7C">
            <w:pPr>
              <w:ind w:firstLineChars="100" w:firstLine="24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n-IN"/>
              </w:rPr>
            </w:pPr>
            <w:r w:rsidRPr="00FA159F">
              <w:rPr>
                <w:rFonts w:ascii="Calibri" w:eastAsia="Times New Roman" w:hAnsi="Calibri" w:cs="Calibri"/>
                <w:color w:val="000000"/>
                <w:sz w:val="24"/>
                <w:szCs w:val="24"/>
                <w:lang w:eastAsia="en-IN"/>
              </w:rPr>
              <w:t xml:space="preserve">The decrease in conversion rate has impacted the volume of orders </w:t>
            </w:r>
            <w:r w:rsidR="005B342F" w:rsidRPr="00FA159F">
              <w:rPr>
                <w:rFonts w:ascii="Calibri" w:eastAsia="Times New Roman" w:hAnsi="Calibri" w:cs="Calibri"/>
                <w:color w:val="000000"/>
                <w:sz w:val="24"/>
                <w:szCs w:val="24"/>
                <w:lang w:eastAsia="en-IN"/>
              </w:rPr>
              <w:t>received. This</w:t>
            </w:r>
            <w:r w:rsidRPr="00FA159F">
              <w:rPr>
                <w:rFonts w:ascii="Calibri" w:eastAsia="Times New Roman" w:hAnsi="Calibri" w:cs="Calibri"/>
                <w:color w:val="000000"/>
                <w:sz w:val="24"/>
                <w:szCs w:val="24"/>
                <w:lang w:eastAsia="en-IN"/>
              </w:rPr>
              <w:t xml:space="preserve"> was possibly due to the higher "out of stock Items" per </w:t>
            </w:r>
            <w:r w:rsidR="005B342F" w:rsidRPr="00FA159F">
              <w:rPr>
                <w:rFonts w:ascii="Calibri" w:eastAsia="Times New Roman" w:hAnsi="Calibri" w:cs="Calibri"/>
                <w:color w:val="000000"/>
                <w:sz w:val="24"/>
                <w:szCs w:val="24"/>
                <w:lang w:eastAsia="en-IN"/>
              </w:rPr>
              <w:t>restaurant, leading</w:t>
            </w:r>
            <w:r w:rsidRPr="00FA159F">
              <w:rPr>
                <w:rFonts w:ascii="Calibri" w:eastAsia="Times New Roman" w:hAnsi="Calibri" w:cs="Calibri"/>
                <w:color w:val="000000"/>
                <w:sz w:val="24"/>
                <w:szCs w:val="24"/>
                <w:lang w:eastAsia="en-IN"/>
              </w:rPr>
              <w:t xml:space="preserve"> to a reduction in the M2C conversion rate and subsequently resulting in a decrease in the number of orders placed.</w:t>
            </w:r>
          </w:p>
        </w:tc>
      </w:tr>
    </w:tbl>
    <w:p w14:paraId="77BCEB5A" w14:textId="417CFE31" w:rsidR="00F3090D" w:rsidRDefault="00F3090D" w:rsidP="00FA159F"/>
    <w:p w14:paraId="73307CE2" w14:textId="3E32FC6C" w:rsidR="007D25DD" w:rsidRDefault="007D25DD" w:rsidP="00FA159F"/>
    <w:p w14:paraId="450A8543" w14:textId="3D41255A" w:rsidR="005767B6" w:rsidRDefault="005767B6" w:rsidP="00FA159F"/>
    <w:p w14:paraId="0742C657" w14:textId="27BFA683" w:rsidR="005767B6" w:rsidRDefault="005767B6" w:rsidP="00FA159F"/>
    <w:p w14:paraId="7E63BE30" w14:textId="53842608" w:rsidR="005767B6" w:rsidRDefault="005767B6" w:rsidP="00FA159F"/>
    <w:p w14:paraId="0FB3DEA5" w14:textId="02711C56" w:rsidR="005767B6" w:rsidRDefault="005767B6" w:rsidP="00FA159F"/>
    <w:p w14:paraId="4858D227" w14:textId="128303E1" w:rsidR="005767B6" w:rsidRDefault="005767B6" w:rsidP="00FA159F"/>
    <w:p w14:paraId="473893D2" w14:textId="608BCB42" w:rsidR="005767B6" w:rsidRDefault="005767B6" w:rsidP="00FA159F"/>
    <w:p w14:paraId="6E01995C" w14:textId="4E655E53" w:rsidR="005767B6" w:rsidRDefault="005767B6" w:rsidP="00FA159F"/>
    <w:p w14:paraId="21E07264" w14:textId="3A9130CF" w:rsidR="005767B6" w:rsidRDefault="005767B6" w:rsidP="00FA159F"/>
    <w:p w14:paraId="6F0A3DCD" w14:textId="76F1E20C" w:rsidR="005767B6" w:rsidRDefault="005767B6" w:rsidP="00FA159F"/>
    <w:p w14:paraId="3879DAE0" w14:textId="35CE883C" w:rsidR="005767B6" w:rsidRDefault="005767B6" w:rsidP="00FA159F"/>
    <w:p w14:paraId="4F4D3CDD" w14:textId="6124C6AC" w:rsidR="005767B6" w:rsidRDefault="005767B6" w:rsidP="00FA159F"/>
    <w:p w14:paraId="5AE68CE6" w14:textId="59B83A48" w:rsidR="005767B6" w:rsidRDefault="005767B6" w:rsidP="00FA159F"/>
    <w:p w14:paraId="0BA0B71F" w14:textId="2F9DE75F" w:rsidR="005767B6" w:rsidRDefault="005767B6" w:rsidP="00FA159F"/>
    <w:p w14:paraId="57C1E973" w14:textId="4525B49F" w:rsidR="005767B6" w:rsidRDefault="005767B6" w:rsidP="00FA159F"/>
    <w:p w14:paraId="528F1B6A" w14:textId="571BA1AD" w:rsidR="005767B6" w:rsidRDefault="005767B6" w:rsidP="00FA159F"/>
    <w:p w14:paraId="5A164077" w14:textId="22B3EE2C" w:rsidR="005767B6" w:rsidRDefault="005767B6" w:rsidP="00FA159F"/>
    <w:p w14:paraId="6BC4D8C3" w14:textId="79BC9551" w:rsidR="005767B6" w:rsidRDefault="005767B6" w:rsidP="00FA159F"/>
    <w:p w14:paraId="52B93498" w14:textId="262381EA" w:rsidR="005767B6" w:rsidRDefault="005767B6" w:rsidP="00FA159F"/>
    <w:p w14:paraId="3B3BA78E" w14:textId="7A97B93D" w:rsidR="005767B6" w:rsidRDefault="005767B6" w:rsidP="00FA159F"/>
    <w:p w14:paraId="29AA6461" w14:textId="77777777" w:rsidR="005767B6" w:rsidRDefault="005767B6" w:rsidP="00FA159F"/>
    <w:p w14:paraId="2DD384FD" w14:textId="26A1A000" w:rsidR="007D25DD" w:rsidRDefault="007D25DD" w:rsidP="00FA159F"/>
    <w:tbl>
      <w:tblPr>
        <w:tblStyle w:val="ListTable3-Accent1"/>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3680"/>
        <w:gridCol w:w="5107"/>
      </w:tblGrid>
      <w:tr w:rsidR="007D25DD" w:rsidRPr="007D25DD" w14:paraId="4E67A360" w14:textId="77777777" w:rsidTr="00B54B2E">
        <w:trPr>
          <w:cnfStyle w:val="100000000000" w:firstRow="1" w:lastRow="0" w:firstColumn="0" w:lastColumn="0" w:oddVBand="0" w:evenVBand="0" w:oddHBand="0" w:evenHBand="0" w:firstRowFirstColumn="0" w:firstRowLastColumn="0" w:lastRowFirstColumn="0" w:lastRowLastColumn="0"/>
          <w:trHeight w:val="746"/>
        </w:trPr>
        <w:tc>
          <w:tcPr>
            <w:cnfStyle w:val="001000000100" w:firstRow="0" w:lastRow="0" w:firstColumn="1" w:lastColumn="0" w:oddVBand="0" w:evenVBand="0" w:oddHBand="0" w:evenHBand="0" w:firstRowFirstColumn="1" w:firstRowLastColumn="0" w:lastRowFirstColumn="0" w:lastRowLastColumn="0"/>
            <w:tcW w:w="10206" w:type="dxa"/>
            <w:gridSpan w:val="3"/>
            <w:tcBorders>
              <w:bottom w:val="none" w:sz="0" w:space="0" w:color="auto"/>
              <w:right w:val="none" w:sz="0" w:space="0" w:color="auto"/>
            </w:tcBorders>
            <w:shd w:val="clear" w:color="auto" w:fill="FF6600"/>
            <w:noWrap/>
            <w:vAlign w:val="center"/>
          </w:tcPr>
          <w:p w14:paraId="60A5A995" w14:textId="080AD848" w:rsidR="007D25DD" w:rsidRPr="003C00CA" w:rsidRDefault="007D25DD" w:rsidP="003C00CA">
            <w:pPr>
              <w:jc w:val="center"/>
              <w:rPr>
                <w:sz w:val="44"/>
                <w:szCs w:val="44"/>
              </w:rPr>
            </w:pPr>
            <w:r w:rsidRPr="003C00CA">
              <w:rPr>
                <w:sz w:val="44"/>
                <w:szCs w:val="44"/>
              </w:rPr>
              <w:lastRenderedPageBreak/>
              <w:t>ORDER HIKE - INSIGHTS</w:t>
            </w:r>
          </w:p>
        </w:tc>
      </w:tr>
      <w:tr w:rsidR="007D25DD" w:rsidRPr="007D25DD" w14:paraId="0E300B50" w14:textId="77777777" w:rsidTr="0089250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tcPr>
          <w:p w14:paraId="7C085AD9" w14:textId="7C4B063E" w:rsidR="007D25DD" w:rsidRPr="007D25DD" w:rsidRDefault="007D25DD" w:rsidP="002E7E38">
            <w:r w:rsidRPr="007D25DD">
              <w:rPr>
                <w:sz w:val="32"/>
                <w:szCs w:val="32"/>
              </w:rPr>
              <w:t>Date</w:t>
            </w:r>
          </w:p>
        </w:tc>
        <w:tc>
          <w:tcPr>
            <w:tcW w:w="3680" w:type="dxa"/>
            <w:tcBorders>
              <w:top w:val="none" w:sz="0" w:space="0" w:color="auto"/>
              <w:bottom w:val="none" w:sz="0" w:space="0" w:color="auto"/>
            </w:tcBorders>
            <w:vAlign w:val="center"/>
          </w:tcPr>
          <w:p w14:paraId="679234A2" w14:textId="4C8BE86B" w:rsidR="007D25DD" w:rsidRPr="007D25DD" w:rsidRDefault="007D25DD" w:rsidP="002E7E38">
            <w:pPr>
              <w:cnfStyle w:val="000000100000" w:firstRow="0" w:lastRow="0" w:firstColumn="0" w:lastColumn="0" w:oddVBand="0" w:evenVBand="0" w:oddHBand="1" w:evenHBand="0" w:firstRowFirstColumn="0" w:firstRowLastColumn="0" w:lastRowFirstColumn="0" w:lastRowLastColumn="0"/>
            </w:pPr>
            <w:r w:rsidRPr="007D25DD">
              <w:rPr>
                <w:b/>
                <w:bCs/>
                <w:sz w:val="32"/>
                <w:szCs w:val="32"/>
              </w:rPr>
              <w:t>Traffic</w:t>
            </w:r>
          </w:p>
        </w:tc>
        <w:tc>
          <w:tcPr>
            <w:tcW w:w="5107" w:type="dxa"/>
            <w:tcBorders>
              <w:top w:val="none" w:sz="0" w:space="0" w:color="auto"/>
              <w:bottom w:val="none" w:sz="0" w:space="0" w:color="auto"/>
            </w:tcBorders>
            <w:vAlign w:val="center"/>
          </w:tcPr>
          <w:p w14:paraId="6EFA2A27" w14:textId="2E6032BB" w:rsidR="007D25DD" w:rsidRPr="007D25DD" w:rsidRDefault="007D25DD" w:rsidP="002E7E38">
            <w:pPr>
              <w:cnfStyle w:val="000000100000" w:firstRow="0" w:lastRow="0" w:firstColumn="0" w:lastColumn="0" w:oddVBand="0" w:evenVBand="0" w:oddHBand="1" w:evenHBand="0" w:firstRowFirstColumn="0" w:firstRowLastColumn="0" w:lastRowFirstColumn="0" w:lastRowLastColumn="0"/>
            </w:pPr>
            <w:r w:rsidRPr="007D25DD">
              <w:rPr>
                <w:b/>
                <w:bCs/>
                <w:sz w:val="32"/>
                <w:szCs w:val="32"/>
              </w:rPr>
              <w:t>Overall Conversion</w:t>
            </w:r>
          </w:p>
        </w:tc>
      </w:tr>
      <w:tr w:rsidR="00017C7C" w:rsidRPr="007D25DD" w14:paraId="2278EFC5" w14:textId="77777777" w:rsidTr="0089250C">
        <w:trPr>
          <w:trHeight w:val="1712"/>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0136CFFF" w14:textId="77777777" w:rsidR="007D25DD" w:rsidRPr="007D25DD" w:rsidRDefault="007D25DD" w:rsidP="00017C7C">
            <w:pPr>
              <w:jc w:val="both"/>
            </w:pPr>
            <w:r w:rsidRPr="007D25DD">
              <w:t>17-01-2019</w:t>
            </w:r>
          </w:p>
        </w:tc>
        <w:tc>
          <w:tcPr>
            <w:tcW w:w="3680" w:type="dxa"/>
            <w:vAlign w:val="center"/>
            <w:hideMark/>
          </w:tcPr>
          <w:p w14:paraId="2ED61B51" w14:textId="7AE06798"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 xml:space="preserve">The main reason for the increase in food orders was because of the increase in traffic, largely contributed by Facebook, which experienced a massive spike of 1980% followed by </w:t>
            </w:r>
            <w:r w:rsidR="00B774A8" w:rsidRPr="007D25DD">
              <w:t>YouTube</w:t>
            </w:r>
            <w:r w:rsidRPr="007D25DD">
              <w:t xml:space="preserve"> and Twitter with 110% each.</w:t>
            </w:r>
          </w:p>
        </w:tc>
        <w:tc>
          <w:tcPr>
            <w:tcW w:w="5107" w:type="dxa"/>
            <w:vAlign w:val="center"/>
            <w:hideMark/>
          </w:tcPr>
          <w:p w14:paraId="66E2B64F" w14:textId="77777777" w:rsidR="007D25DD" w:rsidRPr="007D25DD" w:rsidRDefault="007D25DD" w:rsidP="002E7E38">
            <w:pPr>
              <w:ind w:left="-530" w:firstLine="530"/>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r>
      <w:tr w:rsidR="00017C7C" w:rsidRPr="007D25DD" w14:paraId="457B3B2B" w14:textId="77777777" w:rsidTr="0089250C">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14932C7D" w14:textId="77777777" w:rsidR="007D25DD" w:rsidRPr="007D25DD" w:rsidRDefault="007D25DD" w:rsidP="00017C7C">
            <w:pPr>
              <w:jc w:val="both"/>
            </w:pPr>
            <w:r w:rsidRPr="007D25DD">
              <w:t>21-01-2019</w:t>
            </w:r>
          </w:p>
        </w:tc>
        <w:tc>
          <w:tcPr>
            <w:tcW w:w="8787" w:type="dxa"/>
            <w:gridSpan w:val="2"/>
            <w:tcBorders>
              <w:top w:val="none" w:sz="0" w:space="0" w:color="auto"/>
              <w:bottom w:val="none" w:sz="0" w:space="0" w:color="auto"/>
            </w:tcBorders>
            <w:vAlign w:val="center"/>
            <w:hideMark/>
          </w:tcPr>
          <w:p w14:paraId="6D1E7BAB"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led to a higher number of orders being placed.</w:t>
            </w:r>
          </w:p>
        </w:tc>
      </w:tr>
      <w:tr w:rsidR="00017C7C" w:rsidRPr="007D25DD" w14:paraId="6260C89A"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2399B7C4" w14:textId="77777777" w:rsidR="007D25DD" w:rsidRPr="007D25DD" w:rsidRDefault="007D25DD" w:rsidP="00017C7C">
            <w:pPr>
              <w:jc w:val="both"/>
            </w:pPr>
            <w:r w:rsidRPr="007D25DD">
              <w:t>22-01-2019</w:t>
            </w:r>
          </w:p>
        </w:tc>
        <w:tc>
          <w:tcPr>
            <w:tcW w:w="3680" w:type="dxa"/>
            <w:vAlign w:val="center"/>
            <w:hideMark/>
          </w:tcPr>
          <w:p w14:paraId="5B2B9732"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main reason for the increase in food orders was because of the increase in traffic, largely contributed by Twitter, which experienced a massive spike of 747% followed by Facebook. Despite the negative impact from You tube and other channels, the significant rise in Twitter traffic had a major impact on the overall increase in traffic.</w:t>
            </w:r>
          </w:p>
        </w:tc>
        <w:tc>
          <w:tcPr>
            <w:tcW w:w="5107" w:type="dxa"/>
            <w:vAlign w:val="center"/>
            <w:hideMark/>
          </w:tcPr>
          <w:p w14:paraId="32542D76"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r>
      <w:tr w:rsidR="00017C7C" w:rsidRPr="007D25DD" w14:paraId="25B91836" w14:textId="77777777" w:rsidTr="0089250C">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35FCB9C0" w14:textId="77777777" w:rsidR="007D25DD" w:rsidRPr="007D25DD" w:rsidRDefault="007D25DD" w:rsidP="00017C7C">
            <w:pPr>
              <w:jc w:val="both"/>
            </w:pPr>
            <w:r w:rsidRPr="007D25DD">
              <w:t>31-01-2019</w:t>
            </w:r>
          </w:p>
        </w:tc>
        <w:tc>
          <w:tcPr>
            <w:tcW w:w="8787" w:type="dxa"/>
            <w:gridSpan w:val="2"/>
            <w:tcBorders>
              <w:top w:val="none" w:sz="0" w:space="0" w:color="auto"/>
              <w:bottom w:val="none" w:sz="0" w:space="0" w:color="auto"/>
            </w:tcBorders>
            <w:vAlign w:val="center"/>
            <w:hideMark/>
          </w:tcPr>
          <w:p w14:paraId="3B6ED39E"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led to a higher number of orders being placed.</w:t>
            </w:r>
          </w:p>
        </w:tc>
      </w:tr>
      <w:tr w:rsidR="00017C7C" w:rsidRPr="007D25DD" w14:paraId="6F864303"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48E291DB" w14:textId="77777777" w:rsidR="007D25DD" w:rsidRPr="007D25DD" w:rsidRDefault="007D25DD" w:rsidP="00017C7C">
            <w:pPr>
              <w:jc w:val="both"/>
            </w:pPr>
            <w:r w:rsidRPr="007D25DD">
              <w:t>05-02-2019</w:t>
            </w:r>
          </w:p>
        </w:tc>
        <w:tc>
          <w:tcPr>
            <w:tcW w:w="3680" w:type="dxa"/>
            <w:vAlign w:val="center"/>
            <w:hideMark/>
          </w:tcPr>
          <w:p w14:paraId="370247EA"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c>
          <w:tcPr>
            <w:tcW w:w="5107" w:type="dxa"/>
            <w:vAlign w:val="center"/>
            <w:hideMark/>
          </w:tcPr>
          <w:p w14:paraId="6D8DAF2D"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increase in food orders was primarily due to the significant hike in conversion rate. Since  there were more restaurants available compared to the previous week, resulting in higher L2M conversion rates, which ultimately led to an increase in the number of orders placed.</w:t>
            </w:r>
          </w:p>
        </w:tc>
      </w:tr>
      <w:tr w:rsidR="00017C7C" w:rsidRPr="007D25DD" w14:paraId="539C2252"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0CC5B910" w14:textId="77777777" w:rsidR="007D25DD" w:rsidRPr="007D25DD" w:rsidRDefault="007D25DD" w:rsidP="00017C7C">
            <w:pPr>
              <w:jc w:val="both"/>
            </w:pPr>
            <w:r w:rsidRPr="007D25DD">
              <w:t>26-02-2019</w:t>
            </w:r>
          </w:p>
        </w:tc>
        <w:tc>
          <w:tcPr>
            <w:tcW w:w="3680" w:type="dxa"/>
            <w:tcBorders>
              <w:top w:val="none" w:sz="0" w:space="0" w:color="auto"/>
              <w:bottom w:val="none" w:sz="0" w:space="0" w:color="auto"/>
            </w:tcBorders>
            <w:vAlign w:val="center"/>
            <w:hideMark/>
          </w:tcPr>
          <w:p w14:paraId="18594EBE"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352E7DC8"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The primary reason behind the increase in food orders was the significant hike in conversion rate. Despite having normal conversion rates, there was still an increase in M2C conversions compared to the  same day previous week (religious holiday), where lower M2C conversions were observed due to fasting and preference for vegetarian food.</w:t>
            </w:r>
          </w:p>
        </w:tc>
      </w:tr>
      <w:tr w:rsidR="00017C7C" w:rsidRPr="007D25DD" w14:paraId="303958F4" w14:textId="77777777" w:rsidTr="0089250C">
        <w:trPr>
          <w:trHeight w:val="1515"/>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27DD7444" w14:textId="77777777" w:rsidR="007D25DD" w:rsidRPr="007D25DD" w:rsidRDefault="007D25DD" w:rsidP="00017C7C">
            <w:pPr>
              <w:jc w:val="both"/>
            </w:pPr>
            <w:r w:rsidRPr="007D25DD">
              <w:t>28-02-2019</w:t>
            </w:r>
          </w:p>
        </w:tc>
        <w:tc>
          <w:tcPr>
            <w:tcW w:w="8787" w:type="dxa"/>
            <w:gridSpan w:val="2"/>
            <w:vAlign w:val="center"/>
            <w:hideMark/>
          </w:tcPr>
          <w:p w14:paraId="75C20B53"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led to a higher number of orders being placed.</w:t>
            </w:r>
          </w:p>
        </w:tc>
      </w:tr>
      <w:tr w:rsidR="00017C7C" w:rsidRPr="007D25DD" w14:paraId="7E0A49A8"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23164E67" w14:textId="77777777" w:rsidR="007D25DD" w:rsidRPr="007D25DD" w:rsidRDefault="007D25DD" w:rsidP="00017C7C">
            <w:pPr>
              <w:jc w:val="both"/>
            </w:pPr>
            <w:r w:rsidRPr="007D25DD">
              <w:lastRenderedPageBreak/>
              <w:t>09-03-2019</w:t>
            </w:r>
          </w:p>
        </w:tc>
        <w:tc>
          <w:tcPr>
            <w:tcW w:w="3680" w:type="dxa"/>
            <w:tcBorders>
              <w:top w:val="none" w:sz="0" w:space="0" w:color="auto"/>
              <w:bottom w:val="none" w:sz="0" w:space="0" w:color="auto"/>
            </w:tcBorders>
            <w:vAlign w:val="center"/>
            <w:hideMark/>
          </w:tcPr>
          <w:p w14:paraId="29CA7D04"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582AD3C0" w14:textId="14026EFF"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The increase in food orders was primarily due to the significant hike in conversion </w:t>
            </w:r>
            <w:r w:rsidR="003C00CA" w:rsidRPr="007D25DD">
              <w:t>rate. Here</w:t>
            </w:r>
            <w:r w:rsidRPr="007D25DD">
              <w:t xml:space="preserve"> ,the average delivery charge is lower compared to the previous week, resulting in higher C2P conversion rates, which ultimately led to an increase in the number of orders placed.</w:t>
            </w:r>
          </w:p>
        </w:tc>
      </w:tr>
      <w:tr w:rsidR="00017C7C" w:rsidRPr="007D25DD" w14:paraId="1D374CD0"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6BB8BB39" w14:textId="77777777" w:rsidR="007D25DD" w:rsidRPr="007D25DD" w:rsidRDefault="007D25DD" w:rsidP="00017C7C">
            <w:pPr>
              <w:jc w:val="both"/>
            </w:pPr>
            <w:r w:rsidRPr="007D25DD">
              <w:t>24-03-2019</w:t>
            </w:r>
          </w:p>
        </w:tc>
        <w:tc>
          <w:tcPr>
            <w:tcW w:w="8787" w:type="dxa"/>
            <w:gridSpan w:val="2"/>
            <w:vAlign w:val="center"/>
            <w:hideMark/>
          </w:tcPr>
          <w:p w14:paraId="28F36A07"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along with the weekend factor, led to a higher number of orders being placed.</w:t>
            </w:r>
          </w:p>
        </w:tc>
      </w:tr>
      <w:tr w:rsidR="00017C7C" w:rsidRPr="007D25DD" w14:paraId="2B9D3CDD"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6D8A78DD" w14:textId="77777777" w:rsidR="007D25DD" w:rsidRPr="007D25DD" w:rsidRDefault="007D25DD" w:rsidP="00017C7C">
            <w:pPr>
              <w:jc w:val="both"/>
            </w:pPr>
            <w:r w:rsidRPr="007D25DD">
              <w:t>26-03-2019</w:t>
            </w:r>
          </w:p>
        </w:tc>
        <w:tc>
          <w:tcPr>
            <w:tcW w:w="3680" w:type="dxa"/>
            <w:tcBorders>
              <w:top w:val="none" w:sz="0" w:space="0" w:color="auto"/>
              <w:bottom w:val="none" w:sz="0" w:space="0" w:color="auto"/>
            </w:tcBorders>
            <w:vAlign w:val="center"/>
            <w:hideMark/>
          </w:tcPr>
          <w:p w14:paraId="744BA40D"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14E18AF9" w14:textId="039ADD9D"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The increase in food orders was primarily due to the significant hike in conversion </w:t>
            </w:r>
            <w:r w:rsidR="003C00CA" w:rsidRPr="007D25DD">
              <w:t>rate. Here</w:t>
            </w:r>
            <w:r w:rsidRPr="007D25DD">
              <w:t xml:space="preserve"> the payment success rate  is higher compared to the previous week, resulting in higher P2O conversion rates, which ultimately led to an increase in the number of orders placed.</w:t>
            </w:r>
          </w:p>
        </w:tc>
      </w:tr>
      <w:tr w:rsidR="00017C7C" w:rsidRPr="007D25DD" w14:paraId="7F84DEBA"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4A34ABEC" w14:textId="77777777" w:rsidR="007D25DD" w:rsidRPr="007D25DD" w:rsidRDefault="007D25DD" w:rsidP="00017C7C">
            <w:pPr>
              <w:jc w:val="both"/>
            </w:pPr>
            <w:r w:rsidRPr="007D25DD">
              <w:t>11-04-2019</w:t>
            </w:r>
          </w:p>
        </w:tc>
        <w:tc>
          <w:tcPr>
            <w:tcW w:w="3680" w:type="dxa"/>
            <w:vAlign w:val="center"/>
            <w:hideMark/>
          </w:tcPr>
          <w:p w14:paraId="61B45B11"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c>
          <w:tcPr>
            <w:tcW w:w="5107" w:type="dxa"/>
            <w:vAlign w:val="center"/>
            <w:hideMark/>
          </w:tcPr>
          <w:p w14:paraId="5F168F50" w14:textId="706ACCB6"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 xml:space="preserve">The increase in food orders was primarily due to the significant hike in conversion </w:t>
            </w:r>
            <w:r w:rsidR="003C00CA" w:rsidRPr="007D25DD">
              <w:t>rate. Here</w:t>
            </w:r>
            <w:r w:rsidRPr="007D25DD">
              <w:t xml:space="preserve"> the average discount %  is higher and average delivery charge is lower compared to the previous week, resulting in higher M2C and C2P conversion rates, which ultimately led to an increase in the number of orders placed.</w:t>
            </w:r>
          </w:p>
        </w:tc>
      </w:tr>
      <w:tr w:rsidR="00017C7C" w:rsidRPr="007D25DD" w14:paraId="63C5BD7B"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276190A4" w14:textId="77777777" w:rsidR="007D25DD" w:rsidRPr="007D25DD" w:rsidRDefault="007D25DD" w:rsidP="00017C7C">
            <w:pPr>
              <w:jc w:val="both"/>
            </w:pPr>
            <w:r w:rsidRPr="007D25DD">
              <w:t>14-04-2019</w:t>
            </w:r>
          </w:p>
        </w:tc>
        <w:tc>
          <w:tcPr>
            <w:tcW w:w="8787" w:type="dxa"/>
            <w:gridSpan w:val="2"/>
            <w:tcBorders>
              <w:top w:val="none" w:sz="0" w:space="0" w:color="auto"/>
              <w:bottom w:val="none" w:sz="0" w:space="0" w:color="auto"/>
            </w:tcBorders>
            <w:vAlign w:val="center"/>
            <w:hideMark/>
          </w:tcPr>
          <w:p w14:paraId="64F69BD9"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along with the weekend factor, led to a higher number of orders being placed.</w:t>
            </w:r>
          </w:p>
        </w:tc>
      </w:tr>
      <w:tr w:rsidR="00017C7C" w:rsidRPr="007D25DD" w14:paraId="3FA8CF0E"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3402F5DF" w14:textId="77777777" w:rsidR="007D25DD" w:rsidRPr="007D25DD" w:rsidRDefault="007D25DD" w:rsidP="00017C7C">
            <w:pPr>
              <w:jc w:val="both"/>
            </w:pPr>
            <w:r w:rsidRPr="007D25DD">
              <w:t>18-04-2019</w:t>
            </w:r>
          </w:p>
        </w:tc>
        <w:tc>
          <w:tcPr>
            <w:tcW w:w="3680" w:type="dxa"/>
            <w:vAlign w:val="center"/>
            <w:hideMark/>
          </w:tcPr>
          <w:p w14:paraId="709F2BD9"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c>
          <w:tcPr>
            <w:tcW w:w="5107" w:type="dxa"/>
            <w:vAlign w:val="center"/>
            <w:hideMark/>
          </w:tcPr>
          <w:p w14:paraId="25621ABF" w14:textId="2213A00D"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 xml:space="preserve">The increase in food orders was primarily due to the significant hike in conversion </w:t>
            </w:r>
            <w:r w:rsidR="00017C7C" w:rsidRPr="007D25DD">
              <w:t>rate. Here</w:t>
            </w:r>
            <w:r w:rsidRPr="007D25DD">
              <w:t xml:space="preserve"> the average discount </w:t>
            </w:r>
            <w:r w:rsidR="003C00CA" w:rsidRPr="007D25DD">
              <w:t>% is</w:t>
            </w:r>
            <w:r w:rsidRPr="007D25DD">
              <w:t xml:space="preserve"> very high , Number of images per restaurant is slightly higher and Out of stock Items per restaurant is slightly lower compared to the previous week, resulting in higher M2C conversion rates, which ultimately led to an increase in the number of orders placed.</w:t>
            </w:r>
          </w:p>
        </w:tc>
      </w:tr>
      <w:tr w:rsidR="00017C7C" w:rsidRPr="007D25DD" w14:paraId="4CF7577E" w14:textId="77777777" w:rsidTr="0089250C">
        <w:trPr>
          <w:cnfStyle w:val="000000100000" w:firstRow="0" w:lastRow="0" w:firstColumn="0" w:lastColumn="0" w:oddVBand="0" w:evenVBand="0" w:oddHBand="1" w:evenHBand="0" w:firstRowFirstColumn="0" w:firstRowLastColumn="0" w:lastRowFirstColumn="0" w:lastRowLastColumn="0"/>
          <w:trHeight w:val="17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4A1C125E" w14:textId="77777777" w:rsidR="007D25DD" w:rsidRPr="007D25DD" w:rsidRDefault="007D25DD" w:rsidP="00017C7C">
            <w:pPr>
              <w:jc w:val="both"/>
            </w:pPr>
            <w:r w:rsidRPr="007D25DD">
              <w:t>19-04-2019</w:t>
            </w:r>
          </w:p>
        </w:tc>
        <w:tc>
          <w:tcPr>
            <w:tcW w:w="8787" w:type="dxa"/>
            <w:gridSpan w:val="2"/>
            <w:tcBorders>
              <w:top w:val="none" w:sz="0" w:space="0" w:color="auto"/>
              <w:bottom w:val="none" w:sz="0" w:space="0" w:color="auto"/>
            </w:tcBorders>
            <w:vAlign w:val="center"/>
            <w:hideMark/>
          </w:tcPr>
          <w:p w14:paraId="31F98886"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along with the religious holiday factor, led to a higher number of orders being placed.</w:t>
            </w:r>
          </w:p>
        </w:tc>
      </w:tr>
      <w:tr w:rsidR="00017C7C" w:rsidRPr="007D25DD" w14:paraId="5B5C6413"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47E45C4F" w14:textId="77777777" w:rsidR="007D25DD" w:rsidRPr="007D25DD" w:rsidRDefault="007D25DD" w:rsidP="00017C7C">
            <w:pPr>
              <w:jc w:val="both"/>
            </w:pPr>
            <w:r w:rsidRPr="007D25DD">
              <w:lastRenderedPageBreak/>
              <w:t>27-06-2019</w:t>
            </w:r>
          </w:p>
        </w:tc>
        <w:tc>
          <w:tcPr>
            <w:tcW w:w="3680" w:type="dxa"/>
            <w:vAlign w:val="center"/>
            <w:hideMark/>
          </w:tcPr>
          <w:p w14:paraId="1EB60CE1" w14:textId="1CB21A95"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main reason for the increase in food orders was because of the increase in traffic, which is evident from the fact that  there has been a 119% spike in traffic across all channels.</w:t>
            </w:r>
          </w:p>
        </w:tc>
        <w:tc>
          <w:tcPr>
            <w:tcW w:w="5107" w:type="dxa"/>
            <w:vAlign w:val="center"/>
            <w:hideMark/>
          </w:tcPr>
          <w:p w14:paraId="4918E6D5"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r>
      <w:tr w:rsidR="00017C7C" w:rsidRPr="007D25DD" w14:paraId="728D2871"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02781FEC" w14:textId="77777777" w:rsidR="007D25DD" w:rsidRPr="007D25DD" w:rsidRDefault="007D25DD" w:rsidP="00017C7C">
            <w:pPr>
              <w:jc w:val="both"/>
            </w:pPr>
            <w:r w:rsidRPr="007D25DD">
              <w:t>23-07-2019</w:t>
            </w:r>
          </w:p>
        </w:tc>
        <w:tc>
          <w:tcPr>
            <w:tcW w:w="3680" w:type="dxa"/>
            <w:tcBorders>
              <w:top w:val="none" w:sz="0" w:space="0" w:color="auto"/>
              <w:bottom w:val="none" w:sz="0" w:space="0" w:color="auto"/>
            </w:tcBorders>
            <w:vAlign w:val="center"/>
            <w:hideMark/>
          </w:tcPr>
          <w:p w14:paraId="556D4D3E"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5D391951" w14:textId="1D93C5E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The increase in food orders was primarily due to the significant hike in conversion </w:t>
            </w:r>
            <w:r w:rsidR="00AA71F3" w:rsidRPr="007D25DD">
              <w:t>rate. Here</w:t>
            </w:r>
            <w:r w:rsidRPr="007D25DD">
              <w:t xml:space="preserve"> the Av</w:t>
            </w:r>
            <w:r w:rsidR="00715245">
              <w:t>era</w:t>
            </w:r>
            <w:r w:rsidRPr="007D25DD">
              <w:t>g</w:t>
            </w:r>
            <w:r w:rsidR="00715245">
              <w:t xml:space="preserve">e </w:t>
            </w:r>
            <w:r w:rsidRPr="007D25DD">
              <w:t xml:space="preserve"> Cost for two is very low and count of restaurant available is slightly higher compared to the previous week, resulting in higher L2M conversion rates, which ultimately led to an increase in the number of orders placed.</w:t>
            </w:r>
          </w:p>
        </w:tc>
      </w:tr>
      <w:tr w:rsidR="00017C7C" w:rsidRPr="007D25DD" w14:paraId="38DF6D38"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2C556619" w14:textId="77777777" w:rsidR="007D25DD" w:rsidRPr="007D25DD" w:rsidRDefault="007D25DD" w:rsidP="00017C7C">
            <w:pPr>
              <w:jc w:val="both"/>
            </w:pPr>
            <w:r w:rsidRPr="007D25DD">
              <w:t>18-08-2019</w:t>
            </w:r>
          </w:p>
        </w:tc>
        <w:tc>
          <w:tcPr>
            <w:tcW w:w="3680" w:type="dxa"/>
            <w:vAlign w:val="center"/>
            <w:hideMark/>
          </w:tcPr>
          <w:p w14:paraId="633A880C"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c>
          <w:tcPr>
            <w:tcW w:w="5107" w:type="dxa"/>
            <w:vAlign w:val="center"/>
            <w:hideMark/>
          </w:tcPr>
          <w:p w14:paraId="578232B0" w14:textId="2F4A1D51"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 xml:space="preserve">The increase in food orders was primarily due to the significant hike in conversion </w:t>
            </w:r>
            <w:r w:rsidR="00AA71F3" w:rsidRPr="007D25DD">
              <w:t>rate. Here</w:t>
            </w:r>
            <w:r w:rsidRPr="007D25DD">
              <w:t xml:space="preserve"> the Average packing charge </w:t>
            </w:r>
            <w:r w:rsidR="003C00CA" w:rsidRPr="007D25DD">
              <w:t>is low compared</w:t>
            </w:r>
            <w:r w:rsidRPr="007D25DD">
              <w:t xml:space="preserve"> to the same day previous </w:t>
            </w:r>
            <w:r w:rsidR="003C00CA" w:rsidRPr="007D25DD">
              <w:t>week,</w:t>
            </w:r>
            <w:r w:rsidRPr="007D25DD">
              <w:t xml:space="preserve"> resulting in higher C2P conversion rates and being </w:t>
            </w:r>
            <w:r w:rsidR="003C00CA" w:rsidRPr="007D25DD">
              <w:t>a weekend,</w:t>
            </w:r>
            <w:r w:rsidRPr="007D25DD">
              <w:t xml:space="preserve"> which ultimately led to an increase in the number of orders placed.</w:t>
            </w:r>
          </w:p>
        </w:tc>
      </w:tr>
      <w:tr w:rsidR="00017C7C" w:rsidRPr="007D25DD" w14:paraId="3766B587"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6E6DCAAB" w14:textId="77777777" w:rsidR="007D25DD" w:rsidRPr="007D25DD" w:rsidRDefault="007D25DD" w:rsidP="00017C7C">
            <w:pPr>
              <w:jc w:val="both"/>
            </w:pPr>
            <w:r w:rsidRPr="007D25DD">
              <w:t>21-09-2019</w:t>
            </w:r>
          </w:p>
        </w:tc>
        <w:tc>
          <w:tcPr>
            <w:tcW w:w="3680" w:type="dxa"/>
            <w:tcBorders>
              <w:top w:val="none" w:sz="0" w:space="0" w:color="auto"/>
              <w:bottom w:val="none" w:sz="0" w:space="0" w:color="auto"/>
            </w:tcBorders>
            <w:vAlign w:val="center"/>
            <w:hideMark/>
          </w:tcPr>
          <w:p w14:paraId="0504ED59"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2912201D" w14:textId="6800F59A"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The increase in food orders was primarily due to the significant hike in conversion </w:t>
            </w:r>
            <w:r w:rsidR="00B774A8" w:rsidRPr="007D25DD">
              <w:t>rate. Here</w:t>
            </w:r>
            <w:r w:rsidRPr="007D25DD">
              <w:t xml:space="preserve"> the </w:t>
            </w:r>
            <w:r w:rsidR="003C00CA" w:rsidRPr="007D25DD">
              <w:t>Out-of-stock</w:t>
            </w:r>
            <w:r w:rsidRPr="007D25DD">
              <w:t xml:space="preserve"> Items per restaurant is less compared to the same day previous </w:t>
            </w:r>
            <w:r w:rsidR="003C00CA" w:rsidRPr="007D25DD">
              <w:t>week,</w:t>
            </w:r>
            <w:r w:rsidRPr="007D25DD">
              <w:t xml:space="preserve"> resulting in higher M2C conversion rates and being a weekend, which ultimately led to an increase in the number of orders placed.</w:t>
            </w:r>
          </w:p>
        </w:tc>
      </w:tr>
      <w:tr w:rsidR="00017C7C" w:rsidRPr="007D25DD" w14:paraId="3E06CA03" w14:textId="77777777" w:rsidTr="0089250C">
        <w:trPr>
          <w:trHeight w:val="2070"/>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7A4ED056" w14:textId="77777777" w:rsidR="007D25DD" w:rsidRPr="007D25DD" w:rsidRDefault="007D25DD" w:rsidP="00017C7C">
            <w:pPr>
              <w:jc w:val="both"/>
            </w:pPr>
            <w:r w:rsidRPr="007D25DD">
              <w:t>09-10-2019</w:t>
            </w:r>
          </w:p>
        </w:tc>
        <w:tc>
          <w:tcPr>
            <w:tcW w:w="3680" w:type="dxa"/>
            <w:vAlign w:val="center"/>
            <w:hideMark/>
          </w:tcPr>
          <w:p w14:paraId="3C9B5A58"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No Major Fluctuation observed.</w:t>
            </w:r>
          </w:p>
        </w:tc>
        <w:tc>
          <w:tcPr>
            <w:tcW w:w="5107" w:type="dxa"/>
            <w:vAlign w:val="center"/>
            <w:hideMark/>
          </w:tcPr>
          <w:p w14:paraId="2EE5B969" w14:textId="287B65E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 xml:space="preserve">The increase in food orders was primarily due to the significant hike in conversion </w:t>
            </w:r>
            <w:r w:rsidR="00B774A8" w:rsidRPr="007D25DD">
              <w:t>rate. Here</w:t>
            </w:r>
            <w:r w:rsidRPr="007D25DD">
              <w:t xml:space="preserve"> the av</w:t>
            </w:r>
            <w:r w:rsidR="00715245">
              <w:t>era</w:t>
            </w:r>
            <w:r w:rsidRPr="007D25DD">
              <w:t>g</w:t>
            </w:r>
            <w:r w:rsidR="00715245">
              <w:t xml:space="preserve">e </w:t>
            </w:r>
            <w:r w:rsidRPr="007D25DD">
              <w:t xml:space="preserve">cost for two is </w:t>
            </w:r>
            <w:r w:rsidR="003C00CA" w:rsidRPr="007D25DD">
              <w:t>low compared</w:t>
            </w:r>
            <w:r w:rsidRPr="007D25DD">
              <w:t xml:space="preserve"> to the same day previous </w:t>
            </w:r>
            <w:r w:rsidR="003C00CA" w:rsidRPr="007D25DD">
              <w:t>week,</w:t>
            </w:r>
            <w:r w:rsidRPr="007D25DD">
              <w:t xml:space="preserve"> resulting in highest L2M conversion </w:t>
            </w:r>
            <w:r w:rsidR="003C00CA" w:rsidRPr="007D25DD">
              <w:t>rates ,</w:t>
            </w:r>
            <w:r w:rsidRPr="007D25DD">
              <w:t xml:space="preserve"> which ultimately led to an increase in the number of orders placed.</w:t>
            </w:r>
          </w:p>
        </w:tc>
      </w:tr>
      <w:tr w:rsidR="00017C7C" w:rsidRPr="007D25DD" w14:paraId="26E07AA3"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258098E7" w14:textId="77777777" w:rsidR="007D25DD" w:rsidRPr="007D25DD" w:rsidRDefault="007D25DD" w:rsidP="00017C7C">
            <w:pPr>
              <w:jc w:val="both"/>
            </w:pPr>
            <w:r w:rsidRPr="007D25DD">
              <w:t>21-10-2019</w:t>
            </w:r>
          </w:p>
        </w:tc>
        <w:tc>
          <w:tcPr>
            <w:tcW w:w="3680" w:type="dxa"/>
            <w:tcBorders>
              <w:top w:val="none" w:sz="0" w:space="0" w:color="auto"/>
              <w:bottom w:val="none" w:sz="0" w:space="0" w:color="auto"/>
            </w:tcBorders>
            <w:vAlign w:val="center"/>
            <w:hideMark/>
          </w:tcPr>
          <w:p w14:paraId="51769827"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4DB7FFE3" w14:textId="63698BC0"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The increase in food orders was primarily due to the slight rise in conversion </w:t>
            </w:r>
            <w:r w:rsidR="00B774A8" w:rsidRPr="007D25DD">
              <w:t>rate. Here</w:t>
            </w:r>
            <w:r w:rsidRPr="007D25DD">
              <w:t xml:space="preserve"> the average discount </w:t>
            </w:r>
            <w:r w:rsidR="003C00CA" w:rsidRPr="007D25DD">
              <w:t>% is</w:t>
            </w:r>
            <w:r w:rsidRPr="007D25DD">
              <w:t xml:space="preserve"> slightly </w:t>
            </w:r>
            <w:r w:rsidR="003C00CA" w:rsidRPr="007D25DD">
              <w:t>higher compared</w:t>
            </w:r>
            <w:r w:rsidRPr="007D25DD">
              <w:t xml:space="preserve"> to the same day previous </w:t>
            </w:r>
            <w:r w:rsidR="003C00CA" w:rsidRPr="007D25DD">
              <w:t>week,</w:t>
            </w:r>
            <w:r w:rsidRPr="007D25DD">
              <w:t xml:space="preserve"> resulting in higher M2C conversion rates , which ultimately led to an increase in the number of orders placed.</w:t>
            </w:r>
          </w:p>
        </w:tc>
      </w:tr>
      <w:tr w:rsidR="00017C7C" w:rsidRPr="007D25DD" w14:paraId="1356D015" w14:textId="77777777" w:rsidTr="0089250C">
        <w:trPr>
          <w:trHeight w:val="1845"/>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0CCD8A85" w14:textId="77777777" w:rsidR="007D25DD" w:rsidRPr="007D25DD" w:rsidRDefault="007D25DD" w:rsidP="00017C7C">
            <w:pPr>
              <w:jc w:val="both"/>
            </w:pPr>
            <w:r w:rsidRPr="007D25DD">
              <w:t>09-11-2019</w:t>
            </w:r>
          </w:p>
        </w:tc>
        <w:tc>
          <w:tcPr>
            <w:tcW w:w="8787" w:type="dxa"/>
            <w:gridSpan w:val="2"/>
            <w:vAlign w:val="center"/>
            <w:hideMark/>
          </w:tcPr>
          <w:p w14:paraId="4447D8D9"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along with the weekend factor, led to a higher number of orders being placed.</w:t>
            </w:r>
          </w:p>
        </w:tc>
      </w:tr>
      <w:tr w:rsidR="00017C7C" w:rsidRPr="007D25DD" w14:paraId="5ECEBCA6"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0479618A" w14:textId="77777777" w:rsidR="007D25DD" w:rsidRPr="007D25DD" w:rsidRDefault="007D25DD" w:rsidP="00017C7C">
            <w:pPr>
              <w:jc w:val="both"/>
            </w:pPr>
            <w:r w:rsidRPr="007D25DD">
              <w:lastRenderedPageBreak/>
              <w:t>24-11-2019</w:t>
            </w:r>
          </w:p>
        </w:tc>
        <w:tc>
          <w:tcPr>
            <w:tcW w:w="3680" w:type="dxa"/>
            <w:tcBorders>
              <w:top w:val="none" w:sz="0" w:space="0" w:color="auto"/>
              <w:bottom w:val="none" w:sz="0" w:space="0" w:color="auto"/>
            </w:tcBorders>
            <w:vAlign w:val="center"/>
            <w:hideMark/>
          </w:tcPr>
          <w:p w14:paraId="3F9FAF8B"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6C1E3B1D" w14:textId="497FEC5F"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The increase in food orders was primarily due to the significant hike in conversion </w:t>
            </w:r>
            <w:r w:rsidR="00AA71F3" w:rsidRPr="007D25DD">
              <w:t>rate. Here</w:t>
            </w:r>
            <w:r w:rsidRPr="007D25DD">
              <w:t xml:space="preserve"> the </w:t>
            </w:r>
            <w:r w:rsidR="00B774A8" w:rsidRPr="007D25DD">
              <w:t>Out-of-stock</w:t>
            </w:r>
            <w:r w:rsidRPr="007D25DD">
              <w:t xml:space="preserve"> Items per restaurant is </w:t>
            </w:r>
            <w:r w:rsidR="00B774A8" w:rsidRPr="007D25DD">
              <w:t>less compared</w:t>
            </w:r>
            <w:r w:rsidRPr="007D25DD">
              <w:t xml:space="preserve"> to the same day previous </w:t>
            </w:r>
            <w:r w:rsidR="00B774A8" w:rsidRPr="007D25DD">
              <w:t>week,</w:t>
            </w:r>
            <w:r w:rsidRPr="007D25DD">
              <w:t xml:space="preserve"> resulting in higher M2C conversion rates and being a weekend, which ultimately led to an increase in the number of orders placed.</w:t>
            </w:r>
          </w:p>
        </w:tc>
      </w:tr>
      <w:tr w:rsidR="00017C7C" w:rsidRPr="007D25DD" w14:paraId="3F31D62C" w14:textId="77777777" w:rsidTr="0089250C">
        <w:trPr>
          <w:trHeight w:val="1785"/>
        </w:trPr>
        <w:tc>
          <w:tcPr>
            <w:cnfStyle w:val="001000000000" w:firstRow="0" w:lastRow="0" w:firstColumn="1" w:lastColumn="0" w:oddVBand="0" w:evenVBand="0" w:oddHBand="0" w:evenHBand="0" w:firstRowFirstColumn="0" w:firstRowLastColumn="0" w:lastRowFirstColumn="0" w:lastRowLastColumn="0"/>
            <w:tcW w:w="1419" w:type="dxa"/>
            <w:tcBorders>
              <w:right w:val="none" w:sz="0" w:space="0" w:color="auto"/>
            </w:tcBorders>
            <w:noWrap/>
            <w:vAlign w:val="center"/>
            <w:hideMark/>
          </w:tcPr>
          <w:p w14:paraId="3C28028C" w14:textId="77777777" w:rsidR="007D25DD" w:rsidRPr="007D25DD" w:rsidRDefault="007D25DD" w:rsidP="00017C7C">
            <w:pPr>
              <w:jc w:val="both"/>
            </w:pPr>
            <w:r w:rsidRPr="007D25DD">
              <w:t>01-12-2019</w:t>
            </w:r>
          </w:p>
        </w:tc>
        <w:tc>
          <w:tcPr>
            <w:tcW w:w="8787" w:type="dxa"/>
            <w:gridSpan w:val="2"/>
            <w:vAlign w:val="center"/>
            <w:hideMark/>
          </w:tcPr>
          <w:p w14:paraId="65F69152" w14:textId="77777777" w:rsidR="007D25DD" w:rsidRPr="007D25DD" w:rsidRDefault="007D25DD" w:rsidP="00017C7C">
            <w:pPr>
              <w:jc w:val="both"/>
              <w:cnfStyle w:val="000000000000" w:firstRow="0" w:lastRow="0" w:firstColumn="0" w:lastColumn="0" w:oddVBand="0" w:evenVBand="0" w:oddHBand="0" w:evenHBand="0" w:firstRowFirstColumn="0" w:firstRowLastColumn="0" w:lastRowFirstColumn="0" w:lastRowLastColumn="0"/>
            </w:pPr>
            <w:r w:rsidRPr="007D25DD">
              <w:t>The reason for the increased number of orders was primarily because of a rise in both traffic and conversion rate as compared to the previous week. Although the change in traffic and conversion rate was not as significant, it does not imply that fewer orders were placed. In fact, the combined effect of higher traffic and conversion rate, along with the weekend factor, led to a higher number of orders being placed.</w:t>
            </w:r>
          </w:p>
        </w:tc>
      </w:tr>
      <w:tr w:rsidR="00017C7C" w:rsidRPr="007D25DD" w14:paraId="2A118A51" w14:textId="77777777" w:rsidTr="0089250C">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419" w:type="dxa"/>
            <w:tcBorders>
              <w:top w:val="none" w:sz="0" w:space="0" w:color="auto"/>
              <w:bottom w:val="none" w:sz="0" w:space="0" w:color="auto"/>
              <w:right w:val="none" w:sz="0" w:space="0" w:color="auto"/>
            </w:tcBorders>
            <w:noWrap/>
            <w:vAlign w:val="center"/>
            <w:hideMark/>
          </w:tcPr>
          <w:p w14:paraId="75F23896" w14:textId="77777777" w:rsidR="007D25DD" w:rsidRPr="007D25DD" w:rsidRDefault="007D25DD" w:rsidP="00017C7C">
            <w:pPr>
              <w:jc w:val="both"/>
            </w:pPr>
            <w:r w:rsidRPr="007D25DD">
              <w:t>22-12-2019</w:t>
            </w:r>
          </w:p>
        </w:tc>
        <w:tc>
          <w:tcPr>
            <w:tcW w:w="3680" w:type="dxa"/>
            <w:tcBorders>
              <w:top w:val="none" w:sz="0" w:space="0" w:color="auto"/>
              <w:bottom w:val="none" w:sz="0" w:space="0" w:color="auto"/>
            </w:tcBorders>
            <w:vAlign w:val="center"/>
            <w:hideMark/>
          </w:tcPr>
          <w:p w14:paraId="6871D431" w14:textId="77777777"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No Major Fluctuation observed.</w:t>
            </w:r>
          </w:p>
        </w:tc>
        <w:tc>
          <w:tcPr>
            <w:tcW w:w="5107" w:type="dxa"/>
            <w:tcBorders>
              <w:top w:val="none" w:sz="0" w:space="0" w:color="auto"/>
              <w:bottom w:val="none" w:sz="0" w:space="0" w:color="auto"/>
            </w:tcBorders>
            <w:vAlign w:val="center"/>
            <w:hideMark/>
          </w:tcPr>
          <w:p w14:paraId="71E645D2" w14:textId="3CBD18AB" w:rsidR="007D25DD" w:rsidRPr="007D25DD" w:rsidRDefault="007D25DD" w:rsidP="00017C7C">
            <w:pPr>
              <w:jc w:val="both"/>
              <w:cnfStyle w:val="000000100000" w:firstRow="0" w:lastRow="0" w:firstColumn="0" w:lastColumn="0" w:oddVBand="0" w:evenVBand="0" w:oddHBand="1" w:evenHBand="0" w:firstRowFirstColumn="0" w:firstRowLastColumn="0" w:lastRowFirstColumn="0" w:lastRowLastColumn="0"/>
            </w:pPr>
            <w:r w:rsidRPr="007D25DD">
              <w:t xml:space="preserve">Despite the traffic being similar to the previous week, a slight increase in the conversion rate was the primary reason for the higher number of orders received. Additionally, the number of images per restaurant was higher than the previous week, resulting in an increase in the M2C conversion rate , together with weekend factor led to the increase in number of orders </w:t>
            </w:r>
            <w:r w:rsidR="00B774A8" w:rsidRPr="007D25DD">
              <w:t>placed</w:t>
            </w:r>
            <w:r w:rsidRPr="007D25DD">
              <w:t>.</w:t>
            </w:r>
          </w:p>
        </w:tc>
      </w:tr>
    </w:tbl>
    <w:p w14:paraId="6DE2EC17" w14:textId="7D915A02" w:rsidR="00017C7C" w:rsidRDefault="00017C7C" w:rsidP="00FA159F"/>
    <w:p w14:paraId="4C370872" w14:textId="77777777" w:rsidR="003C00CA" w:rsidRDefault="003C00CA" w:rsidP="00FA159F"/>
    <w:p w14:paraId="43E7DBB3" w14:textId="6AE166C4" w:rsidR="00017C7C" w:rsidRDefault="00D02A24" w:rsidP="00017C7C">
      <w:pPr>
        <w:ind w:left="-284"/>
        <w:rPr>
          <w:color w:val="5B9BD5" w:themeColor="accent1"/>
          <w:sz w:val="72"/>
          <w:szCs w:val="72"/>
          <w:lang w:val="en-US"/>
        </w:rPr>
      </w:pPr>
      <w:r>
        <w:rPr>
          <w:noProof/>
          <w:color w:val="5B9BD5" w:themeColor="accent1"/>
          <w:sz w:val="24"/>
          <w:szCs w:val="24"/>
          <w:lang w:val="en-US"/>
        </w:rPr>
        <mc:AlternateContent>
          <mc:Choice Requires="wps">
            <w:drawing>
              <wp:anchor distT="0" distB="0" distL="114300" distR="114300" simplePos="0" relativeHeight="251667456" behindDoc="0" locked="0" layoutInCell="1" allowOverlap="1" wp14:anchorId="7AB0B8C1" wp14:editId="1B79EDDB">
                <wp:simplePos x="0" y="0"/>
                <wp:positionH relativeFrom="column">
                  <wp:posOffset>-375697</wp:posOffset>
                </wp:positionH>
                <wp:positionV relativeFrom="paragraph">
                  <wp:posOffset>200189</wp:posOffset>
                </wp:positionV>
                <wp:extent cx="6418278" cy="470781"/>
                <wp:effectExtent l="133350" t="114300" r="135255" b="158115"/>
                <wp:wrapNone/>
                <wp:docPr id="9" name="Rectangle: Rounded Corners 9"/>
                <wp:cNvGraphicFramePr/>
                <a:graphic xmlns:a="http://schemas.openxmlformats.org/drawingml/2006/main">
                  <a:graphicData uri="http://schemas.microsoft.com/office/word/2010/wordprocessingShape">
                    <wps:wsp>
                      <wps:cNvSpPr/>
                      <wps:spPr>
                        <a:xfrm>
                          <a:off x="0" y="0"/>
                          <a:ext cx="6418278" cy="470781"/>
                        </a:xfrm>
                        <a:prstGeom prst="roundRect">
                          <a:avLst>
                            <a:gd name="adj" fmla="val 0"/>
                          </a:avLst>
                        </a:prstGeom>
                        <a:solidFill>
                          <a:srgbClr val="FF6600"/>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14:paraId="0A4DF933" w14:textId="0711D598" w:rsidR="00D02A24" w:rsidRPr="00C61B40" w:rsidRDefault="00D02A24" w:rsidP="00B54B2E">
                            <w:pPr>
                              <w:shd w:val="clear" w:color="auto" w:fill="FF6600"/>
                              <w:jc w:val="center"/>
                              <w:rPr>
                                <w:b/>
                                <w:bCs/>
                                <w:color w:val="FFFFFF" w:themeColor="background1"/>
                                <w:sz w:val="44"/>
                                <w:szCs w:val="44"/>
                              </w:rPr>
                            </w:pPr>
                            <w:r>
                              <w:rPr>
                                <w:b/>
                                <w:bCs/>
                                <w:color w:val="FFFFFF" w:themeColor="background1"/>
                                <w:sz w:val="44"/>
                                <w:szCs w:val="4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0B8C1" id="Rectangle: Rounded Corners 9" o:spid="_x0000_s1036" style="position:absolute;left:0;text-align:left;margin-left:-29.6pt;margin-top:15.75pt;width:505.4pt;height:3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" fillcolor="#f60" stroked="f" strokeweight="1pt">
                <v:stroke joinstyle="miter"/>
                <v:shadow on="t" color="black" offset="0,1pt"/>
                <v:textbox>
                  <w:txbxContent>
                    <w:p w14:paraId="0A4DF933" w14:textId="0711D598" w:rsidR="00D02A24" w:rsidRPr="00C61B40" w:rsidRDefault="00D02A24" w:rsidP="00B54B2E">
                      <w:pPr>
                        <w:shd w:val="clear" w:color="auto" w:fill="FF6600"/>
                        <w:jc w:val="center"/>
                        <w:rPr>
                          <w:b/>
                          <w:bCs/>
                          <w:color w:val="FFFFFF" w:themeColor="background1"/>
                          <w:sz w:val="44"/>
                          <w:szCs w:val="44"/>
                        </w:rPr>
                      </w:pPr>
                      <w:r>
                        <w:rPr>
                          <w:b/>
                          <w:bCs/>
                          <w:color w:val="FFFFFF" w:themeColor="background1"/>
                          <w:sz w:val="44"/>
                          <w:szCs w:val="44"/>
                        </w:rPr>
                        <w:t>CONCLUSION</w:t>
                      </w:r>
                    </w:p>
                  </w:txbxContent>
                </v:textbox>
              </v:roundrect>
            </w:pict>
          </mc:Fallback>
        </mc:AlternateContent>
      </w:r>
    </w:p>
    <w:p w14:paraId="3C7E4CF4" w14:textId="77777777" w:rsidR="0089250C" w:rsidRDefault="0089250C" w:rsidP="0089250C">
      <w:pPr>
        <w:jc w:val="both"/>
      </w:pPr>
    </w:p>
    <w:p w14:paraId="61F618F1" w14:textId="70C22F5A" w:rsidR="00FA633A" w:rsidRDefault="00024D6A" w:rsidP="00E1410F">
      <w:pPr>
        <w:ind w:left="-426" w:right="-330"/>
        <w:jc w:val="both"/>
      </w:pPr>
      <w:r w:rsidRPr="00024D6A">
        <w:t xml:space="preserve">Based on the analysis of the data, it can be concluded that there were fluctuations in order volume over the course of the year, which were influenced by variations in traffic and conversion rates. The data indicates that social media platforms like Facebook and YouTube played a significant role in driving website traffic, while factors such as delivery charges, </w:t>
      </w:r>
      <w:r w:rsidR="007441E2" w:rsidRPr="00024D6A">
        <w:t>discounts, out</w:t>
      </w:r>
      <w:r w:rsidRPr="00024D6A">
        <w:t>-of-stock items</w:t>
      </w:r>
      <w:r w:rsidR="007441E2">
        <w:t>,</w:t>
      </w:r>
      <w:r w:rsidR="007441E2" w:rsidRPr="007441E2">
        <w:t xml:space="preserve"> </w:t>
      </w:r>
      <w:r w:rsidR="007441E2">
        <w:t>c</w:t>
      </w:r>
      <w:r w:rsidR="007441E2" w:rsidRPr="007441E2">
        <w:t>ount of restaurants</w:t>
      </w:r>
      <w:r w:rsidR="007441E2">
        <w:t>,</w:t>
      </w:r>
      <w:r w:rsidR="007441E2" w:rsidRPr="007441E2">
        <w:t xml:space="preserve"> </w:t>
      </w:r>
      <w:r w:rsidR="007441E2">
        <w:t>a</w:t>
      </w:r>
      <w:r w:rsidR="007441E2" w:rsidRPr="007441E2">
        <w:t xml:space="preserve">verage </w:t>
      </w:r>
      <w:r w:rsidR="007441E2">
        <w:t>p</w:t>
      </w:r>
      <w:r w:rsidR="007441E2" w:rsidRPr="007441E2">
        <w:t xml:space="preserve">ackaging </w:t>
      </w:r>
      <w:r w:rsidR="00D02A24" w:rsidRPr="007441E2">
        <w:t>charges</w:t>
      </w:r>
      <w:r w:rsidR="00D02A24">
        <w:t>, etc</w:t>
      </w:r>
      <w:r w:rsidRPr="00024D6A">
        <w:t xml:space="preserve"> had an impact on conversion rates. Additionally, weekends and holidays were observed to affect order volume, with higher numbers of orders being placed during these periods. These findings suggest that close monitoring of traffic sources and conversion drivers, coupled with targeted marketing strategies during weekends and holidays, could help to stabilize order volume and enhance overall business performance.</w:t>
      </w:r>
    </w:p>
    <w:p w14:paraId="649F894D" w14:textId="576347AE" w:rsidR="00A668D1" w:rsidRDefault="00A668D1" w:rsidP="0089250C">
      <w:pPr>
        <w:ind w:left="-426" w:right="-330"/>
        <w:jc w:val="both"/>
      </w:pPr>
    </w:p>
    <w:p w14:paraId="16C1CFF4" w14:textId="24539324" w:rsidR="00A668D1" w:rsidRDefault="00A668D1" w:rsidP="0089250C">
      <w:pPr>
        <w:ind w:left="-426" w:right="-330"/>
        <w:jc w:val="both"/>
      </w:pPr>
    </w:p>
    <w:sectPr w:rsidR="00A668D1" w:rsidSect="00922D4C">
      <w:footerReference w:type="default" r:id="rId11"/>
      <w:pgSz w:w="11906" w:h="16838" w:code="9"/>
      <w:pgMar w:top="1134" w:right="1440" w:bottom="1276"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2D73" w14:textId="77777777" w:rsidR="00CE5430" w:rsidRDefault="00CE5430" w:rsidP="006C6B8D">
      <w:pPr>
        <w:spacing w:after="0" w:line="240" w:lineRule="auto"/>
      </w:pPr>
      <w:r>
        <w:separator/>
      </w:r>
    </w:p>
  </w:endnote>
  <w:endnote w:type="continuationSeparator" w:id="0">
    <w:p w14:paraId="16D08C01" w14:textId="77777777" w:rsidR="00CE5430" w:rsidRDefault="00CE5430" w:rsidP="006C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312F" w14:textId="2D454BDF" w:rsidR="006C6B8D" w:rsidRDefault="006C6B8D">
    <w:pPr>
      <w:pStyle w:val="Footer"/>
    </w:pPr>
    <w:r>
      <w:t>2019-Performance Report</w:t>
    </w:r>
    <w:r>
      <w:ptab w:relativeTo="margin" w:alignment="center" w:leader="none"/>
    </w:r>
    <w:r w:rsidR="00715245">
      <w:t>Swigg</w:t>
    </w:r>
    <w:r w:rsidR="00922D4C">
      <w:t>y</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3EAE" w14:textId="77777777" w:rsidR="00CE5430" w:rsidRDefault="00CE5430" w:rsidP="006C6B8D">
      <w:pPr>
        <w:spacing w:after="0" w:line="240" w:lineRule="auto"/>
      </w:pPr>
      <w:r>
        <w:separator/>
      </w:r>
    </w:p>
  </w:footnote>
  <w:footnote w:type="continuationSeparator" w:id="0">
    <w:p w14:paraId="6ABE4604" w14:textId="77777777" w:rsidR="00CE5430" w:rsidRDefault="00CE5430" w:rsidP="006C6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79"/>
    <w:rsid w:val="00017C7C"/>
    <w:rsid w:val="00024D6A"/>
    <w:rsid w:val="000A08BA"/>
    <w:rsid w:val="00130BA6"/>
    <w:rsid w:val="00162090"/>
    <w:rsid w:val="001E2053"/>
    <w:rsid w:val="00235240"/>
    <w:rsid w:val="002A2B12"/>
    <w:rsid w:val="002C4340"/>
    <w:rsid w:val="002D060D"/>
    <w:rsid w:val="002E7E38"/>
    <w:rsid w:val="003758F3"/>
    <w:rsid w:val="0037720C"/>
    <w:rsid w:val="003C00CA"/>
    <w:rsid w:val="003E446E"/>
    <w:rsid w:val="0041497C"/>
    <w:rsid w:val="00481153"/>
    <w:rsid w:val="0049271D"/>
    <w:rsid w:val="004E4362"/>
    <w:rsid w:val="004F3749"/>
    <w:rsid w:val="0055267B"/>
    <w:rsid w:val="005767B6"/>
    <w:rsid w:val="005B342F"/>
    <w:rsid w:val="0066112D"/>
    <w:rsid w:val="00663332"/>
    <w:rsid w:val="006654BD"/>
    <w:rsid w:val="006967C2"/>
    <w:rsid w:val="006C061B"/>
    <w:rsid w:val="006C6B8D"/>
    <w:rsid w:val="00715245"/>
    <w:rsid w:val="007441E2"/>
    <w:rsid w:val="007A71B3"/>
    <w:rsid w:val="007C2A30"/>
    <w:rsid w:val="007D25DD"/>
    <w:rsid w:val="0089250C"/>
    <w:rsid w:val="008C0C7D"/>
    <w:rsid w:val="00922D4C"/>
    <w:rsid w:val="009D2479"/>
    <w:rsid w:val="00A27288"/>
    <w:rsid w:val="00A41DCD"/>
    <w:rsid w:val="00A65B32"/>
    <w:rsid w:val="00A668D1"/>
    <w:rsid w:val="00A97228"/>
    <w:rsid w:val="00AA71F3"/>
    <w:rsid w:val="00B54B2E"/>
    <w:rsid w:val="00B774A8"/>
    <w:rsid w:val="00B87CB8"/>
    <w:rsid w:val="00BD6E29"/>
    <w:rsid w:val="00C0204A"/>
    <w:rsid w:val="00C13BB1"/>
    <w:rsid w:val="00C61B40"/>
    <w:rsid w:val="00C90998"/>
    <w:rsid w:val="00CB2D0E"/>
    <w:rsid w:val="00CE5430"/>
    <w:rsid w:val="00D02A24"/>
    <w:rsid w:val="00D84532"/>
    <w:rsid w:val="00DF4A60"/>
    <w:rsid w:val="00E1410F"/>
    <w:rsid w:val="00E42F60"/>
    <w:rsid w:val="00E4706C"/>
    <w:rsid w:val="00E70A73"/>
    <w:rsid w:val="00F1094D"/>
    <w:rsid w:val="00F3090D"/>
    <w:rsid w:val="00F72B0A"/>
    <w:rsid w:val="00F7497A"/>
    <w:rsid w:val="00FA06E9"/>
    <w:rsid w:val="00FA159F"/>
    <w:rsid w:val="00FA6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A3926"/>
  <w15:chartTrackingRefBased/>
  <w15:docId w15:val="{D5244327-31C9-4DB7-8F23-F0935ADE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1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B34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7D25DD"/>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7D25DD"/>
    <w:pPr>
      <w:ind w:left="720"/>
      <w:contextualSpacing/>
    </w:pPr>
  </w:style>
  <w:style w:type="paragraph" w:styleId="NoSpacing">
    <w:name w:val="No Spacing"/>
    <w:link w:val="NoSpacingChar"/>
    <w:uiPriority w:val="1"/>
    <w:qFormat/>
    <w:rsid w:val="005526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267B"/>
    <w:rPr>
      <w:rFonts w:eastAsiaTheme="minorEastAsia"/>
      <w:lang w:val="en-US"/>
    </w:rPr>
  </w:style>
  <w:style w:type="paragraph" w:styleId="Header">
    <w:name w:val="header"/>
    <w:basedOn w:val="Normal"/>
    <w:link w:val="HeaderChar"/>
    <w:uiPriority w:val="99"/>
    <w:unhideWhenUsed/>
    <w:rsid w:val="006C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B8D"/>
  </w:style>
  <w:style w:type="paragraph" w:styleId="Footer">
    <w:name w:val="footer"/>
    <w:basedOn w:val="Normal"/>
    <w:link w:val="FooterChar"/>
    <w:uiPriority w:val="99"/>
    <w:unhideWhenUsed/>
    <w:rsid w:val="006C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B8D"/>
  </w:style>
  <w:style w:type="character" w:styleId="Hyperlink">
    <w:name w:val="Hyperlink"/>
    <w:basedOn w:val="DefaultParagraphFont"/>
    <w:uiPriority w:val="99"/>
    <w:unhideWhenUsed/>
    <w:rsid w:val="00A668D1"/>
    <w:rPr>
      <w:color w:val="0563C1" w:themeColor="hyperlink"/>
      <w:u w:val="single"/>
    </w:rPr>
  </w:style>
  <w:style w:type="character" w:styleId="UnresolvedMention">
    <w:name w:val="Unresolved Mention"/>
    <w:basedOn w:val="DefaultParagraphFont"/>
    <w:uiPriority w:val="99"/>
    <w:semiHidden/>
    <w:unhideWhenUsed/>
    <w:rsid w:val="00A668D1"/>
    <w:rPr>
      <w:color w:val="605E5C"/>
      <w:shd w:val="clear" w:color="auto" w:fill="E1DFDD"/>
    </w:rPr>
  </w:style>
  <w:style w:type="character" w:styleId="FollowedHyperlink">
    <w:name w:val="FollowedHyperlink"/>
    <w:basedOn w:val="DefaultParagraphFont"/>
    <w:uiPriority w:val="99"/>
    <w:semiHidden/>
    <w:unhideWhenUsed/>
    <w:rsid w:val="00A668D1"/>
    <w:rPr>
      <w:color w:val="954F72" w:themeColor="followedHyperlink"/>
      <w:u w:val="single"/>
    </w:rPr>
  </w:style>
  <w:style w:type="paragraph" w:styleId="Title">
    <w:name w:val="Title"/>
    <w:basedOn w:val="Normal"/>
    <w:link w:val="TitleChar"/>
    <w:uiPriority w:val="10"/>
    <w:qFormat/>
    <w:rsid w:val="001E2053"/>
    <w:pPr>
      <w:widowControl w:val="0"/>
      <w:autoSpaceDE w:val="0"/>
      <w:autoSpaceDN w:val="0"/>
      <w:spacing w:before="413" w:after="0" w:line="240" w:lineRule="auto"/>
      <w:ind w:left="479"/>
    </w:pPr>
    <w:rPr>
      <w:rFonts w:ascii="Tahoma" w:eastAsia="Tahoma" w:hAnsi="Tahoma" w:cs="Tahoma"/>
      <w:b/>
      <w:bCs/>
      <w:sz w:val="147"/>
      <w:szCs w:val="147"/>
      <w:lang w:val="en-US"/>
    </w:rPr>
  </w:style>
  <w:style w:type="character" w:customStyle="1" w:styleId="TitleChar">
    <w:name w:val="Title Char"/>
    <w:basedOn w:val="DefaultParagraphFont"/>
    <w:link w:val="Title"/>
    <w:uiPriority w:val="10"/>
    <w:rsid w:val="001E2053"/>
    <w:rPr>
      <w:rFonts w:ascii="Tahoma" w:eastAsia="Tahoma" w:hAnsi="Tahoma" w:cs="Tahoma"/>
      <w:b/>
      <w:bCs/>
      <w:sz w:val="147"/>
      <w:szCs w:val="14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3503">
      <w:bodyDiv w:val="1"/>
      <w:marLeft w:val="0"/>
      <w:marRight w:val="0"/>
      <w:marTop w:val="0"/>
      <w:marBottom w:val="0"/>
      <w:divBdr>
        <w:top w:val="none" w:sz="0" w:space="0" w:color="auto"/>
        <w:left w:val="none" w:sz="0" w:space="0" w:color="auto"/>
        <w:bottom w:val="none" w:sz="0" w:space="0" w:color="auto"/>
        <w:right w:val="none" w:sz="0" w:space="0" w:color="auto"/>
      </w:divBdr>
    </w:div>
    <w:div w:id="311255294">
      <w:bodyDiv w:val="1"/>
      <w:marLeft w:val="0"/>
      <w:marRight w:val="0"/>
      <w:marTop w:val="0"/>
      <w:marBottom w:val="0"/>
      <w:divBdr>
        <w:top w:val="none" w:sz="0" w:space="0" w:color="auto"/>
        <w:left w:val="none" w:sz="0" w:space="0" w:color="auto"/>
        <w:bottom w:val="none" w:sz="0" w:space="0" w:color="auto"/>
        <w:right w:val="none" w:sz="0" w:space="0" w:color="auto"/>
      </w:divBdr>
    </w:div>
    <w:div w:id="1246768227">
      <w:bodyDiv w:val="1"/>
      <w:marLeft w:val="0"/>
      <w:marRight w:val="0"/>
      <w:marTop w:val="0"/>
      <w:marBottom w:val="0"/>
      <w:divBdr>
        <w:top w:val="none" w:sz="0" w:space="0" w:color="auto"/>
        <w:left w:val="none" w:sz="0" w:space="0" w:color="auto"/>
        <w:bottom w:val="none" w:sz="0" w:space="0" w:color="auto"/>
        <w:right w:val="none" w:sz="0" w:space="0" w:color="auto"/>
      </w:divBdr>
    </w:div>
    <w:div w:id="1350595804">
      <w:bodyDiv w:val="1"/>
      <w:marLeft w:val="0"/>
      <w:marRight w:val="0"/>
      <w:marTop w:val="0"/>
      <w:marBottom w:val="0"/>
      <w:divBdr>
        <w:top w:val="none" w:sz="0" w:space="0" w:color="auto"/>
        <w:left w:val="none" w:sz="0" w:space="0" w:color="auto"/>
        <w:bottom w:val="none" w:sz="0" w:space="0" w:color="auto"/>
        <w:right w:val="none" w:sz="0" w:space="0" w:color="auto"/>
      </w:divBdr>
    </w:div>
    <w:div w:id="1783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7FB9-6F64-48A8-A910-1F77C827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LANIL K</cp:lastModifiedBy>
  <cp:revision>7</cp:revision>
  <dcterms:created xsi:type="dcterms:W3CDTF">2023-03-19T08:26:00Z</dcterms:created>
  <dcterms:modified xsi:type="dcterms:W3CDTF">2023-03-19T14:18:00Z</dcterms:modified>
</cp:coreProperties>
</file>