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FA517" w14:textId="6A7FEE02" w:rsidR="00975D4C" w:rsidRPr="00975D4C" w:rsidRDefault="00975D4C" w:rsidP="00975D4C">
      <w:pPr>
        <w:pStyle w:val="2"/>
        <w:jc w:val="both"/>
        <w:rPr>
          <w:b/>
          <w:bCs/>
          <w:sz w:val="21"/>
          <w:szCs w:val="21"/>
        </w:rPr>
      </w:pPr>
      <w:bookmarkStart w:id="0" w:name="OLE_LINK4"/>
      <w:bookmarkStart w:id="1" w:name="OLE_LINK5"/>
      <w:bookmarkStart w:id="2" w:name="OLE_LINK6"/>
      <w:r w:rsidRPr="00975D4C">
        <w:rPr>
          <w:rFonts w:hint="eastAsia"/>
          <w:b/>
          <w:bCs/>
          <w:sz w:val="21"/>
          <w:szCs w:val="21"/>
        </w:rPr>
        <w:t>P</w:t>
      </w:r>
      <w:r w:rsidRPr="00975D4C">
        <w:rPr>
          <w:b/>
          <w:bCs/>
          <w:sz w:val="21"/>
          <w:szCs w:val="21"/>
        </w:rPr>
        <w:t>rompts</w:t>
      </w:r>
    </w:p>
    <w:bookmarkEnd w:id="0"/>
    <w:bookmarkEnd w:id="1"/>
    <w:bookmarkEnd w:id="2"/>
    <w:p w14:paraId="5ABD0EE9" w14:textId="198D7FDA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You are an ontology engineer and legal informatics researcher.</w:t>
      </w:r>
    </w:p>
    <w:p w14:paraId="58881F80" w14:textId="38FADCBD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Your task is to build a proof-of-concept ontology for the EU AI Act and generate a small reproducible project including ontology files</w:t>
      </w:r>
      <w:r w:rsidR="000B038C">
        <w:rPr>
          <w:szCs w:val="21"/>
          <w:lang w:val="en-GB"/>
        </w:rPr>
        <w:t xml:space="preserve"> </w:t>
      </w:r>
      <w:r w:rsidR="000B038C">
        <w:rPr>
          <w:rFonts w:hint="eastAsia"/>
          <w:szCs w:val="21"/>
          <w:lang w:val="en-GB"/>
        </w:rPr>
        <w:t>and</w:t>
      </w:r>
      <w:r w:rsidRPr="0027436C">
        <w:rPr>
          <w:szCs w:val="21"/>
          <w:lang w:val="en-GB"/>
        </w:rPr>
        <w:t xml:space="preserve"> code.</w:t>
      </w:r>
    </w:p>
    <w:p w14:paraId="59EC778F" w14:textId="7E09F9CF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Ontology structure</w:t>
      </w:r>
      <w:r>
        <w:rPr>
          <w:rFonts w:hint="eastAsia"/>
          <w:szCs w:val="21"/>
          <w:lang w:val="en-GB"/>
        </w:rPr>
        <w:t>:</w:t>
      </w:r>
    </w:p>
    <w:p w14:paraId="7F76E65C" w14:textId="5FC174DB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The ontology should follow the hierarchical structure:</w:t>
      </w:r>
    </w:p>
    <w:p w14:paraId="0F7065CA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 ├── </w:t>
      </w:r>
      <w:proofErr w:type="spellStart"/>
      <w:r w:rsidRPr="0027436C">
        <w:rPr>
          <w:szCs w:val="21"/>
          <w:lang w:val="en-GB"/>
        </w:rPr>
        <w:t>AI_System</w:t>
      </w:r>
      <w:proofErr w:type="spellEnd"/>
    </w:p>
    <w:p w14:paraId="65FDAE5A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 │    ├── </w:t>
      </w:r>
      <w:proofErr w:type="spellStart"/>
      <w:r w:rsidRPr="0027436C">
        <w:rPr>
          <w:szCs w:val="21"/>
          <w:lang w:val="en-GB"/>
        </w:rPr>
        <w:t>Prohibited_AI_Practice</w:t>
      </w:r>
      <w:proofErr w:type="spellEnd"/>
    </w:p>
    <w:p w14:paraId="5016A6D5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 │    ├── </w:t>
      </w:r>
      <w:proofErr w:type="spellStart"/>
      <w:r w:rsidRPr="0027436C">
        <w:rPr>
          <w:szCs w:val="21"/>
          <w:lang w:val="en-GB"/>
        </w:rPr>
        <w:t>High_Risk_AI_System</w:t>
      </w:r>
      <w:proofErr w:type="spellEnd"/>
    </w:p>
    <w:p w14:paraId="100B280D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 │    ├── </w:t>
      </w:r>
      <w:proofErr w:type="spellStart"/>
      <w:r w:rsidRPr="0027436C">
        <w:rPr>
          <w:szCs w:val="21"/>
          <w:lang w:val="en-GB"/>
        </w:rPr>
        <w:t>Certain_AI_System</w:t>
      </w:r>
      <w:proofErr w:type="spellEnd"/>
    </w:p>
    <w:p w14:paraId="170C3911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 │    └── </w:t>
      </w:r>
      <w:proofErr w:type="spellStart"/>
      <w:r w:rsidRPr="0027436C">
        <w:rPr>
          <w:szCs w:val="21"/>
          <w:lang w:val="en-GB"/>
        </w:rPr>
        <w:t>General_Purpose_AI_Model</w:t>
      </w:r>
      <w:proofErr w:type="spellEnd"/>
    </w:p>
    <w:p w14:paraId="4AF5F972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 ├── Actor</w:t>
      </w:r>
    </w:p>
    <w:p w14:paraId="596F7410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 │    ├── Provider</w:t>
      </w:r>
    </w:p>
    <w:p w14:paraId="23C46800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 │    ├── Deployer</w:t>
      </w:r>
    </w:p>
    <w:p w14:paraId="40D687D7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 │    ├── Distributor</w:t>
      </w:r>
    </w:p>
    <w:p w14:paraId="012613A8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 │    ├── Importer</w:t>
      </w:r>
    </w:p>
    <w:p w14:paraId="2CCCD1A0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 │    └── Authority</w:t>
      </w:r>
    </w:p>
    <w:p w14:paraId="4892A671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 ├── Obligation</w:t>
      </w:r>
    </w:p>
    <w:p w14:paraId="3D080EB0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 └── Governance</w:t>
      </w:r>
    </w:p>
    <w:p w14:paraId="7928389F" w14:textId="77777777" w:rsidR="0027436C" w:rsidRPr="0027436C" w:rsidRDefault="0027436C" w:rsidP="0027436C">
      <w:pPr>
        <w:rPr>
          <w:szCs w:val="21"/>
          <w:lang w:val="en-GB"/>
        </w:rPr>
      </w:pPr>
    </w:p>
    <w:p w14:paraId="06DC4AFC" w14:textId="519CF6B5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Tasks</w:t>
      </w:r>
    </w:p>
    <w:p w14:paraId="34D8F609" w14:textId="0DB15280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1. Ontology modelling</w:t>
      </w:r>
    </w:p>
    <w:p w14:paraId="3E8C6A52" w14:textId="66B6BCAF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Extend the hierarchy by proposing reasonable subclasses for Obligation and Governance based on the EU AI Act.</w:t>
      </w:r>
    </w:p>
    <w:p w14:paraId="0BD75035" w14:textId="0B716AA8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Define relationships between actors, AI systems, obligations and governance entities (</w:t>
      </w:r>
      <w:proofErr w:type="gramStart"/>
      <w:r w:rsidRPr="0027436C">
        <w:rPr>
          <w:szCs w:val="21"/>
          <w:lang w:val="en-GB"/>
        </w:rPr>
        <w:t>e.g.</w:t>
      </w:r>
      <w:proofErr w:type="gramEnd"/>
      <w:r w:rsidRPr="0027436C">
        <w:rPr>
          <w:szCs w:val="21"/>
          <w:lang w:val="en-GB"/>
        </w:rPr>
        <w:t xml:space="preserve"> </w:t>
      </w:r>
      <w:proofErr w:type="spellStart"/>
      <w:r w:rsidRPr="0027436C">
        <w:rPr>
          <w:szCs w:val="21"/>
          <w:lang w:val="en-GB"/>
        </w:rPr>
        <w:t>subject_to_obligation</w:t>
      </w:r>
      <w:proofErr w:type="spellEnd"/>
      <w:r w:rsidRPr="0027436C">
        <w:rPr>
          <w:szCs w:val="21"/>
          <w:lang w:val="en-GB"/>
        </w:rPr>
        <w:t>, regulates, deploys, governs).</w:t>
      </w:r>
    </w:p>
    <w:p w14:paraId="76E15BCA" w14:textId="191563C9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Include basic annotations:</w:t>
      </w:r>
    </w:p>
    <w:p w14:paraId="3E8B43CD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- </w:t>
      </w:r>
      <w:proofErr w:type="spellStart"/>
      <w:proofErr w:type="gramStart"/>
      <w:r w:rsidRPr="0027436C">
        <w:rPr>
          <w:szCs w:val="21"/>
          <w:lang w:val="en-GB"/>
        </w:rPr>
        <w:t>rdfs:label</w:t>
      </w:r>
      <w:proofErr w:type="spellEnd"/>
      <w:proofErr w:type="gramEnd"/>
    </w:p>
    <w:p w14:paraId="7FB4ED34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>- short description</w:t>
      </w:r>
    </w:p>
    <w:p w14:paraId="341D4F27" w14:textId="64A1C4B3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- EU AI Act article reference</w:t>
      </w:r>
    </w:p>
    <w:p w14:paraId="341E8BFB" w14:textId="2D03E716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Keep the ontology lightweight but consistent with the EU AI Act.</w:t>
      </w:r>
    </w:p>
    <w:p w14:paraId="261787D4" w14:textId="5AF8AAD2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Reuse existing ontology design patterns where possible.</w:t>
      </w:r>
    </w:p>
    <w:p w14:paraId="19852D89" w14:textId="09C50B97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2. AI-assisted pipeline</w:t>
      </w:r>
    </w:p>
    <w:p w14:paraId="55F8AC6F" w14:textId="675A561A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Design an AI-assisted ontology construction workflow including:</w:t>
      </w:r>
    </w:p>
    <w:p w14:paraId="3FFC0341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>- concept extraction from EU AI Act text</w:t>
      </w:r>
    </w:p>
    <w:p w14:paraId="4215A1CA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>- ontology modelling</w:t>
      </w:r>
    </w:p>
    <w:p w14:paraId="5AB6426E" w14:textId="0FA610C5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- validation</w:t>
      </w:r>
    </w:p>
    <w:p w14:paraId="558A3A0A" w14:textId="70DE0990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Include a human-in-the-loop stage where a domain expert reviews the extracted concepts and ontology structure.</w:t>
      </w:r>
    </w:p>
    <w:p w14:paraId="0F407779" w14:textId="1121DBC4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3. Competency questions</w:t>
      </w:r>
    </w:p>
    <w:p w14:paraId="65DFA78B" w14:textId="10BE121C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Define 3–5 competency questions that the ontology should answer.</w:t>
      </w:r>
    </w:p>
    <w:p w14:paraId="2C1A3261" w14:textId="66C96B26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4. SPARQL queries</w:t>
      </w:r>
    </w:p>
    <w:p w14:paraId="46F42F2F" w14:textId="58208CBC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Provide example SPARQL queries that answer the competency questions.</w:t>
      </w:r>
    </w:p>
    <w:p w14:paraId="72406297" w14:textId="73C3F2C4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lastRenderedPageBreak/>
        <w:t>5. Evaluation</w:t>
      </w:r>
    </w:p>
    <w:p w14:paraId="1C34FB8B" w14:textId="3F454DAD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Define simple evaluation metrics for ontology quality such as:</w:t>
      </w:r>
    </w:p>
    <w:p w14:paraId="37A2C296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>- annotation coverage</w:t>
      </w:r>
    </w:p>
    <w:p w14:paraId="7A0FCC15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>- relation completeness</w:t>
      </w:r>
    </w:p>
    <w:p w14:paraId="05BCE5E5" w14:textId="60C1C514" w:rsid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>- competency question coverage.</w:t>
      </w:r>
    </w:p>
    <w:p w14:paraId="71E9A751" w14:textId="77777777" w:rsidR="0027436C" w:rsidRPr="0027436C" w:rsidRDefault="0027436C" w:rsidP="0027436C">
      <w:pPr>
        <w:rPr>
          <w:szCs w:val="21"/>
          <w:lang w:val="en-GB"/>
        </w:rPr>
      </w:pPr>
    </w:p>
    <w:p w14:paraId="3654DDF6" w14:textId="0FE27C36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>Requirements for generated files</w:t>
      </w:r>
    </w:p>
    <w:p w14:paraId="70D40885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>Ontology file</w:t>
      </w:r>
    </w:p>
    <w:p w14:paraId="1157D493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>- Turtle (.</w:t>
      </w:r>
      <w:proofErr w:type="spellStart"/>
      <w:r w:rsidRPr="0027436C">
        <w:rPr>
          <w:szCs w:val="21"/>
          <w:lang w:val="en-GB"/>
        </w:rPr>
        <w:t>ttl</w:t>
      </w:r>
      <w:proofErr w:type="spellEnd"/>
      <w:r w:rsidRPr="0027436C">
        <w:rPr>
          <w:szCs w:val="21"/>
          <w:lang w:val="en-GB"/>
        </w:rPr>
        <w:t>) format</w:t>
      </w:r>
    </w:p>
    <w:p w14:paraId="40434B03" w14:textId="7EC3CB8D" w:rsidR="0027436C" w:rsidRPr="0027436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 xml:space="preserve">- include classes, </w:t>
      </w:r>
      <w:proofErr w:type="gramStart"/>
      <w:r w:rsidRPr="0027436C">
        <w:rPr>
          <w:szCs w:val="21"/>
          <w:lang w:val="en-GB"/>
        </w:rPr>
        <w:t>properties</w:t>
      </w:r>
      <w:proofErr w:type="gramEnd"/>
      <w:r w:rsidRPr="0027436C">
        <w:rPr>
          <w:szCs w:val="21"/>
          <w:lang w:val="en-GB"/>
        </w:rPr>
        <w:t xml:space="preserve"> and example triples</w:t>
      </w:r>
    </w:p>
    <w:p w14:paraId="70A198D0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>Python scripts</w:t>
      </w:r>
    </w:p>
    <w:p w14:paraId="027064E5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- use </w:t>
      </w:r>
      <w:proofErr w:type="spellStart"/>
      <w:r w:rsidRPr="0027436C">
        <w:rPr>
          <w:szCs w:val="21"/>
          <w:lang w:val="en-GB"/>
        </w:rPr>
        <w:t>rdflib</w:t>
      </w:r>
      <w:proofErr w:type="spellEnd"/>
    </w:p>
    <w:p w14:paraId="2CDB4616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>- include clear comments</w:t>
      </w:r>
    </w:p>
    <w:p w14:paraId="731C89DE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 xml:space="preserve">- demonstrate extraction, </w:t>
      </w:r>
      <w:proofErr w:type="gramStart"/>
      <w:r w:rsidRPr="0027436C">
        <w:rPr>
          <w:szCs w:val="21"/>
          <w:lang w:val="en-GB"/>
        </w:rPr>
        <w:t>modelling</w:t>
      </w:r>
      <w:proofErr w:type="gramEnd"/>
      <w:r w:rsidRPr="0027436C">
        <w:rPr>
          <w:szCs w:val="21"/>
          <w:lang w:val="en-GB"/>
        </w:rPr>
        <w:t xml:space="preserve"> and validation steps</w:t>
      </w:r>
    </w:p>
    <w:p w14:paraId="28E1EC41" w14:textId="77777777" w:rsidR="0027436C" w:rsidRPr="0027436C" w:rsidRDefault="0027436C" w:rsidP="0027436C">
      <w:pPr>
        <w:rPr>
          <w:szCs w:val="21"/>
          <w:lang w:val="en-GB"/>
        </w:rPr>
      </w:pPr>
    </w:p>
    <w:p w14:paraId="7E3154F3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>Validation</w:t>
      </w:r>
    </w:p>
    <w:p w14:paraId="4594D83A" w14:textId="77777777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t>- include SHACL shapes or simple Python validation</w:t>
      </w:r>
    </w:p>
    <w:p w14:paraId="476B76A2" w14:textId="77777777" w:rsidR="0027436C" w:rsidRDefault="0027436C" w:rsidP="0027436C">
      <w:pPr>
        <w:rPr>
          <w:szCs w:val="21"/>
          <w:lang w:val="en-GB"/>
        </w:rPr>
      </w:pPr>
    </w:p>
    <w:p w14:paraId="21F63FF3" w14:textId="1C000278" w:rsidR="0027436C" w:rsidRPr="00975D4C" w:rsidRDefault="0027436C" w:rsidP="0027436C">
      <w:pPr>
        <w:rPr>
          <w:rFonts w:hint="eastAsia"/>
          <w:szCs w:val="21"/>
          <w:lang w:val="en-GB"/>
        </w:rPr>
      </w:pPr>
      <w:r w:rsidRPr="0027436C">
        <w:rPr>
          <w:szCs w:val="21"/>
          <w:lang w:val="en-GB"/>
        </w:rPr>
        <w:t xml:space="preserve">Ensure the project is small, </w:t>
      </w:r>
      <w:proofErr w:type="gramStart"/>
      <w:r w:rsidRPr="0027436C">
        <w:rPr>
          <w:szCs w:val="21"/>
          <w:lang w:val="en-GB"/>
        </w:rPr>
        <w:t>readable</w:t>
      </w:r>
      <w:proofErr w:type="gramEnd"/>
      <w:r w:rsidRPr="0027436C">
        <w:rPr>
          <w:szCs w:val="21"/>
          <w:lang w:val="en-GB"/>
        </w:rPr>
        <w:t xml:space="preserve"> and suitable as a proof-of-concept ontology engineering assignment.</w:t>
      </w:r>
    </w:p>
    <w:p w14:paraId="0B0B4352" w14:textId="77777777" w:rsidR="00C01C3E" w:rsidRPr="00975D4C" w:rsidRDefault="00C01C3E" w:rsidP="00975D4C">
      <w:pPr>
        <w:rPr>
          <w:szCs w:val="21"/>
          <w:lang w:val="en-GB"/>
        </w:rPr>
      </w:pPr>
    </w:p>
    <w:p w14:paraId="074EF044" w14:textId="33B9642C" w:rsidR="00975D4C" w:rsidRPr="00975D4C" w:rsidRDefault="00C01C3E" w:rsidP="00975D4C">
      <w:pPr>
        <w:pStyle w:val="2"/>
        <w:jc w:val="both"/>
        <w:rPr>
          <w:b/>
          <w:bCs/>
          <w:sz w:val="21"/>
          <w:szCs w:val="21"/>
        </w:rPr>
      </w:pPr>
      <w:r w:rsidRPr="00975D4C">
        <w:rPr>
          <w:b/>
          <w:bCs/>
          <w:sz w:val="21"/>
          <w:szCs w:val="21"/>
        </w:rPr>
        <w:t>Competency questions and SPARQL queries</w:t>
      </w:r>
    </w:p>
    <w:p w14:paraId="74DB8ED6" w14:textId="1F097012" w:rsidR="0027436C" w:rsidRDefault="0027436C" w:rsidP="0027436C">
      <w:pPr>
        <w:rPr>
          <w:szCs w:val="21"/>
          <w:lang w:val="en-GB"/>
        </w:rPr>
      </w:pPr>
      <w:r>
        <w:rPr>
          <w:szCs w:val="21"/>
          <w:lang w:val="en-GB"/>
        </w:rPr>
        <w:t xml:space="preserve">CQ1: </w:t>
      </w:r>
      <w:r w:rsidRPr="0027436C">
        <w:rPr>
          <w:szCs w:val="21"/>
          <w:lang w:val="en-GB"/>
        </w:rPr>
        <w:t xml:space="preserve">Which high-risk AI systems are </w:t>
      </w:r>
      <w:proofErr w:type="gramStart"/>
      <w:r w:rsidRPr="0027436C">
        <w:rPr>
          <w:szCs w:val="21"/>
          <w:lang w:val="en-GB"/>
        </w:rPr>
        <w:t>represented</w:t>
      </w:r>
      <w:proofErr w:type="gramEnd"/>
      <w:r w:rsidRPr="0027436C">
        <w:rPr>
          <w:szCs w:val="21"/>
          <w:lang w:val="en-GB"/>
        </w:rPr>
        <w:t xml:space="preserve"> and which obligations apply to each?</w:t>
      </w:r>
    </w:p>
    <w:p w14:paraId="5DB64DA9" w14:textId="328BC4F2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drawing>
          <wp:inline distT="0" distB="0" distL="0" distR="0" wp14:anchorId="370F43E5" wp14:editId="15845D26">
            <wp:extent cx="5274310" cy="1578610"/>
            <wp:effectExtent l="0" t="0" r="0" b="0"/>
            <wp:docPr id="2027292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92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8EEC" w14:textId="76D57706" w:rsidR="0027436C" w:rsidRDefault="0027436C" w:rsidP="0027436C">
      <w:pPr>
        <w:rPr>
          <w:szCs w:val="21"/>
          <w:lang w:val="en-GB"/>
        </w:rPr>
      </w:pPr>
      <w:r>
        <w:rPr>
          <w:szCs w:val="21"/>
          <w:lang w:val="en-GB"/>
        </w:rPr>
        <w:t>CQ</w:t>
      </w:r>
      <w:r>
        <w:rPr>
          <w:szCs w:val="21"/>
          <w:lang w:val="en-GB"/>
        </w:rPr>
        <w:t>2</w:t>
      </w:r>
      <w:r>
        <w:rPr>
          <w:szCs w:val="21"/>
          <w:lang w:val="en-GB"/>
        </w:rPr>
        <w:t xml:space="preserve">: </w:t>
      </w:r>
      <w:r w:rsidRPr="0027436C">
        <w:rPr>
          <w:szCs w:val="21"/>
          <w:lang w:val="en-GB"/>
        </w:rPr>
        <w:t>Which actors are subject to which obligations?</w:t>
      </w:r>
    </w:p>
    <w:p w14:paraId="6B89A463" w14:textId="14E758D4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lastRenderedPageBreak/>
        <w:drawing>
          <wp:inline distT="0" distB="0" distL="0" distR="0" wp14:anchorId="0A477A9C" wp14:editId="607B6A61">
            <wp:extent cx="5274310" cy="2349500"/>
            <wp:effectExtent l="0" t="0" r="0" b="0"/>
            <wp:docPr id="329847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47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ABDA" w14:textId="723DF695" w:rsidR="0027436C" w:rsidRDefault="0027436C" w:rsidP="0027436C">
      <w:pPr>
        <w:rPr>
          <w:szCs w:val="21"/>
          <w:lang w:val="en-GB"/>
        </w:rPr>
      </w:pPr>
      <w:r>
        <w:rPr>
          <w:szCs w:val="21"/>
          <w:lang w:val="en-GB"/>
        </w:rPr>
        <w:t>CQ</w:t>
      </w:r>
      <w:r>
        <w:rPr>
          <w:szCs w:val="21"/>
          <w:lang w:val="en-GB"/>
        </w:rPr>
        <w:t>3</w:t>
      </w:r>
      <w:r>
        <w:rPr>
          <w:szCs w:val="21"/>
          <w:lang w:val="en-GB"/>
        </w:rPr>
        <w:t xml:space="preserve">: </w:t>
      </w:r>
      <w:r w:rsidRPr="0027436C">
        <w:rPr>
          <w:szCs w:val="21"/>
          <w:lang w:val="en-GB"/>
        </w:rPr>
        <w:t>Which prohibited AI practices are represented?</w:t>
      </w:r>
    </w:p>
    <w:p w14:paraId="2139FD83" w14:textId="64256A2B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drawing>
          <wp:inline distT="0" distB="0" distL="0" distR="0" wp14:anchorId="0A66D601" wp14:editId="684C6E19">
            <wp:extent cx="5274310" cy="1749425"/>
            <wp:effectExtent l="0" t="0" r="0" b="3175"/>
            <wp:docPr id="177908332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83328" name="图片 1" descr="图形用户界面, 文本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CC46" w14:textId="4FE005A3" w:rsidR="0027436C" w:rsidRDefault="0027436C" w:rsidP="0027436C">
      <w:pPr>
        <w:rPr>
          <w:szCs w:val="21"/>
          <w:lang w:val="en-GB"/>
        </w:rPr>
      </w:pPr>
      <w:r>
        <w:rPr>
          <w:szCs w:val="21"/>
          <w:lang w:val="en-GB"/>
        </w:rPr>
        <w:t>CQ</w:t>
      </w:r>
      <w:r>
        <w:rPr>
          <w:szCs w:val="21"/>
          <w:lang w:val="en-GB"/>
        </w:rPr>
        <w:t>4</w:t>
      </w:r>
      <w:r>
        <w:rPr>
          <w:szCs w:val="21"/>
          <w:lang w:val="en-GB"/>
        </w:rPr>
        <w:t xml:space="preserve">: </w:t>
      </w:r>
      <w:r w:rsidRPr="0027436C">
        <w:rPr>
          <w:szCs w:val="21"/>
          <w:lang w:val="en-GB"/>
        </w:rPr>
        <w:t>Which governance entities regulate systems or govern actors?</w:t>
      </w:r>
    </w:p>
    <w:p w14:paraId="4C588A60" w14:textId="66815481" w:rsidR="0027436C" w:rsidRPr="0027436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drawing>
          <wp:inline distT="0" distB="0" distL="0" distR="0" wp14:anchorId="0A93BDF2" wp14:editId="228DD101">
            <wp:extent cx="5274310" cy="2336165"/>
            <wp:effectExtent l="0" t="0" r="0" b="635"/>
            <wp:docPr id="54678294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82940" name="图片 1" descr="图形用户界面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FB75" w14:textId="632C32E8" w:rsidR="00C01C3E" w:rsidRDefault="0027436C" w:rsidP="0027436C">
      <w:pPr>
        <w:rPr>
          <w:szCs w:val="21"/>
          <w:lang w:val="en-GB"/>
        </w:rPr>
      </w:pPr>
      <w:r>
        <w:rPr>
          <w:szCs w:val="21"/>
          <w:lang w:val="en-GB"/>
        </w:rPr>
        <w:t>CQ</w:t>
      </w:r>
      <w:r>
        <w:rPr>
          <w:szCs w:val="21"/>
          <w:lang w:val="en-GB"/>
        </w:rPr>
        <w:t>5</w:t>
      </w:r>
      <w:r>
        <w:rPr>
          <w:szCs w:val="21"/>
          <w:lang w:val="en-GB"/>
        </w:rPr>
        <w:t xml:space="preserve">: </w:t>
      </w:r>
      <w:r w:rsidRPr="0027436C">
        <w:rPr>
          <w:szCs w:val="21"/>
          <w:lang w:val="en-GB"/>
        </w:rPr>
        <w:t>Which GPAI models have systemic-risk obligations and who provides them?</w:t>
      </w:r>
    </w:p>
    <w:p w14:paraId="1B1E52FF" w14:textId="79F1E426" w:rsidR="0027436C" w:rsidRPr="00975D4C" w:rsidRDefault="0027436C" w:rsidP="0027436C">
      <w:pPr>
        <w:rPr>
          <w:szCs w:val="21"/>
          <w:lang w:val="en-GB"/>
        </w:rPr>
      </w:pPr>
      <w:r w:rsidRPr="0027436C">
        <w:rPr>
          <w:szCs w:val="21"/>
          <w:lang w:val="en-GB"/>
        </w:rPr>
        <w:lastRenderedPageBreak/>
        <w:drawing>
          <wp:inline distT="0" distB="0" distL="0" distR="0" wp14:anchorId="4FCA8B67" wp14:editId="125F671B">
            <wp:extent cx="5274310" cy="1694180"/>
            <wp:effectExtent l="0" t="0" r="0" b="0"/>
            <wp:docPr id="329905108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05108" name="图片 1" descr="图形用户界面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36C" w:rsidRPr="00975D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517D8"/>
    <w:multiLevelType w:val="hybridMultilevel"/>
    <w:tmpl w:val="6E8C7BB8"/>
    <w:lvl w:ilvl="0" w:tplc="98628CF8">
      <w:start w:val="1"/>
      <w:numFmt w:val="decimal"/>
      <w:lvlText w:val="%1."/>
      <w:lvlJc w:val="left"/>
      <w:pPr>
        <w:ind w:left="360" w:hanging="360"/>
      </w:pPr>
      <w:rPr>
        <w:rFonts w:ascii="Aptos" w:eastAsia="DengXian" w:hAnsi="Aptos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E0759F4"/>
    <w:multiLevelType w:val="hybridMultilevel"/>
    <w:tmpl w:val="8CAAC09E"/>
    <w:lvl w:ilvl="0" w:tplc="0E60C57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313833">
    <w:abstractNumId w:val="0"/>
  </w:num>
  <w:num w:numId="2" w16cid:durableId="8415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26"/>
    <w:rsid w:val="00004617"/>
    <w:rsid w:val="00023447"/>
    <w:rsid w:val="000A1E38"/>
    <w:rsid w:val="000B038C"/>
    <w:rsid w:val="00117026"/>
    <w:rsid w:val="00213006"/>
    <w:rsid w:val="0027436C"/>
    <w:rsid w:val="002F3478"/>
    <w:rsid w:val="003B67FC"/>
    <w:rsid w:val="00511DE6"/>
    <w:rsid w:val="00543801"/>
    <w:rsid w:val="00581908"/>
    <w:rsid w:val="00625288"/>
    <w:rsid w:val="0075387A"/>
    <w:rsid w:val="007E29E6"/>
    <w:rsid w:val="00892604"/>
    <w:rsid w:val="0089799C"/>
    <w:rsid w:val="008A3E92"/>
    <w:rsid w:val="00975D4C"/>
    <w:rsid w:val="009D209B"/>
    <w:rsid w:val="00A27BA0"/>
    <w:rsid w:val="00A42005"/>
    <w:rsid w:val="00A81730"/>
    <w:rsid w:val="00B17AE5"/>
    <w:rsid w:val="00B95CBE"/>
    <w:rsid w:val="00C01C3E"/>
    <w:rsid w:val="00C26D88"/>
    <w:rsid w:val="00C36D65"/>
    <w:rsid w:val="00CF79EA"/>
    <w:rsid w:val="00D85530"/>
    <w:rsid w:val="00E568A9"/>
    <w:rsid w:val="00E94CF1"/>
    <w:rsid w:val="00FD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F3EE5"/>
  <w15:chartTrackingRefBased/>
  <w15:docId w15:val="{329C36E0-0159-4C46-B747-F5190B00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5D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01C3E"/>
    <w:pPr>
      <w:keepNext/>
      <w:keepLines/>
      <w:widowControl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7BA0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C01C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  <w14:ligatures w14:val="standardContextual"/>
    </w:rPr>
  </w:style>
  <w:style w:type="paragraph" w:styleId="a4">
    <w:name w:val="No Spacing"/>
    <w:uiPriority w:val="1"/>
    <w:qFormat/>
    <w:rsid w:val="00C01C3E"/>
    <w:rPr>
      <w:sz w:val="22"/>
      <w:szCs w:val="22"/>
      <w:lang w:val="en-GB" w:eastAsia="en-US"/>
      <w14:ligatures w14:val="standardContextual"/>
    </w:rPr>
  </w:style>
  <w:style w:type="character" w:customStyle="1" w:styleId="10">
    <w:name w:val="标题 1 字符"/>
    <w:basedOn w:val="a0"/>
    <w:link w:val="1"/>
    <w:uiPriority w:val="9"/>
    <w:rsid w:val="00975D4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6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F018AB-957E-B647-80E8-2239B5604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</dc:creator>
  <cp:keywords/>
  <dc:description/>
  <cp:lastModifiedBy>zz</cp:lastModifiedBy>
  <cp:revision>5</cp:revision>
  <dcterms:created xsi:type="dcterms:W3CDTF">2026-03-10T11:56:00Z</dcterms:created>
  <dcterms:modified xsi:type="dcterms:W3CDTF">2026-03-10T13:30:00Z</dcterms:modified>
</cp:coreProperties>
</file>