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뷰티쇼츠 납품 대본 — 수분 세럼 ABC (</w:t>
      </w:r>
      <w:r>
        <w:rPr>
          <w:rFonts w:ascii="Consolas" w:cs="Consolas" w:eastAsia="Consolas" w:hAnsi="Consolas"/>
          <w:b/>
          <w:bCs/>
          <w:color w:val="8E244D"/>
          <w:sz w:val="36"/>
          <w:szCs w:val="36"/>
        </w:rPr>
        <w:t xml:space="preserve">shinjh-serum-01</w:t>
      </w: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외주 편집·촬영 담당자 전달용. 이 문서 하나로 촬영 → 편집 → 납품까지 진행할 수 있게 작성했다.</w:t>
      </w:r>
    </w:p>
    <w:p>
      <w:pPr>
        <w:pBdr>
          <w:left w:val="single" w:color="D81B60" w:sz="12" w:space="8"/>
        </w:pBdr>
        <w:ind w:left="300"/>
      </w:pPr>
      <w:r>
        <w:rPr>
          <w:rFonts w:ascii="Consolas" w:cs="Consolas" w:eastAsia="Consolas" w:hAnsi="Consolas"/>
          <w:i/>
          <w:iCs/>
          <w:color w:val="555555"/>
          <w:sz w:val="20"/>
          <w:szCs w:val="20"/>
        </w:rPr>
        <w:t xml:space="preserve">[ ]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 표시는 실제 상품 정보로 반드시 교체할 자리다 (상품 상세페이지·성분표 기준, 임의 작성 금지).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1. 납품 개요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2113"/>
      </w:tblGrid>
      <w:tr>
        <w:trPr>
          <w:tblHeader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상품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(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[정식 상품명·용량]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채널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인포크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연결 쇼츠 (YouTube Shorts / 인스타 릴스 / 틱톡 공용)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길이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25초 (±2초)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화면비 / 해상도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9:16, 1080×1920, 30fps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구조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AIDA — 주의(0~3초) · 흥미(3~10초) · 욕망(10~20초) · 행동(20~25초)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톤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친구한테 말하듯 담백한 1인칭 후기체. 과장 리액션·고함 금지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버전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A안 / B안 / C안 각 1편 (총 3편)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2. 공통 촬영·편집 가이드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자연광 또는 링라이트 정면. 피부 질감이 보이게 과보정(뽀샵·필터) 금지 — 사용 전후 비교 컷은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 강도 동일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제품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라벨 정면이 1초 이상 또렷이 보이게. 손톱·배경 정리.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텍스처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스포이드/펌프 토출 → 손등 도포 → 펴바름을 매크로(근접)로. 이 컷이 뷰티쇼츠 체류시간을 좌우한다.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화면 상단 1/3 이내, 1줄 14자 이내, 최대 2줄. 하단 20%는 플랫폼 UI에 가려지므로 비워둘 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폰트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굵은 고딕 (예: Pretendard Bold), 흰 글씨 + 검정 외곽선 또는 반투명 박스.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저작권 프리 Lo-fi / 잔잔한 팝, 내레이션 대비 -18dB 수준.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프레임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검은 화면·로고로 시작 금지. 0초부터 사람 얼굴 또는 텍스처가 보여야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촬영 기본 세팅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(폰 기준)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4K 30fps 세로 촬영, 슬로모션 컷은 120fps 이상. 화면 확대(디지털 줌) 금지 — 2x·3x 렌즈를 쓰거나 카메라를 직접 가까이.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촬영 전 노출·초점 고정(화면 길게 눌러 AE/AF 잠금), 화이트밸런스 5000K 근처로 고정해 장면마다 피부톤이 달라지지 않게.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조명: 창가 자연광(오전 10시~오후 3시)을 키라이트로, 반대편 흰 반사판. 실내는 링라이트 정면 + 소프트박스 45°.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고정 샷은 삼각대, 손 동작 샷은 오버헤드 암. 움직임은 줌이 아니라 카메라를 천천히 미는(푸시인) 방식.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전후 비교 컷(DAY 1 / DAY 7 등)은 삼각대 위치를 바닥 테이프로 표시하고 같은 시간대·노출·화이트밸런스로.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소리(방울·톡톡·문지름)는 휴대폰 마이크 대신 근접 핀마이크로 따로 녹음해 편집 때 맞춤.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필수 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(영상 첫 화면 좌상단 + 설명란 첫 줄):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(또는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광고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설명란: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3. A안 — 고민 공감형 (화장 들뜸)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917"/>
        <w:gridCol w:w="4895"/>
        <w:gridCol w:w="3671"/>
        <w:gridCol w:w="2600"/>
        <w:gridCol w:w="1379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앞, 파운데이션이 들뜬 볼을 손가락으로 톡톡 (근접)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화장만 하면 각질 일어나는 분들, 잠깐만요.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 들뜸, 이거 저만 그래요?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띵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언박싱 → 라벨 정면 1초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아침 루틴에 이거 하나 추가했는데요,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루틴에 딱 하나 추가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휙 전환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토출 → 손등 도포 매크로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 제형이라 끈적임 없이 금방 스며들어요.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끈적임 없이 쏙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물방울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얼굴 도포 → 손바닥으로 지그시 누르기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바르고 나면 피부 겉이 촉촉하게 정돈돼서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겉은 촉촉하게 정돈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조명에서 파운데이션 재도포 → 볼 근접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그 위에 화장하니까 훨씬 매끄럽게 올라가요.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화장이 매끈하게 착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 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하단 화살표 그래픽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👆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A안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눈높이 · 폰 2x(약 50mm) · 거울에 카메라 안 비치게 45° 측면 · 핸드헬드(미세 흔들림 허용) · 창가 자연광 측면 + 반대편 반사판 · 30fps · 노출/초점 고정(AE/AF 락)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 → 정면 미디엄 · 1x · 폰을 천천히 앞으로 밀기(푸시인, 줌 금지) · 소프트박스 45° 정면 · 라벨 반사 없게 조명 각도 조절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매크로(접사 렌즈 또는 3x 근접) · 삼각대 고정 · 수동 초점 손등에 고정 · 역광(백라이트)으로 제형 투명감 · 배경 어둡게 · 60fps 촬영 → 50% 슬로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얼굴 클로즈업 · 2x · 삼각대 눈높이 · 링라이트 정면 + 창 측광 · 화이트밸런스 5000K 수동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A1과 같은 위치·조명·각도(전후 비교 조건 동일) · 볼 클로즈업 3x · 45° 측광으로 피부결 표현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천천히 푸시인 · 링라이트 · 마지막 1.5초 정지 화면 · 30fps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4. B안 — 텍스처 ASMR형 (무내레이션 / 자막 위주)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말 없이 소리·자막으로 끌고 가는 버전. 체류시간·반복재생 노림.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5835"/>
        <w:gridCol w:w="3000"/>
        <w:gridCol w:w="350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사운드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스포이드에서 세럼 한 방울 떨어지는 슬로모션 (최대 근접)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떨어지는 소리 (실제 녹음)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제형 보세요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펴바르기 → 흡수되는 과정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문지르는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가볍게 펴발리는 수분 세럼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손등을 기울여 흘러내리지 않는 모습 / 손가락으로 톡톡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흡수 후 끈적임 없음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도포 → 볼 근접, 피부결에 윤기 도는 모습 (보정 없이)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피부 표현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라벨 정면 + 하단 화살표 그래픽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·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B안 장면 시안 (고정 모델 · 얼굴 장면은 실사, 제품·손 장면은 일러스트)</w:t>
      </w:r>
    </w:p>
    <w:tbl>
      <w:tblPr>
        <w:tblW w:type="dxa" w:w="1236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매크로 · 삼각대 고정 · 수동 초점을 방울 떨어지는 지점에 · 검은 배경 + 백라이트 · 120~240fps 슬로모션 · 같은 동작 5테이크 이상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탑다운 매크로 · 오버헤드 암 고정 · 사이드 라이트로 제형 결 강조 · 60fps · 문지르는 소리는 근접 마이크로 별도 녹음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눈높이 매크로 · 손을 천천히 기울이는 동작 · 백라이트 하이라이트 · 톡톡 소리 근접 녹음(ASMR)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· 창가 소프트 측광으로 윤광 하이라이트 · 수평으로 천천히 패닝 · 보정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+ 얼굴 미디엄 · 정면 눈높이 · 키라이트 + 필라이트 2등 · 라벨에 초점 → 얼굴로 초점 이동(랙 포커스) · 30fps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5. C안 — 1주 루틴 기록형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실제로 7일간 사용한 출연자만 촬영 가능. 날짜가 보이는 컷(휴대폰 화면 등)으로 기록의 진정성 확보.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16"/>
        <w:gridCol w:w="4083"/>
        <w:gridCol w:w="5445"/>
        <w:gridCol w:w="3269"/>
      </w:tblGrid>
      <w:tr>
        <w:trPr>
          <w:tblHeader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 1" 그래픽 + 민낯 클로즈업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하나만 일주일 써봤어요.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1주일 써봄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아침/저녁 바르는 장면 빠른 컷 편집 (DAY 2~5)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아침저녁 세안 후에 두세 방울씩만 발랐고요,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아침·저녁 2~3방울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 7 — 같은 장소·조명·각도에서 피부 근접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일주일 써보니까 세안 후 당김이 덜하게 느껴졌어요. 개인 경험이라 피부마다 다를 수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당김이 덜했어요 (개인 사용 후기)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화살표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써본 제품은 프로필 링크에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 →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C안 장면 시안 (고정 모델 · 얼굴 장면은 실사, 제품·손 장면은 일러스트)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고정(증명사진 구도) · 삼각대 위치를 바닥 테이프로 표시 · 같은 시간대·같은 창 자연광 · 화이트밸런스·노출 수동 고정 · DAY 7과 완전히 같은 조건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 핸드헬드 시점샷 · 0.5~1초 빠른 컷 · 손바닥 클로즈업 2x · 아침(자연광)/저녁(실내등) 조명 차이를 그대로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C1과 같은 표시 위치·시간대·노출·화이트밸런스 · 정면 고정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정면 · 제품 들고 웃는 얼굴 · 링라이트 · 마지막 1.5초 정지 화면 · 30fps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6. 표현 검수 체크리스트 (화장품법·표시광고법)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뷰티 광고는 표현 하나로 영상 삭제·과태료가 나올 수 있다. 편집 단계에서 아래 표현이 내레이션·자막·설명란에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하나도 없는지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후 납품한다.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9"/>
        <w:gridCol w:w="5682"/>
        <w:gridCol w:w="3947"/>
      </w:tblGrid>
      <w:tr>
        <w:trPr>
          <w:tblHeader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금지 / 주의 표현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이유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대체 표현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치료, 재생, 염증·여드름·아토피 개선, 상처 회복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촉촉하게, 피부결 정돈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붉은기가 사라짐, 트러블이 없어짐, 피부가 뒤집어진 게 나음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진정시켜 주는 느낌 (실증 범위 내)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미백·주름개선·탄력 효과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기능성 화장품 심사 받은 경우만 가능 →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[기능성 여부 확인]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전엔 사용 금지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부작용 없음, 무자극, 자극 성분 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실증 자료 없으면 금지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순한 사용감 (개인 의견으로)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최고, 1위, 유일, 완벽, 100%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절대적·최상급 표현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제가 써본 것 중 손이 자주 가는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"다른 세럼은 자극적인데" 등 타 제품 비교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비방·부당 비교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비교 없이 이 제품만 설명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"며칠 만에 ○○가 달라졌다" 단정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효과 보장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"제 경우엔 ~하게 느꼈어요" + 개인차 고지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의사·약사 추천, "피부과에서"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 추천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금지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추가 확인: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화면 표기 + 쿠팡파트너스 고지 문구 설명란 첫 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 전후 비교 컷 조명·각도·보정 동일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상품명·용량·가격은 납품 시점 상세페이지와 일치 (가격은 영상에 넣지 말 것 — 자주 바뀜)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BGM·폰트 상업적 사용 라이선스 확인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7. 납품 규격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12903"/>
      </w:tblGrid>
      <w:tr>
        <w:trPr>
          <w:tblHeader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규격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MP4 (H.264), 1080×1920, 30fps, 오디오 AAC 48kHz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파일명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shinjh-serum-01_A_v1.mp4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_B_v1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_C_v1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(수정 시 v2, v3…)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함께 납품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자막 SRT 파일, 썸네일 1장 (1080×1920 JPG), 사용 BGM 출처 목록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후 2회까지 포함 (자막·컷 순서 수준)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원본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촬영 원본은 별도 협의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8. 설명란 템플릿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포스팅은 쿠팡 파트너스 활동의 일환으로, 이에 따른 일정액의 수수료를 제공받습니다.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수분 세럼 ABC 직접 써본 후기예요.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제품 정보는 프로필 링크(인포크)에 정리해뒀어요.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※ 개인 사용 후기이며, 피부 타입에 따라 느낌이 다를 수 있어요.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#수분세럼 #세럼추천 #화장들뜸 #스킨케어루틴 #뷰티쇼츠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55cf1956685f5589ea412012828da6727367b3e.jpg"/><Relationship Id="rId8" Type="http://schemas.openxmlformats.org/officeDocument/2006/relationships/image" Target="media/10ede4e0c730337643c85e56db469b97843aabd9.jpg"/><Relationship Id="rId9" Type="http://schemas.openxmlformats.org/officeDocument/2006/relationships/image" Target="media/3fbbb332c25b6b49d4e2e1e6dd1631f3c6b14ce3.jpg"/><Relationship Id="rId10" Type="http://schemas.openxmlformats.org/officeDocument/2006/relationships/image" Target="media/af01b2522d309c542f9f0070681be3ddeb3c9701.jpg"/><Relationship Id="rId11" Type="http://schemas.openxmlformats.org/officeDocument/2006/relationships/image" Target="media/40b43182f030ec7414c1d87fede164d913637ef6.jpg"/><Relationship Id="rId12" Type="http://schemas.openxmlformats.org/officeDocument/2006/relationships/image" Target="media/880daa6e0bcbac06bd8a7e1af71e7c91d173c3d4.jpg"/><Relationship Id="rId13" Type="http://schemas.openxmlformats.org/officeDocument/2006/relationships/image" Target="media/c670eda0cf4ff827929b8d680121ccea6f562b23.jpg"/><Relationship Id="rId14" Type="http://schemas.openxmlformats.org/officeDocument/2006/relationships/image" Target="media/00d32b387b514a2c43323504e944b39318f47a29.jpg"/><Relationship Id="rId15" Type="http://schemas.openxmlformats.org/officeDocument/2006/relationships/image" Target="media/ecb8fd1ab2e2988c90186b9020cf9123a3795c01.jpg"/><Relationship Id="rId16" Type="http://schemas.openxmlformats.org/officeDocument/2006/relationships/image" Target="media/df5be39ff909e99dd0168dbf1e4796246a6c38d3.jpg"/><Relationship Id="rId17" Type="http://schemas.openxmlformats.org/officeDocument/2006/relationships/image" Target="media/65401a5fc159ff1b2d56a7492eb7bfb36db3a8c0.jpg"/><Relationship Id="rId18" Type="http://schemas.openxmlformats.org/officeDocument/2006/relationships/image" Target="media/46718bc5d35a9e7e3eccd99b1a3a28c956f08ff6.jpg"/><Relationship Id="rId19" Type="http://schemas.openxmlformats.org/officeDocument/2006/relationships/image" Target="media/22f15c82f0d19c608e684dbd77436551ebd0bcd3.jpg"/><Relationship Id="rId20" Type="http://schemas.openxmlformats.org/officeDocument/2006/relationships/image" Target="media/7249ab455f9ba8d7867b3299a903990415455692.jpg"/><Relationship Id="rId21" Type="http://schemas.openxmlformats.org/officeDocument/2006/relationships/image" Target="media/339e7c147582b5b3399de78af10441c4cbbdd60d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2026-10-06T01:30:54.756Z</dcterms:created>
  <dcterms:modified xsi:type="dcterms:W3CDTF">2026-10-06T01:30:54.760Z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